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7F665" w14:textId="41418BC3" w:rsidR="00E47C69" w:rsidRDefault="006371E1" w:rsidP="00C32405">
      <w:pPr>
        <w:pStyle w:val="a3"/>
        <w:jc w:val="left"/>
      </w:pPr>
      <w:r>
        <w:t>TensorFlow</w:t>
      </w:r>
    </w:p>
    <w:p w14:paraId="160EB680" w14:textId="06105574" w:rsidR="00E47C69" w:rsidRDefault="00E47C69" w:rsidP="00C32405">
      <w:pPr>
        <w:pStyle w:val="a4"/>
        <w:jc w:val="left"/>
      </w:pPr>
      <w:r>
        <w:rPr>
          <w:rFonts w:hint="eastAsia"/>
        </w:rPr>
        <w:t>2</w:t>
      </w:r>
      <w:r>
        <w:t xml:space="preserve">016025423 </w:t>
      </w:r>
      <w:r>
        <w:rPr>
          <w:rFonts w:hint="eastAsia"/>
        </w:rPr>
        <w:t>박주언</w:t>
      </w:r>
    </w:p>
    <w:p w14:paraId="3BAB07B3" w14:textId="77777777" w:rsidR="00E47C69" w:rsidRDefault="00E47C69" w:rsidP="00C32405">
      <w:pPr>
        <w:widowControl/>
        <w:wordWrap/>
        <w:autoSpaceDE/>
        <w:autoSpaceDN/>
        <w:jc w:val="left"/>
        <w:rPr>
          <w:sz w:val="24"/>
          <w:szCs w:val="24"/>
        </w:rPr>
      </w:pPr>
      <w:r>
        <w:br w:type="page"/>
      </w:r>
    </w:p>
    <w:p w14:paraId="6E5D22E3" w14:textId="53F36D65" w:rsidR="00E47C69" w:rsidRDefault="009212A6" w:rsidP="00C32405">
      <w:pPr>
        <w:pStyle w:val="1"/>
        <w:jc w:val="left"/>
      </w:pPr>
      <w:r>
        <w:rPr>
          <w:rFonts w:hint="eastAsia"/>
        </w:rPr>
        <w:lastRenderedPageBreak/>
        <w:t>A</w:t>
      </w:r>
      <w:r>
        <w:t>bstraction</w:t>
      </w:r>
    </w:p>
    <w:p w14:paraId="3095FC4C" w14:textId="6A22C798" w:rsidR="00F83BF5" w:rsidRDefault="00C57A74" w:rsidP="00C32405">
      <w:pPr>
        <w:ind w:firstLine="800"/>
        <w:jc w:val="left"/>
      </w:pPr>
      <w:r>
        <w:rPr>
          <w:rFonts w:hint="eastAsia"/>
        </w:rPr>
        <w:t>T</w:t>
      </w:r>
      <w:r>
        <w:t xml:space="preserve">his assignment is to </w:t>
      </w:r>
      <w:r w:rsidR="00961680">
        <w:t xml:space="preserve">make a neural network </w:t>
      </w:r>
      <w:r w:rsidR="009625DE">
        <w:t xml:space="preserve">for binary classification </w:t>
      </w:r>
      <w:r w:rsidR="00961680">
        <w:t xml:space="preserve">using </w:t>
      </w:r>
      <w:r w:rsidR="009625DE">
        <w:t xml:space="preserve">logistic regression with </w:t>
      </w:r>
      <w:r w:rsidR="00961680">
        <w:t>TensorFlow.</w:t>
      </w:r>
    </w:p>
    <w:p w14:paraId="534FEF94" w14:textId="0CF4D4D7" w:rsidR="00E47458" w:rsidRDefault="00E47458" w:rsidP="00C32405">
      <w:pPr>
        <w:ind w:firstLine="800"/>
        <w:jc w:val="left"/>
      </w:pPr>
      <w:r>
        <w:rPr>
          <w:rFonts w:hint="eastAsia"/>
        </w:rPr>
        <w:t>T</w:t>
      </w:r>
      <w:r>
        <w:t xml:space="preserve">he assignment was </w:t>
      </w:r>
      <w:r w:rsidR="00E62378">
        <w:t xml:space="preserve">done </w:t>
      </w:r>
      <w:r w:rsidR="0038761F">
        <w:t>with</w:t>
      </w:r>
      <w:r w:rsidR="00E62378">
        <w:t xml:space="preserve"> three different </w:t>
      </w:r>
      <w:r w:rsidR="00D42C21">
        <w:t xml:space="preserve">methods. The first one was the method used in last practice. The second one was the one with TF using my own CPU. The last one was the one with </w:t>
      </w:r>
      <w:proofErr w:type="spellStart"/>
      <w:r w:rsidR="00D42C21">
        <w:t>colab</w:t>
      </w:r>
      <w:proofErr w:type="spellEnd"/>
      <w:r w:rsidR="00D42C21">
        <w:t xml:space="preserve"> GPU.</w:t>
      </w:r>
    </w:p>
    <w:p w14:paraId="15BEFC23" w14:textId="520ACBF8" w:rsidR="00DD7F85" w:rsidRDefault="00DD7F85" w:rsidP="00C32405">
      <w:pPr>
        <w:pStyle w:val="1"/>
        <w:jc w:val="left"/>
      </w:pPr>
      <w:r>
        <w:rPr>
          <w:rFonts w:hint="eastAsia"/>
        </w:rPr>
        <w:t>R</w:t>
      </w:r>
      <w:r>
        <w:t>esults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315"/>
        <w:gridCol w:w="2464"/>
        <w:gridCol w:w="2541"/>
      </w:tblGrid>
      <w:tr w:rsidR="004D1F93" w14:paraId="30AFC350" w14:textId="77777777" w:rsidTr="00BD14D8">
        <w:tc>
          <w:tcPr>
            <w:tcW w:w="1696" w:type="dxa"/>
          </w:tcPr>
          <w:p w14:paraId="0476B8D1" w14:textId="77777777" w:rsidR="004D1F93" w:rsidRPr="00D07312" w:rsidRDefault="004D1F93" w:rsidP="00C32405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2315" w:type="dxa"/>
          </w:tcPr>
          <w:p w14:paraId="599CCA72" w14:textId="612974CF" w:rsidR="004D1F93" w:rsidRPr="00D07312" w:rsidRDefault="005A23B0" w:rsidP="00C32405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</w:t>
            </w:r>
            <w:r w:rsidR="003631E1">
              <w:rPr>
                <w:sz w:val="22"/>
                <w:szCs w:val="24"/>
              </w:rPr>
              <w:t>rom practice 3</w:t>
            </w:r>
          </w:p>
        </w:tc>
        <w:tc>
          <w:tcPr>
            <w:tcW w:w="2464" w:type="dxa"/>
          </w:tcPr>
          <w:p w14:paraId="0E685124" w14:textId="77777777" w:rsidR="006B79AF" w:rsidRDefault="003631E1" w:rsidP="00C32405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From TF results</w:t>
            </w:r>
          </w:p>
          <w:p w14:paraId="6F0F4ACF" w14:textId="0442B6B8" w:rsidR="004D1F93" w:rsidRPr="00D07312" w:rsidRDefault="009B08B0" w:rsidP="00C32405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(CPU)</w:t>
            </w:r>
          </w:p>
        </w:tc>
        <w:tc>
          <w:tcPr>
            <w:tcW w:w="2541" w:type="dxa"/>
          </w:tcPr>
          <w:p w14:paraId="22D745EE" w14:textId="77777777" w:rsidR="003912CB" w:rsidRDefault="00F41E9F" w:rsidP="00C32405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From TF </w:t>
            </w:r>
            <w:r w:rsidR="000D397D">
              <w:rPr>
                <w:sz w:val="22"/>
                <w:szCs w:val="24"/>
              </w:rPr>
              <w:t>results</w:t>
            </w:r>
          </w:p>
          <w:p w14:paraId="38B5C768" w14:textId="17DED731" w:rsidR="004D1F93" w:rsidRPr="00D07312" w:rsidRDefault="003912CB" w:rsidP="00C32405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</w:t>
            </w:r>
            <w:proofErr w:type="spellStart"/>
            <w:r>
              <w:rPr>
                <w:sz w:val="22"/>
                <w:szCs w:val="24"/>
              </w:rPr>
              <w:t>colab</w:t>
            </w:r>
            <w:proofErr w:type="spellEnd"/>
            <w:r>
              <w:rPr>
                <w:sz w:val="22"/>
                <w:szCs w:val="24"/>
              </w:rPr>
              <w:t xml:space="preserve"> GPU ver.)</w:t>
            </w:r>
          </w:p>
        </w:tc>
      </w:tr>
      <w:tr w:rsidR="004D1F93" w14:paraId="0280CF5B" w14:textId="77777777" w:rsidTr="00BD14D8">
        <w:tc>
          <w:tcPr>
            <w:tcW w:w="1696" w:type="dxa"/>
          </w:tcPr>
          <w:p w14:paraId="61E4A86E" w14:textId="7EA10548" w:rsidR="003631E1" w:rsidRPr="00D07312" w:rsidRDefault="003631E1" w:rsidP="00C32405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Accuracy with train set</w:t>
            </w:r>
          </w:p>
        </w:tc>
        <w:tc>
          <w:tcPr>
            <w:tcW w:w="2315" w:type="dxa"/>
          </w:tcPr>
          <w:p w14:paraId="1C1E7208" w14:textId="275B0197" w:rsidR="004D1F93" w:rsidRPr="00D07312" w:rsidRDefault="001628E5" w:rsidP="00C32405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2.2%</w:t>
            </w:r>
          </w:p>
        </w:tc>
        <w:tc>
          <w:tcPr>
            <w:tcW w:w="2464" w:type="dxa"/>
          </w:tcPr>
          <w:p w14:paraId="5709703A" w14:textId="3A8559BA" w:rsidR="004D1F93" w:rsidRPr="00D07312" w:rsidRDefault="007422ED" w:rsidP="00C32405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00%</w:t>
            </w:r>
          </w:p>
        </w:tc>
        <w:tc>
          <w:tcPr>
            <w:tcW w:w="2541" w:type="dxa"/>
          </w:tcPr>
          <w:p w14:paraId="20233A50" w14:textId="63FCB706" w:rsidR="004D1F93" w:rsidRPr="00D07312" w:rsidRDefault="00344D62" w:rsidP="00C32405">
            <w:pPr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00%</w:t>
            </w:r>
          </w:p>
        </w:tc>
      </w:tr>
      <w:tr w:rsidR="004D1F93" w14:paraId="1BF91446" w14:textId="77777777" w:rsidTr="00BD14D8">
        <w:tc>
          <w:tcPr>
            <w:tcW w:w="1696" w:type="dxa"/>
          </w:tcPr>
          <w:p w14:paraId="229F83B1" w14:textId="2AAC967C" w:rsidR="004D1F93" w:rsidRPr="00D07312" w:rsidRDefault="003631E1" w:rsidP="00C32405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Accuracy with test set</w:t>
            </w:r>
          </w:p>
        </w:tc>
        <w:tc>
          <w:tcPr>
            <w:tcW w:w="2315" w:type="dxa"/>
          </w:tcPr>
          <w:p w14:paraId="5C8BE888" w14:textId="373E6227" w:rsidR="004D1F93" w:rsidRPr="00D07312" w:rsidRDefault="001628E5" w:rsidP="00C32405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3%</w:t>
            </w:r>
          </w:p>
        </w:tc>
        <w:tc>
          <w:tcPr>
            <w:tcW w:w="2464" w:type="dxa"/>
          </w:tcPr>
          <w:p w14:paraId="7E6481F8" w14:textId="258AD632" w:rsidR="004D1F93" w:rsidRPr="00D07312" w:rsidRDefault="007422ED" w:rsidP="00C32405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00%</w:t>
            </w:r>
          </w:p>
        </w:tc>
        <w:tc>
          <w:tcPr>
            <w:tcW w:w="2541" w:type="dxa"/>
          </w:tcPr>
          <w:p w14:paraId="70DAFBC1" w14:textId="550C7337" w:rsidR="004D1F93" w:rsidRPr="00D07312" w:rsidRDefault="00344D62" w:rsidP="00C32405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00%</w:t>
            </w:r>
          </w:p>
        </w:tc>
      </w:tr>
      <w:tr w:rsidR="004D1F93" w14:paraId="462C0128" w14:textId="77777777" w:rsidTr="00BD14D8">
        <w:tc>
          <w:tcPr>
            <w:tcW w:w="1696" w:type="dxa"/>
          </w:tcPr>
          <w:p w14:paraId="3D8B9054" w14:textId="426D1F17" w:rsidR="004D1F93" w:rsidRPr="00D07312" w:rsidRDefault="003631E1" w:rsidP="00C32405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Train time</w:t>
            </w:r>
          </w:p>
        </w:tc>
        <w:tc>
          <w:tcPr>
            <w:tcW w:w="2315" w:type="dxa"/>
          </w:tcPr>
          <w:p w14:paraId="2E2CCA9F" w14:textId="46925E7F" w:rsidR="004D1F93" w:rsidRPr="00D07312" w:rsidRDefault="00E920C9" w:rsidP="00C32405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.090135335922241s</w:t>
            </w:r>
          </w:p>
        </w:tc>
        <w:tc>
          <w:tcPr>
            <w:tcW w:w="2464" w:type="dxa"/>
          </w:tcPr>
          <w:p w14:paraId="07660304" w14:textId="1BC09F1E" w:rsidR="004D1F93" w:rsidRPr="00D07312" w:rsidRDefault="00D64F6B" w:rsidP="00C32405">
            <w:pPr>
              <w:jc w:val="left"/>
              <w:rPr>
                <w:sz w:val="22"/>
                <w:szCs w:val="24"/>
              </w:rPr>
            </w:pPr>
            <w:r w:rsidRPr="00D64F6B">
              <w:rPr>
                <w:sz w:val="22"/>
                <w:szCs w:val="24"/>
              </w:rPr>
              <w:t>3.580425977706909s</w:t>
            </w:r>
          </w:p>
        </w:tc>
        <w:tc>
          <w:tcPr>
            <w:tcW w:w="2541" w:type="dxa"/>
          </w:tcPr>
          <w:p w14:paraId="6F8E6E57" w14:textId="2ED56855" w:rsidR="004D1F93" w:rsidRPr="00D07312" w:rsidRDefault="00A54864" w:rsidP="00C32405">
            <w:pPr>
              <w:jc w:val="left"/>
              <w:rPr>
                <w:sz w:val="22"/>
                <w:szCs w:val="24"/>
              </w:rPr>
            </w:pPr>
            <w:r w:rsidRPr="00A54864">
              <w:rPr>
                <w:sz w:val="22"/>
                <w:szCs w:val="24"/>
              </w:rPr>
              <w:t>4.612853527069092s</w:t>
            </w:r>
          </w:p>
        </w:tc>
      </w:tr>
      <w:tr w:rsidR="004D1F93" w14:paraId="2F775754" w14:textId="77777777" w:rsidTr="00BD14D8">
        <w:tc>
          <w:tcPr>
            <w:tcW w:w="1696" w:type="dxa"/>
          </w:tcPr>
          <w:p w14:paraId="3019E90D" w14:textId="77777777" w:rsidR="003631E1" w:rsidRDefault="003631E1" w:rsidP="00C32405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Inference time</w:t>
            </w:r>
          </w:p>
          <w:p w14:paraId="2135379F" w14:textId="4AA4D205" w:rsidR="004D1F93" w:rsidRPr="00D07312" w:rsidRDefault="003631E1" w:rsidP="00C32405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(test time)</w:t>
            </w:r>
          </w:p>
        </w:tc>
        <w:tc>
          <w:tcPr>
            <w:tcW w:w="2315" w:type="dxa"/>
          </w:tcPr>
          <w:p w14:paraId="11A38B4F" w14:textId="16B2558E" w:rsidR="004D1F93" w:rsidRPr="00D07312" w:rsidRDefault="006279CE" w:rsidP="00C32405">
            <w:pPr>
              <w:jc w:val="left"/>
              <w:rPr>
                <w:sz w:val="22"/>
                <w:szCs w:val="24"/>
              </w:rPr>
            </w:pPr>
            <w:r w:rsidRPr="006279CE">
              <w:rPr>
                <w:sz w:val="22"/>
                <w:szCs w:val="24"/>
              </w:rPr>
              <w:t>0.001008510589599s</w:t>
            </w:r>
          </w:p>
        </w:tc>
        <w:tc>
          <w:tcPr>
            <w:tcW w:w="2464" w:type="dxa"/>
          </w:tcPr>
          <w:p w14:paraId="4A24002F" w14:textId="0ACE144C" w:rsidR="004D1F93" w:rsidRPr="00D07312" w:rsidRDefault="00E6331B" w:rsidP="00C32405">
            <w:pPr>
              <w:jc w:val="left"/>
              <w:rPr>
                <w:sz w:val="22"/>
                <w:szCs w:val="24"/>
              </w:rPr>
            </w:pPr>
            <w:r w:rsidRPr="00E6331B">
              <w:rPr>
                <w:sz w:val="22"/>
                <w:szCs w:val="24"/>
              </w:rPr>
              <w:t>0.1934807300567627s</w:t>
            </w:r>
          </w:p>
        </w:tc>
        <w:tc>
          <w:tcPr>
            <w:tcW w:w="2541" w:type="dxa"/>
          </w:tcPr>
          <w:p w14:paraId="6227E489" w14:textId="11AD1385" w:rsidR="004D1F93" w:rsidRPr="00D07312" w:rsidRDefault="00C4209A" w:rsidP="00C32405">
            <w:pPr>
              <w:jc w:val="left"/>
              <w:rPr>
                <w:sz w:val="22"/>
                <w:szCs w:val="24"/>
              </w:rPr>
            </w:pPr>
            <w:r w:rsidRPr="00C4209A">
              <w:rPr>
                <w:sz w:val="22"/>
                <w:szCs w:val="24"/>
              </w:rPr>
              <w:t>0.20111560821533203s</w:t>
            </w:r>
          </w:p>
        </w:tc>
      </w:tr>
    </w:tbl>
    <w:p w14:paraId="774924BB" w14:textId="47851036" w:rsidR="003631E1" w:rsidRDefault="00770DC1" w:rsidP="00C32405">
      <w:pPr>
        <w:jc w:val="left"/>
      </w:pPr>
      <w:r w:rsidRPr="00770DC1">
        <w:drawing>
          <wp:inline distT="0" distB="0" distL="0" distR="0" wp14:anchorId="56CBB0AC" wp14:editId="5F459425">
            <wp:extent cx="2362530" cy="9907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BB6D" w14:textId="77777777" w:rsidR="00CB0631" w:rsidRDefault="00632BBB" w:rsidP="00C32405">
      <w:pPr>
        <w:pStyle w:val="1"/>
        <w:jc w:val="left"/>
      </w:pPr>
      <w:r w:rsidRPr="00632BBB">
        <w:rPr>
          <w:rFonts w:ascii="Courier New" w:eastAsia="굴림" w:hAnsi="Courier New" w:cs="굴림"/>
          <w:color w:val="212121"/>
          <w:kern w:val="0"/>
          <w:sz w:val="21"/>
          <w:szCs w:val="21"/>
          <w:shd w:val="clear" w:color="auto" w:fill="FFFFFF"/>
        </w:rPr>
        <w:drawing>
          <wp:inline distT="0" distB="0" distL="0" distR="0" wp14:anchorId="572F9DC6" wp14:editId="58C487F3">
            <wp:extent cx="3115110" cy="1152686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4AC8" w14:textId="36B904E6" w:rsidR="00D07312" w:rsidRDefault="00D07312" w:rsidP="00C32405">
      <w:pPr>
        <w:pStyle w:val="1"/>
        <w:jc w:val="left"/>
      </w:pPr>
      <w:r>
        <w:rPr>
          <w:rFonts w:hint="eastAsia"/>
        </w:rPr>
        <w:t>C</w:t>
      </w:r>
      <w:r>
        <w:t>onclusion</w:t>
      </w:r>
    </w:p>
    <w:p w14:paraId="727F1101" w14:textId="35B8F345" w:rsidR="00D07312" w:rsidRPr="00D07312" w:rsidRDefault="002850BA" w:rsidP="00C32405">
      <w:pPr>
        <w:jc w:val="left"/>
      </w:pPr>
      <w:r>
        <w:tab/>
      </w:r>
      <w:r w:rsidR="00AB35C9">
        <w:t xml:space="preserve">With this practice, </w:t>
      </w:r>
      <w:r w:rsidR="003F1AED">
        <w:t xml:space="preserve">I have learned that </w:t>
      </w:r>
      <w:r w:rsidR="009C6BA9">
        <w:t xml:space="preserve">TensorFlow is very convenient and easy to </w:t>
      </w:r>
      <w:r w:rsidR="00E27FF4">
        <w:t>use and</w:t>
      </w:r>
      <w:r w:rsidR="009C6BA9">
        <w:t xml:space="preserve"> </w:t>
      </w:r>
      <w:r w:rsidR="00DC3C8E">
        <w:t>is more powerful and accurate compared to my hand-written code.</w:t>
      </w:r>
      <w:r w:rsidR="001663F5">
        <w:t xml:space="preserve"> </w:t>
      </w:r>
      <w:r w:rsidR="00E27FF4">
        <w:t>Furthermore,</w:t>
      </w:r>
      <w:r w:rsidR="00A36BF2">
        <w:t xml:space="preserve"> knowing that I can use </w:t>
      </w:r>
      <w:r w:rsidR="000916C8">
        <w:t>G</w:t>
      </w:r>
      <w:r w:rsidR="00A36BF2">
        <w:t xml:space="preserve">oogle’s hardware encouraged me to challenge with tasks requiring </w:t>
      </w:r>
      <w:r w:rsidR="000916C8">
        <w:t>extreme amount of hardware</w:t>
      </w:r>
      <w:r w:rsidR="007353BF">
        <w:t xml:space="preserve">. </w:t>
      </w:r>
      <w:r w:rsidR="00BA61F9">
        <w:t>Convenience can make me code</w:t>
      </w:r>
      <w:r w:rsidR="00E020EE">
        <w:t xml:space="preserve"> more</w:t>
      </w:r>
      <w:r w:rsidR="00BA61F9">
        <w:t xml:space="preserve"> </w:t>
      </w:r>
      <w:r w:rsidR="00E020EE">
        <w:t>flexibly.</w:t>
      </w:r>
    </w:p>
    <w:sectPr w:rsidR="00D07312" w:rsidRPr="00D07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7F"/>
    <w:rsid w:val="00004118"/>
    <w:rsid w:val="00041861"/>
    <w:rsid w:val="000916C8"/>
    <w:rsid w:val="000D397D"/>
    <w:rsid w:val="000E40E4"/>
    <w:rsid w:val="000E4F03"/>
    <w:rsid w:val="000F70F7"/>
    <w:rsid w:val="00100CC6"/>
    <w:rsid w:val="00112354"/>
    <w:rsid w:val="00127A98"/>
    <w:rsid w:val="00155CEA"/>
    <w:rsid w:val="001628E5"/>
    <w:rsid w:val="001663F5"/>
    <w:rsid w:val="001E613C"/>
    <w:rsid w:val="00213578"/>
    <w:rsid w:val="00233C93"/>
    <w:rsid w:val="00264FCA"/>
    <w:rsid w:val="002850BA"/>
    <w:rsid w:val="002C7B4D"/>
    <w:rsid w:val="002D5DAC"/>
    <w:rsid w:val="00300307"/>
    <w:rsid w:val="00344D62"/>
    <w:rsid w:val="00356F65"/>
    <w:rsid w:val="003631E1"/>
    <w:rsid w:val="00384A61"/>
    <w:rsid w:val="0038761F"/>
    <w:rsid w:val="003912CB"/>
    <w:rsid w:val="003A3F62"/>
    <w:rsid w:val="003B3C1B"/>
    <w:rsid w:val="003F1AED"/>
    <w:rsid w:val="0040257B"/>
    <w:rsid w:val="00412D6B"/>
    <w:rsid w:val="00456222"/>
    <w:rsid w:val="0046455D"/>
    <w:rsid w:val="004D1F93"/>
    <w:rsid w:val="004E306F"/>
    <w:rsid w:val="00517032"/>
    <w:rsid w:val="00530582"/>
    <w:rsid w:val="00583F20"/>
    <w:rsid w:val="005A23B0"/>
    <w:rsid w:val="005A42D1"/>
    <w:rsid w:val="005E41A8"/>
    <w:rsid w:val="00607A20"/>
    <w:rsid w:val="006279CE"/>
    <w:rsid w:val="00632BBB"/>
    <w:rsid w:val="006371E1"/>
    <w:rsid w:val="00641E63"/>
    <w:rsid w:val="00694E43"/>
    <w:rsid w:val="006B79AF"/>
    <w:rsid w:val="006C4118"/>
    <w:rsid w:val="006D2B5B"/>
    <w:rsid w:val="006E6FC2"/>
    <w:rsid w:val="006F4473"/>
    <w:rsid w:val="0070194A"/>
    <w:rsid w:val="00722C26"/>
    <w:rsid w:val="007353BF"/>
    <w:rsid w:val="007422ED"/>
    <w:rsid w:val="00754164"/>
    <w:rsid w:val="007542F9"/>
    <w:rsid w:val="00770808"/>
    <w:rsid w:val="00770DC1"/>
    <w:rsid w:val="007A14B3"/>
    <w:rsid w:val="007D757F"/>
    <w:rsid w:val="007F49A6"/>
    <w:rsid w:val="00816EA2"/>
    <w:rsid w:val="00821C9B"/>
    <w:rsid w:val="0085413F"/>
    <w:rsid w:val="00861630"/>
    <w:rsid w:val="00905D1A"/>
    <w:rsid w:val="009212A6"/>
    <w:rsid w:val="00961680"/>
    <w:rsid w:val="009625DE"/>
    <w:rsid w:val="00993C16"/>
    <w:rsid w:val="00996FFB"/>
    <w:rsid w:val="009B08B0"/>
    <w:rsid w:val="009C6BA9"/>
    <w:rsid w:val="009D274B"/>
    <w:rsid w:val="009D2C22"/>
    <w:rsid w:val="009E5B70"/>
    <w:rsid w:val="00A36BF2"/>
    <w:rsid w:val="00A54864"/>
    <w:rsid w:val="00A645DB"/>
    <w:rsid w:val="00AB05A7"/>
    <w:rsid w:val="00AB35C9"/>
    <w:rsid w:val="00B230C2"/>
    <w:rsid w:val="00B3671B"/>
    <w:rsid w:val="00B70AEF"/>
    <w:rsid w:val="00B74D5F"/>
    <w:rsid w:val="00B85C01"/>
    <w:rsid w:val="00BA61F9"/>
    <w:rsid w:val="00BD14D8"/>
    <w:rsid w:val="00BD396D"/>
    <w:rsid w:val="00C0536D"/>
    <w:rsid w:val="00C32405"/>
    <w:rsid w:val="00C36718"/>
    <w:rsid w:val="00C4209A"/>
    <w:rsid w:val="00C57A74"/>
    <w:rsid w:val="00C74624"/>
    <w:rsid w:val="00C807D0"/>
    <w:rsid w:val="00C86EED"/>
    <w:rsid w:val="00CB0631"/>
    <w:rsid w:val="00CC14D1"/>
    <w:rsid w:val="00CE6602"/>
    <w:rsid w:val="00D07312"/>
    <w:rsid w:val="00D12988"/>
    <w:rsid w:val="00D42C21"/>
    <w:rsid w:val="00D64F6B"/>
    <w:rsid w:val="00DC0EE5"/>
    <w:rsid w:val="00DC3C8E"/>
    <w:rsid w:val="00DD7F85"/>
    <w:rsid w:val="00E020EE"/>
    <w:rsid w:val="00E27FF4"/>
    <w:rsid w:val="00E47458"/>
    <w:rsid w:val="00E47C69"/>
    <w:rsid w:val="00E62378"/>
    <w:rsid w:val="00E6331B"/>
    <w:rsid w:val="00E6786C"/>
    <w:rsid w:val="00E85456"/>
    <w:rsid w:val="00E920C9"/>
    <w:rsid w:val="00EB3013"/>
    <w:rsid w:val="00ED7AAE"/>
    <w:rsid w:val="00F05B0D"/>
    <w:rsid w:val="00F21682"/>
    <w:rsid w:val="00F41E9F"/>
    <w:rsid w:val="00F56FC3"/>
    <w:rsid w:val="00F575F1"/>
    <w:rsid w:val="00F61104"/>
    <w:rsid w:val="00F83BF5"/>
    <w:rsid w:val="00F90518"/>
    <w:rsid w:val="00F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D9A3"/>
  <w15:chartTrackingRefBased/>
  <w15:docId w15:val="{8E665789-4515-47AD-87AE-7EEE8E06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7C6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7C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47C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47C69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E47C6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47C69"/>
    <w:rPr>
      <w:sz w:val="24"/>
      <w:szCs w:val="24"/>
    </w:rPr>
  </w:style>
  <w:style w:type="table" w:styleId="a5">
    <w:name w:val="Table Grid"/>
    <w:basedOn w:val="a1"/>
    <w:uiPriority w:val="39"/>
    <w:rsid w:val="004D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주언</dc:creator>
  <cp:keywords/>
  <dc:description/>
  <cp:lastModifiedBy>박 주언</cp:lastModifiedBy>
  <cp:revision>123</cp:revision>
  <dcterms:created xsi:type="dcterms:W3CDTF">2020-04-19T13:53:00Z</dcterms:created>
  <dcterms:modified xsi:type="dcterms:W3CDTF">2020-05-25T11:09:00Z</dcterms:modified>
</cp:coreProperties>
</file>