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b/>
          <w:bCs/>
          <w:sz w:val="28"/>
          <w:szCs w:val="28"/>
          <w:lang w:val="en-US" w:eastAsia="zh-CN"/>
        </w:rPr>
      </w:pPr>
      <w:r>
        <w:rPr>
          <w:rFonts w:hint="eastAsia"/>
          <w:b/>
          <w:bCs/>
          <w:sz w:val="28"/>
          <w:szCs w:val="28"/>
          <w:lang w:val="en-US" w:eastAsia="zh-CN"/>
        </w:rPr>
        <w:t>第一次作业</w:t>
      </w:r>
    </w:p>
    <w:p>
      <w:pPr>
        <w:jc w:val="left"/>
        <w:rPr>
          <w:rFonts w:hint="eastAsia" w:ascii="宋体" w:hAnsi="宋体" w:eastAsia="宋体" w:cs="宋体"/>
          <w:lang w:val="en-US" w:eastAsia="zh-CN"/>
        </w:rPr>
      </w:pPr>
    </w:p>
    <w:p>
      <w:pPr>
        <w:jc w:val="left"/>
        <w:rPr>
          <w:rFonts w:hint="eastAsia" w:ascii="宋体" w:hAnsi="宋体" w:eastAsia="宋体" w:cs="宋体"/>
          <w:lang w:val="en-US" w:eastAsia="zh-CN"/>
        </w:rPr>
      </w:pPr>
      <w:r>
        <w:rPr>
          <w:rFonts w:hint="eastAsia" w:ascii="宋体" w:hAnsi="宋体" w:eastAsia="宋体" w:cs="宋体"/>
          <w:lang w:val="en-US" w:eastAsia="zh-CN"/>
        </w:rPr>
        <w:t>1.</w:t>
      </w:r>
    </w:p>
    <w:p>
      <w:pPr>
        <w:jc w:val="left"/>
        <w:rPr>
          <w:rFonts w:hint="eastAsia" w:ascii="宋体" w:hAnsi="宋体" w:eastAsia="宋体" w:cs="宋体"/>
          <w:lang w:val="en-US" w:eastAsia="zh-CN"/>
        </w:rPr>
      </w:pPr>
      <w:r>
        <w:rPr>
          <w:rFonts w:hint="eastAsia" w:ascii="宋体" w:hAnsi="宋体" w:eastAsia="宋体" w:cs="宋体"/>
          <w:lang w:val="en-US" w:eastAsia="zh-CN"/>
        </w:rPr>
        <w:t>·辅助或代替分析阶段: 初步需求，快速分析，快速构造，用户使用，评价反馈，快速修改，明确的需求，需求说明，设计，设计说明，编码，程序系统，编码，软件产品，运行维护</w:t>
      </w:r>
    </w:p>
    <w:p>
      <w:pPr>
        <w:jc w:val="left"/>
        <w:rPr>
          <w:rFonts w:hint="eastAsia" w:ascii="宋体" w:hAnsi="宋体" w:eastAsia="宋体" w:cs="宋体"/>
          <w:lang w:val="en-US" w:eastAsia="zh-CN"/>
        </w:rPr>
      </w:pPr>
      <w:r>
        <w:rPr>
          <w:rFonts w:hint="eastAsia" w:ascii="宋体" w:hAnsi="宋体" w:eastAsia="宋体" w:cs="宋体"/>
          <w:lang w:val="en-US" w:eastAsia="zh-CN"/>
        </w:rPr>
        <w:t>·辅助设计阶段：初步需求，分析，需求说明，不同的系统架构，快速分析，快速构造，用户使用，评价反馈，快速修改，合适的系统架构，设计说明，编码，程序系统，编码，软件产品，运行维护</w:t>
      </w:r>
      <w:bookmarkStart w:id="0" w:name="_GoBack"/>
      <w:bookmarkEnd w:id="0"/>
    </w:p>
    <w:p>
      <w:pPr>
        <w:jc w:val="left"/>
        <w:rPr>
          <w:rFonts w:hint="eastAsia" w:ascii="宋体" w:hAnsi="宋体" w:eastAsia="宋体" w:cs="宋体"/>
          <w:lang w:val="en-US" w:eastAsia="zh-CN"/>
        </w:rPr>
      </w:pPr>
      <w:r>
        <w:rPr>
          <w:rFonts w:hint="eastAsia" w:ascii="宋体" w:hAnsi="宋体" w:eastAsia="宋体" w:cs="宋体"/>
          <w:lang w:val="en-US" w:eastAsia="zh-CN"/>
        </w:rPr>
        <w:t>·代替分析与设计阶段：初步需求，快速分析，快速构造，用户使用，评价反馈，快速修改，明确的需求，不同的系统架构，快速分析，快速构造，用户使用，评价反馈，快速修改，合适的系统架构，设计说明，编码，程序系统，编码，软件产品，运行维护</w:t>
      </w:r>
    </w:p>
    <w:p>
      <w:pPr>
        <w:jc w:val="left"/>
        <w:rPr>
          <w:rFonts w:hint="eastAsia" w:ascii="宋体" w:hAnsi="宋体" w:eastAsia="宋体" w:cs="宋体"/>
          <w:lang w:val="en-US" w:eastAsia="zh-CN"/>
        </w:rPr>
      </w:pPr>
      <w:r>
        <w:rPr>
          <w:rFonts w:hint="eastAsia" w:ascii="宋体" w:hAnsi="宋体" w:eastAsia="宋体" w:cs="宋体"/>
          <w:lang w:val="en-US" w:eastAsia="zh-CN"/>
        </w:rPr>
        <w:t>·代替分析、设计和实现阶段：初步需求，快速分析，快速构造，用户使用，评价反馈，快速修改，明确的需求，不同的系统架构，快速分析，快速构造，用户使用，评价反馈，快速修改，合适的系统架构，不同的功能实现算法，快速分析，快速构造，用户使用，评价反馈，快速修改，程序较好的功能实现算法，程序系统，编码，软件产品，运行维护</w:t>
      </w:r>
    </w:p>
    <w:p>
      <w:pPr>
        <w:jc w:val="left"/>
        <w:rPr>
          <w:rFonts w:hint="eastAsia" w:ascii="宋体" w:hAnsi="宋体" w:eastAsia="宋体" w:cs="宋体"/>
          <w:lang w:val="en-US" w:eastAsia="zh-CN"/>
        </w:rPr>
      </w:pPr>
      <w:r>
        <w:rPr>
          <w:rFonts w:hint="eastAsia" w:ascii="宋体" w:hAnsi="宋体" w:eastAsia="宋体" w:cs="宋体"/>
          <w:lang w:val="en-US" w:eastAsia="zh-CN"/>
        </w:rPr>
        <w:t>代替全部开发阶段：初步需求，快速分析，快速构造，用户使用，评价反馈，快速修改，明确的需求，不同的系统架构，快速分析，快速构造，用户使用，评价反馈，快速修改，合适的系统架构，不同的功能实现算法，快速分析，快速构造，用户使用，评价反馈，快速修改，程序较好的功能实现算法，软件产品，运行维护</w:t>
      </w:r>
    </w:p>
    <w:p>
      <w:pPr>
        <w:jc w:val="left"/>
        <w:rPr>
          <w:rFonts w:hint="eastAsia" w:ascii="宋体" w:hAnsi="宋体" w:eastAsia="宋体" w:cs="宋体"/>
          <w:lang w:val="en-US" w:eastAsia="zh-CN"/>
        </w:rPr>
      </w:pPr>
    </w:p>
    <w:p>
      <w:pPr>
        <w:jc w:val="left"/>
        <w:rPr>
          <w:rFonts w:hint="eastAsia" w:ascii="宋体" w:hAnsi="宋体" w:eastAsia="宋体" w:cs="宋体"/>
        </w:rPr>
      </w:pPr>
    </w:p>
    <w:p>
      <w:pPr>
        <w:numPr>
          <w:ilvl w:val="0"/>
          <w:numId w:val="0"/>
        </w:numPr>
      </w:pPr>
    </w:p>
    <w:p>
      <w:pPr>
        <w:numPr>
          <w:ilvl w:val="0"/>
          <w:numId w:val="0"/>
        </w:numPr>
        <w:jc w:val="left"/>
        <w:rPr>
          <w:rFonts w:hint="eastAsia"/>
          <w:lang w:val="en-US" w:eastAsia="zh-CN"/>
        </w:rPr>
      </w:pPr>
      <w:r>
        <w:rPr>
          <w:rFonts w:hint="eastAsia"/>
          <w:lang w:val="en-US" w:eastAsia="zh-CN"/>
        </w:rPr>
        <w:t>2.在敏捷开发12条原则中选取你感兴趣的一条，作风险评估</w:t>
      </w:r>
    </w:p>
    <w:p>
      <w:pPr>
        <w:numPr>
          <w:ilvl w:val="0"/>
          <w:numId w:val="0"/>
        </w:numPr>
        <w:jc w:val="left"/>
        <w:rPr>
          <w:rFonts w:hint="eastAsia"/>
          <w:lang w:val="en-US" w:eastAsia="zh-CN"/>
        </w:rPr>
      </w:pPr>
      <w:r>
        <w:rPr>
          <w:rFonts w:hint="eastAsia"/>
          <w:lang w:val="en-US" w:eastAsia="zh-CN"/>
        </w:rPr>
        <w:t>答：第12条，每隔一定时间，团队会在如何才能更有效地工作方面进行反省，然后相应地对自己的行为进行调整。由于很多不确定性因素会导致计划失效，比如项目成员增减、技术应用效果、用户需求的改变、竞争者对我们的影响等都会让我们作出不同的反应。敏捷不是基于预定义的工作方式，而是基于经验性的方式，对以上这些变化，小组通过不断的反省调整来保持团队的敏捷性可减低开发过程的风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C38D5"/>
    <w:rsid w:val="0DF15846"/>
    <w:rsid w:val="108B6D32"/>
    <w:rsid w:val="5C954FA3"/>
    <w:rsid w:val="677C38D5"/>
    <w:rsid w:val="73EE54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2017-03-23T14:54:00Z</dcterms:created>
  <dc:creator>hipomonis</dc:creator>
  <cp:lastModifiedBy>hipomonis</cp:lastModifiedBy>
  <dcterms:modified xsi:type="dcterms:W3CDTF">2017-03-23T15:18:20Z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