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BF70BE" w14:textId="750C4A4F" w:rsidR="002508FB" w:rsidRPr="00934171" w:rsidRDefault="00BF4823" w:rsidP="00532F02">
      <w:pPr>
        <w:pStyle w:val="Titel"/>
        <w:jc w:val="center"/>
      </w:pPr>
      <w:bookmarkStart w:id="0" w:name="_Hlk160033476"/>
      <w:r w:rsidRPr="00934171">
        <w:t>Do</w:t>
      </w:r>
      <w:r w:rsidR="007D1772" w:rsidRPr="00934171">
        <w:t>cumentation of Photocurrent</w:t>
      </w:r>
      <w:r w:rsidR="00852C50" w:rsidRPr="00934171">
        <w:t xml:space="preserve"> S</w:t>
      </w:r>
      <w:r w:rsidR="007D1772" w:rsidRPr="00934171">
        <w:t>ampling</w:t>
      </w:r>
      <w:r w:rsidR="00852C50" w:rsidRPr="00934171">
        <w:t xml:space="preserve"> </w:t>
      </w:r>
      <w:r w:rsidR="007D1772" w:rsidRPr="00934171">
        <w:t>Amplifier</w:t>
      </w:r>
      <w:bookmarkEnd w:id="0"/>
    </w:p>
    <w:p w14:paraId="125BEBEE" w14:textId="7B2C3973" w:rsidR="00532F02" w:rsidRPr="00934171" w:rsidRDefault="00532F02" w:rsidP="00532F02">
      <w:pPr>
        <w:jc w:val="center"/>
      </w:pPr>
      <w:r w:rsidRPr="00934171">
        <w:t>Daniel Hipp, TU Graz 2024</w:t>
      </w:r>
    </w:p>
    <w:p w14:paraId="47549CAD" w14:textId="0AFEEDDD" w:rsidR="00532F02" w:rsidRPr="00934171" w:rsidRDefault="00E77548" w:rsidP="00B32679">
      <w:r w:rsidRPr="00934171">
        <w:t>This document contains a detailed description of how to build and use a transimpedance amplifier that is specifically tuned to the task of photocurrent</w:t>
      </w:r>
      <w:r w:rsidR="00852C50" w:rsidRPr="00934171">
        <w:t xml:space="preserve"> </w:t>
      </w:r>
      <w:r w:rsidRPr="00934171">
        <w:t>sampling. A more concise description containing the minimum information to build and operate the device is contained in ‘Quick Guide PCS PCB_en.pdf’.</w:t>
      </w:r>
      <w:r w:rsidRPr="00934171">
        <w:br/>
      </w:r>
      <w:r w:rsidR="00B32679" w:rsidRPr="00934171">
        <w:t>More information on the design process is available in the bachelor thesis ‘Photocurrent Sampling in free Air’.</w:t>
      </w:r>
      <w:r w:rsidR="00630BF7" w:rsidRPr="00934171">
        <w:t xml:space="preserve"> Files mentioned within the document are available </w:t>
      </w:r>
      <w:r w:rsidR="00852C50" w:rsidRPr="00934171">
        <w:t>in t</w:t>
      </w:r>
      <w:r w:rsidR="00934171" w:rsidRPr="00934171">
        <w:t xml:space="preserve">his </w:t>
      </w:r>
      <w:hyperlink r:id="rId6" w:history="1">
        <w:r w:rsidR="00934171" w:rsidRPr="00934171">
          <w:rPr>
            <w:rStyle w:val="Hyperlink"/>
          </w:rPr>
          <w:t>repository</w:t>
        </w:r>
      </w:hyperlink>
      <w:r w:rsidR="00852C50" w:rsidRPr="00934171">
        <w:t>.</w:t>
      </w:r>
    </w:p>
    <w:sdt>
      <w:sdtPr>
        <w:rPr>
          <w:rFonts w:asciiTheme="minorHAnsi" w:eastAsiaTheme="minorHAnsi" w:hAnsiTheme="minorHAnsi" w:cstheme="minorBidi"/>
          <w:b w:val="0"/>
          <w:bCs w:val="0"/>
          <w:color w:val="auto"/>
          <w:kern w:val="2"/>
          <w:sz w:val="22"/>
          <w:szCs w:val="22"/>
          <w:lang w:val="en-US" w:eastAsia="en-US"/>
          <w14:ligatures w14:val="standardContextual"/>
        </w:rPr>
        <w:id w:val="-677422917"/>
        <w:docPartObj>
          <w:docPartGallery w:val="Table of Contents"/>
          <w:docPartUnique/>
        </w:docPartObj>
      </w:sdtPr>
      <w:sdtEndPr>
        <w:rPr>
          <w:rFonts w:eastAsiaTheme="minorEastAsia"/>
        </w:rPr>
      </w:sdtEndPr>
      <w:sdtContent>
        <w:p w14:paraId="65D255EA" w14:textId="42EE063A" w:rsidR="002508FB" w:rsidRPr="00934171" w:rsidRDefault="00934171" w:rsidP="00532F02">
          <w:pPr>
            <w:pStyle w:val="Inhaltsverzeichnisberschrift"/>
            <w:rPr>
              <w:lang w:val="en-US"/>
            </w:rPr>
          </w:pPr>
          <w:r w:rsidRPr="00934171">
            <w:rPr>
              <w:lang w:val="en-US"/>
            </w:rPr>
            <w:t>Content</w:t>
          </w:r>
        </w:p>
        <w:p w14:paraId="4F9C1404" w14:textId="61DD2AF2" w:rsidR="00934171" w:rsidRPr="00934171" w:rsidRDefault="002508FB">
          <w:pPr>
            <w:pStyle w:val="Verzeichnis1"/>
            <w:tabs>
              <w:tab w:val="right" w:leader="dot" w:pos="9062"/>
            </w:tabs>
            <w:rPr>
              <w:lang w:eastAsia="de-AT"/>
            </w:rPr>
          </w:pPr>
          <w:r w:rsidRPr="00934171">
            <w:fldChar w:fldCharType="begin"/>
          </w:r>
          <w:r w:rsidRPr="00934171">
            <w:instrText xml:space="preserve"> TOC \o "1-3" \h \z \u </w:instrText>
          </w:r>
          <w:r w:rsidRPr="00934171">
            <w:fldChar w:fldCharType="separate"/>
          </w:r>
          <w:hyperlink w:anchor="_Toc184756209" w:history="1">
            <w:r w:rsidR="00934171" w:rsidRPr="00934171">
              <w:rPr>
                <w:rStyle w:val="Hyperlink"/>
              </w:rPr>
              <w:t>PCB Layout</w:t>
            </w:r>
            <w:r w:rsidR="00934171" w:rsidRPr="00934171">
              <w:rPr>
                <w:webHidden/>
              </w:rPr>
              <w:tab/>
            </w:r>
            <w:r w:rsidR="00934171" w:rsidRPr="00934171">
              <w:rPr>
                <w:webHidden/>
              </w:rPr>
              <w:fldChar w:fldCharType="begin"/>
            </w:r>
            <w:r w:rsidR="00934171" w:rsidRPr="00934171">
              <w:rPr>
                <w:webHidden/>
              </w:rPr>
              <w:instrText xml:space="preserve"> PAGEREF _Toc184756209 \h </w:instrText>
            </w:r>
            <w:r w:rsidR="00934171" w:rsidRPr="00934171">
              <w:rPr>
                <w:webHidden/>
              </w:rPr>
            </w:r>
            <w:r w:rsidR="00934171" w:rsidRPr="00934171">
              <w:rPr>
                <w:webHidden/>
              </w:rPr>
              <w:fldChar w:fldCharType="separate"/>
            </w:r>
            <w:r w:rsidR="00934171" w:rsidRPr="00934171">
              <w:rPr>
                <w:webHidden/>
              </w:rPr>
              <w:t>2</w:t>
            </w:r>
            <w:r w:rsidR="00934171" w:rsidRPr="00934171">
              <w:rPr>
                <w:webHidden/>
              </w:rPr>
              <w:fldChar w:fldCharType="end"/>
            </w:r>
          </w:hyperlink>
        </w:p>
        <w:p w14:paraId="31B8B62B" w14:textId="2BD6BBDD" w:rsidR="00934171" w:rsidRPr="00934171" w:rsidRDefault="00934171">
          <w:pPr>
            <w:pStyle w:val="Verzeichnis1"/>
            <w:tabs>
              <w:tab w:val="right" w:leader="dot" w:pos="9062"/>
            </w:tabs>
            <w:rPr>
              <w:lang w:eastAsia="de-AT"/>
            </w:rPr>
          </w:pPr>
          <w:hyperlink w:anchor="_Toc184756210" w:history="1">
            <w:r w:rsidRPr="00934171">
              <w:rPr>
                <w:rStyle w:val="Hyperlink"/>
              </w:rPr>
              <w:t>Gain Settings</w:t>
            </w:r>
            <w:r w:rsidRPr="00934171">
              <w:rPr>
                <w:webHidden/>
              </w:rPr>
              <w:tab/>
            </w:r>
            <w:r w:rsidRPr="00934171">
              <w:rPr>
                <w:webHidden/>
              </w:rPr>
              <w:fldChar w:fldCharType="begin"/>
            </w:r>
            <w:r w:rsidRPr="00934171">
              <w:rPr>
                <w:webHidden/>
              </w:rPr>
              <w:instrText xml:space="preserve"> PAGEREF _Toc184756210 \h </w:instrText>
            </w:r>
            <w:r w:rsidRPr="00934171">
              <w:rPr>
                <w:webHidden/>
              </w:rPr>
            </w:r>
            <w:r w:rsidRPr="00934171">
              <w:rPr>
                <w:webHidden/>
              </w:rPr>
              <w:fldChar w:fldCharType="separate"/>
            </w:r>
            <w:r w:rsidRPr="00934171">
              <w:rPr>
                <w:webHidden/>
              </w:rPr>
              <w:t>2</w:t>
            </w:r>
            <w:r w:rsidRPr="00934171">
              <w:rPr>
                <w:webHidden/>
              </w:rPr>
              <w:fldChar w:fldCharType="end"/>
            </w:r>
          </w:hyperlink>
        </w:p>
        <w:p w14:paraId="16316BDC" w14:textId="5CD4A890" w:rsidR="00934171" w:rsidRPr="00934171" w:rsidRDefault="00934171">
          <w:pPr>
            <w:pStyle w:val="Verzeichnis2"/>
            <w:tabs>
              <w:tab w:val="right" w:leader="dot" w:pos="9062"/>
            </w:tabs>
            <w:rPr>
              <w:lang w:eastAsia="de-AT"/>
            </w:rPr>
          </w:pPr>
          <w:hyperlink w:anchor="_Toc184756211" w:history="1">
            <w:r w:rsidRPr="00934171">
              <w:rPr>
                <w:rStyle w:val="Hyperlink"/>
              </w:rPr>
              <w:t>First Stage</w:t>
            </w:r>
            <w:r w:rsidRPr="00934171">
              <w:rPr>
                <w:webHidden/>
              </w:rPr>
              <w:tab/>
            </w:r>
            <w:r w:rsidRPr="00934171">
              <w:rPr>
                <w:webHidden/>
              </w:rPr>
              <w:fldChar w:fldCharType="begin"/>
            </w:r>
            <w:r w:rsidRPr="00934171">
              <w:rPr>
                <w:webHidden/>
              </w:rPr>
              <w:instrText xml:space="preserve"> PAGEREF _Toc184756211 \h </w:instrText>
            </w:r>
            <w:r w:rsidRPr="00934171">
              <w:rPr>
                <w:webHidden/>
              </w:rPr>
            </w:r>
            <w:r w:rsidRPr="00934171">
              <w:rPr>
                <w:webHidden/>
              </w:rPr>
              <w:fldChar w:fldCharType="separate"/>
            </w:r>
            <w:r w:rsidRPr="00934171">
              <w:rPr>
                <w:webHidden/>
              </w:rPr>
              <w:t>2</w:t>
            </w:r>
            <w:r w:rsidRPr="00934171">
              <w:rPr>
                <w:webHidden/>
              </w:rPr>
              <w:fldChar w:fldCharType="end"/>
            </w:r>
          </w:hyperlink>
        </w:p>
        <w:p w14:paraId="0103A168" w14:textId="2328315B" w:rsidR="00934171" w:rsidRPr="00934171" w:rsidRDefault="00934171">
          <w:pPr>
            <w:pStyle w:val="Verzeichnis2"/>
            <w:tabs>
              <w:tab w:val="right" w:leader="dot" w:pos="9062"/>
            </w:tabs>
            <w:rPr>
              <w:lang w:eastAsia="de-AT"/>
            </w:rPr>
          </w:pPr>
          <w:hyperlink w:anchor="_Toc184756212" w:history="1">
            <w:r w:rsidRPr="00934171">
              <w:rPr>
                <w:rStyle w:val="Hyperlink"/>
              </w:rPr>
              <w:t>Second Stage</w:t>
            </w:r>
            <w:r w:rsidRPr="00934171">
              <w:rPr>
                <w:webHidden/>
              </w:rPr>
              <w:tab/>
            </w:r>
            <w:r w:rsidRPr="00934171">
              <w:rPr>
                <w:webHidden/>
              </w:rPr>
              <w:fldChar w:fldCharType="begin"/>
            </w:r>
            <w:r w:rsidRPr="00934171">
              <w:rPr>
                <w:webHidden/>
              </w:rPr>
              <w:instrText xml:space="preserve"> PAGEREF _Toc184756212 \h </w:instrText>
            </w:r>
            <w:r w:rsidRPr="00934171">
              <w:rPr>
                <w:webHidden/>
              </w:rPr>
            </w:r>
            <w:r w:rsidRPr="00934171">
              <w:rPr>
                <w:webHidden/>
              </w:rPr>
              <w:fldChar w:fldCharType="separate"/>
            </w:r>
            <w:r w:rsidRPr="00934171">
              <w:rPr>
                <w:webHidden/>
              </w:rPr>
              <w:t>3</w:t>
            </w:r>
            <w:r w:rsidRPr="00934171">
              <w:rPr>
                <w:webHidden/>
              </w:rPr>
              <w:fldChar w:fldCharType="end"/>
            </w:r>
          </w:hyperlink>
        </w:p>
        <w:p w14:paraId="0353B507" w14:textId="6AE88B9D" w:rsidR="00934171" w:rsidRPr="00934171" w:rsidRDefault="00934171">
          <w:pPr>
            <w:pStyle w:val="Verzeichnis1"/>
            <w:tabs>
              <w:tab w:val="right" w:leader="dot" w:pos="9062"/>
            </w:tabs>
            <w:rPr>
              <w:lang w:eastAsia="de-AT"/>
            </w:rPr>
          </w:pPr>
          <w:hyperlink w:anchor="_Toc184756213" w:history="1">
            <w:r w:rsidRPr="00934171">
              <w:rPr>
                <w:rStyle w:val="Hyperlink"/>
              </w:rPr>
              <w:t>Power Supply Settings</w:t>
            </w:r>
            <w:r w:rsidRPr="00934171">
              <w:rPr>
                <w:webHidden/>
              </w:rPr>
              <w:tab/>
            </w:r>
            <w:r w:rsidRPr="00934171">
              <w:rPr>
                <w:webHidden/>
              </w:rPr>
              <w:fldChar w:fldCharType="begin"/>
            </w:r>
            <w:r w:rsidRPr="00934171">
              <w:rPr>
                <w:webHidden/>
              </w:rPr>
              <w:instrText xml:space="preserve"> PAGEREF _Toc184756213 \h </w:instrText>
            </w:r>
            <w:r w:rsidRPr="00934171">
              <w:rPr>
                <w:webHidden/>
              </w:rPr>
            </w:r>
            <w:r w:rsidRPr="00934171">
              <w:rPr>
                <w:webHidden/>
              </w:rPr>
              <w:fldChar w:fldCharType="separate"/>
            </w:r>
            <w:r w:rsidRPr="00934171">
              <w:rPr>
                <w:webHidden/>
              </w:rPr>
              <w:t>4</w:t>
            </w:r>
            <w:r w:rsidRPr="00934171">
              <w:rPr>
                <w:webHidden/>
              </w:rPr>
              <w:fldChar w:fldCharType="end"/>
            </w:r>
          </w:hyperlink>
        </w:p>
        <w:p w14:paraId="3D548165" w14:textId="71B43684" w:rsidR="00934171" w:rsidRPr="00934171" w:rsidRDefault="00934171">
          <w:pPr>
            <w:pStyle w:val="Verzeichnis2"/>
            <w:tabs>
              <w:tab w:val="right" w:leader="dot" w:pos="9062"/>
            </w:tabs>
            <w:rPr>
              <w:lang w:eastAsia="de-AT"/>
            </w:rPr>
          </w:pPr>
          <w:hyperlink w:anchor="_Toc184756214" w:history="1">
            <w:r w:rsidRPr="00934171">
              <w:rPr>
                <w:rStyle w:val="Hyperlink"/>
              </w:rPr>
              <w:t>PS1</w:t>
            </w:r>
            <w:r w:rsidRPr="00934171">
              <w:rPr>
                <w:webHidden/>
              </w:rPr>
              <w:tab/>
            </w:r>
            <w:r w:rsidRPr="00934171">
              <w:rPr>
                <w:webHidden/>
              </w:rPr>
              <w:fldChar w:fldCharType="begin"/>
            </w:r>
            <w:r w:rsidRPr="00934171">
              <w:rPr>
                <w:webHidden/>
              </w:rPr>
              <w:instrText xml:space="preserve"> PAGEREF _Toc184756214 \h </w:instrText>
            </w:r>
            <w:r w:rsidRPr="00934171">
              <w:rPr>
                <w:webHidden/>
              </w:rPr>
            </w:r>
            <w:r w:rsidRPr="00934171">
              <w:rPr>
                <w:webHidden/>
              </w:rPr>
              <w:fldChar w:fldCharType="separate"/>
            </w:r>
            <w:r w:rsidRPr="00934171">
              <w:rPr>
                <w:webHidden/>
              </w:rPr>
              <w:t>4</w:t>
            </w:r>
            <w:r w:rsidRPr="00934171">
              <w:rPr>
                <w:webHidden/>
              </w:rPr>
              <w:fldChar w:fldCharType="end"/>
            </w:r>
          </w:hyperlink>
        </w:p>
        <w:p w14:paraId="6DF4D957" w14:textId="37D77AE2" w:rsidR="00934171" w:rsidRPr="00934171" w:rsidRDefault="00934171">
          <w:pPr>
            <w:pStyle w:val="Verzeichnis2"/>
            <w:tabs>
              <w:tab w:val="right" w:leader="dot" w:pos="9062"/>
            </w:tabs>
            <w:rPr>
              <w:lang w:eastAsia="de-AT"/>
            </w:rPr>
          </w:pPr>
          <w:hyperlink w:anchor="_Toc184756215" w:history="1">
            <w:r w:rsidRPr="00934171">
              <w:rPr>
                <w:rStyle w:val="Hyperlink"/>
              </w:rPr>
              <w:t>PS2</w:t>
            </w:r>
            <w:r w:rsidRPr="00934171">
              <w:rPr>
                <w:webHidden/>
              </w:rPr>
              <w:tab/>
            </w:r>
            <w:r w:rsidRPr="00934171">
              <w:rPr>
                <w:webHidden/>
              </w:rPr>
              <w:fldChar w:fldCharType="begin"/>
            </w:r>
            <w:r w:rsidRPr="00934171">
              <w:rPr>
                <w:webHidden/>
              </w:rPr>
              <w:instrText xml:space="preserve"> PAGEREF _Toc184756215 \h </w:instrText>
            </w:r>
            <w:r w:rsidRPr="00934171">
              <w:rPr>
                <w:webHidden/>
              </w:rPr>
            </w:r>
            <w:r w:rsidRPr="00934171">
              <w:rPr>
                <w:webHidden/>
              </w:rPr>
              <w:fldChar w:fldCharType="separate"/>
            </w:r>
            <w:r w:rsidRPr="00934171">
              <w:rPr>
                <w:webHidden/>
              </w:rPr>
              <w:t>4</w:t>
            </w:r>
            <w:r w:rsidRPr="00934171">
              <w:rPr>
                <w:webHidden/>
              </w:rPr>
              <w:fldChar w:fldCharType="end"/>
            </w:r>
          </w:hyperlink>
        </w:p>
        <w:p w14:paraId="6542C16F" w14:textId="09F0B329" w:rsidR="00934171" w:rsidRPr="00934171" w:rsidRDefault="00934171">
          <w:pPr>
            <w:pStyle w:val="Verzeichnis1"/>
            <w:tabs>
              <w:tab w:val="right" w:leader="dot" w:pos="9062"/>
            </w:tabs>
            <w:rPr>
              <w:lang w:eastAsia="de-AT"/>
            </w:rPr>
          </w:pPr>
          <w:hyperlink w:anchor="_Toc184756216" w:history="1">
            <w:r w:rsidRPr="00934171">
              <w:rPr>
                <w:rStyle w:val="Hyperlink"/>
              </w:rPr>
              <w:t>Bias Settings</w:t>
            </w:r>
            <w:r w:rsidRPr="00934171">
              <w:rPr>
                <w:webHidden/>
              </w:rPr>
              <w:tab/>
            </w:r>
            <w:r w:rsidRPr="00934171">
              <w:rPr>
                <w:webHidden/>
              </w:rPr>
              <w:fldChar w:fldCharType="begin"/>
            </w:r>
            <w:r w:rsidRPr="00934171">
              <w:rPr>
                <w:webHidden/>
              </w:rPr>
              <w:instrText xml:space="preserve"> PAGEREF _Toc184756216 \h </w:instrText>
            </w:r>
            <w:r w:rsidRPr="00934171">
              <w:rPr>
                <w:webHidden/>
              </w:rPr>
            </w:r>
            <w:r w:rsidRPr="00934171">
              <w:rPr>
                <w:webHidden/>
              </w:rPr>
              <w:fldChar w:fldCharType="separate"/>
            </w:r>
            <w:r w:rsidRPr="00934171">
              <w:rPr>
                <w:webHidden/>
              </w:rPr>
              <w:t>5</w:t>
            </w:r>
            <w:r w:rsidRPr="00934171">
              <w:rPr>
                <w:webHidden/>
              </w:rPr>
              <w:fldChar w:fldCharType="end"/>
            </w:r>
          </w:hyperlink>
        </w:p>
        <w:p w14:paraId="4D03AFA4" w14:textId="0B7AD3D1" w:rsidR="00934171" w:rsidRPr="00934171" w:rsidRDefault="00934171">
          <w:pPr>
            <w:pStyle w:val="Verzeichnis1"/>
            <w:tabs>
              <w:tab w:val="right" w:leader="dot" w:pos="9062"/>
            </w:tabs>
            <w:rPr>
              <w:lang w:eastAsia="de-AT"/>
            </w:rPr>
          </w:pPr>
          <w:hyperlink w:anchor="_Toc184756217" w:history="1">
            <w:r w:rsidRPr="00934171">
              <w:rPr>
                <w:rStyle w:val="Hyperlink"/>
              </w:rPr>
              <w:t>Grounding</w:t>
            </w:r>
            <w:r w:rsidRPr="00934171">
              <w:rPr>
                <w:webHidden/>
              </w:rPr>
              <w:tab/>
            </w:r>
            <w:r w:rsidRPr="00934171">
              <w:rPr>
                <w:webHidden/>
              </w:rPr>
              <w:fldChar w:fldCharType="begin"/>
            </w:r>
            <w:r w:rsidRPr="00934171">
              <w:rPr>
                <w:webHidden/>
              </w:rPr>
              <w:instrText xml:space="preserve"> PAGEREF _Toc184756217 \h </w:instrText>
            </w:r>
            <w:r w:rsidRPr="00934171">
              <w:rPr>
                <w:webHidden/>
              </w:rPr>
            </w:r>
            <w:r w:rsidRPr="00934171">
              <w:rPr>
                <w:webHidden/>
              </w:rPr>
              <w:fldChar w:fldCharType="separate"/>
            </w:r>
            <w:r w:rsidRPr="00934171">
              <w:rPr>
                <w:webHidden/>
              </w:rPr>
              <w:t>5</w:t>
            </w:r>
            <w:r w:rsidRPr="00934171">
              <w:rPr>
                <w:webHidden/>
              </w:rPr>
              <w:fldChar w:fldCharType="end"/>
            </w:r>
          </w:hyperlink>
        </w:p>
        <w:p w14:paraId="21760B22" w14:textId="5F328ADB" w:rsidR="00934171" w:rsidRPr="00934171" w:rsidRDefault="00934171">
          <w:pPr>
            <w:pStyle w:val="Verzeichnis2"/>
            <w:tabs>
              <w:tab w:val="right" w:leader="dot" w:pos="9062"/>
            </w:tabs>
            <w:rPr>
              <w:lang w:eastAsia="de-AT"/>
            </w:rPr>
          </w:pPr>
          <w:hyperlink w:anchor="_Toc184756218" w:history="1">
            <w:r w:rsidRPr="00934171">
              <w:rPr>
                <w:rStyle w:val="Hyperlink"/>
              </w:rPr>
              <w:t>Ohne Charge Pump (SP2):</w:t>
            </w:r>
            <w:r w:rsidRPr="00934171">
              <w:rPr>
                <w:webHidden/>
              </w:rPr>
              <w:tab/>
            </w:r>
            <w:r w:rsidRPr="00934171">
              <w:rPr>
                <w:webHidden/>
              </w:rPr>
              <w:fldChar w:fldCharType="begin"/>
            </w:r>
            <w:r w:rsidRPr="00934171">
              <w:rPr>
                <w:webHidden/>
              </w:rPr>
              <w:instrText xml:space="preserve"> PAGEREF _Toc184756218 \h </w:instrText>
            </w:r>
            <w:r w:rsidRPr="00934171">
              <w:rPr>
                <w:webHidden/>
              </w:rPr>
            </w:r>
            <w:r w:rsidRPr="00934171">
              <w:rPr>
                <w:webHidden/>
              </w:rPr>
              <w:fldChar w:fldCharType="separate"/>
            </w:r>
            <w:r w:rsidRPr="00934171">
              <w:rPr>
                <w:webHidden/>
              </w:rPr>
              <w:t>5</w:t>
            </w:r>
            <w:r w:rsidRPr="00934171">
              <w:rPr>
                <w:webHidden/>
              </w:rPr>
              <w:fldChar w:fldCharType="end"/>
            </w:r>
          </w:hyperlink>
        </w:p>
        <w:p w14:paraId="4895E80D" w14:textId="2B8FEDE4" w:rsidR="00934171" w:rsidRPr="00934171" w:rsidRDefault="00934171">
          <w:pPr>
            <w:pStyle w:val="Verzeichnis2"/>
            <w:tabs>
              <w:tab w:val="right" w:leader="dot" w:pos="9062"/>
            </w:tabs>
            <w:rPr>
              <w:lang w:eastAsia="de-AT"/>
            </w:rPr>
          </w:pPr>
          <w:hyperlink w:anchor="_Toc184756219" w:history="1">
            <w:r w:rsidRPr="00934171">
              <w:rPr>
                <w:rStyle w:val="Hyperlink"/>
              </w:rPr>
              <w:t>Mit Charge Pump:</w:t>
            </w:r>
            <w:r w:rsidRPr="00934171">
              <w:rPr>
                <w:webHidden/>
              </w:rPr>
              <w:tab/>
            </w:r>
            <w:r w:rsidRPr="00934171">
              <w:rPr>
                <w:webHidden/>
              </w:rPr>
              <w:fldChar w:fldCharType="begin"/>
            </w:r>
            <w:r w:rsidRPr="00934171">
              <w:rPr>
                <w:webHidden/>
              </w:rPr>
              <w:instrText xml:space="preserve"> PAGEREF _Toc184756219 \h </w:instrText>
            </w:r>
            <w:r w:rsidRPr="00934171">
              <w:rPr>
                <w:webHidden/>
              </w:rPr>
            </w:r>
            <w:r w:rsidRPr="00934171">
              <w:rPr>
                <w:webHidden/>
              </w:rPr>
              <w:fldChar w:fldCharType="separate"/>
            </w:r>
            <w:r w:rsidRPr="00934171">
              <w:rPr>
                <w:webHidden/>
              </w:rPr>
              <w:t>6</w:t>
            </w:r>
            <w:r w:rsidRPr="00934171">
              <w:rPr>
                <w:webHidden/>
              </w:rPr>
              <w:fldChar w:fldCharType="end"/>
            </w:r>
          </w:hyperlink>
        </w:p>
        <w:p w14:paraId="39F40640" w14:textId="169E6FAF" w:rsidR="00934171" w:rsidRPr="00934171" w:rsidRDefault="00934171">
          <w:pPr>
            <w:pStyle w:val="Verzeichnis1"/>
            <w:tabs>
              <w:tab w:val="right" w:leader="dot" w:pos="9062"/>
            </w:tabs>
            <w:rPr>
              <w:lang w:eastAsia="de-AT"/>
            </w:rPr>
          </w:pPr>
          <w:hyperlink w:anchor="_Toc184756220" w:history="1">
            <w:r w:rsidRPr="00934171">
              <w:rPr>
                <w:rStyle w:val="Hyperlink"/>
              </w:rPr>
              <w:t>Ein- und Ausgänge: Ratings</w:t>
            </w:r>
            <w:r w:rsidRPr="00934171">
              <w:rPr>
                <w:webHidden/>
              </w:rPr>
              <w:tab/>
            </w:r>
            <w:r w:rsidRPr="00934171">
              <w:rPr>
                <w:webHidden/>
              </w:rPr>
              <w:fldChar w:fldCharType="begin"/>
            </w:r>
            <w:r w:rsidRPr="00934171">
              <w:rPr>
                <w:webHidden/>
              </w:rPr>
              <w:instrText xml:space="preserve"> PAGEREF _Toc184756220 \h </w:instrText>
            </w:r>
            <w:r w:rsidRPr="00934171">
              <w:rPr>
                <w:webHidden/>
              </w:rPr>
            </w:r>
            <w:r w:rsidRPr="00934171">
              <w:rPr>
                <w:webHidden/>
              </w:rPr>
              <w:fldChar w:fldCharType="separate"/>
            </w:r>
            <w:r w:rsidRPr="00934171">
              <w:rPr>
                <w:webHidden/>
              </w:rPr>
              <w:t>6</w:t>
            </w:r>
            <w:r w:rsidRPr="00934171">
              <w:rPr>
                <w:webHidden/>
              </w:rPr>
              <w:fldChar w:fldCharType="end"/>
            </w:r>
          </w:hyperlink>
        </w:p>
        <w:p w14:paraId="61A0A2AF" w14:textId="67CCF5DA" w:rsidR="00934171" w:rsidRPr="00934171" w:rsidRDefault="00934171">
          <w:pPr>
            <w:pStyle w:val="Verzeichnis3"/>
            <w:tabs>
              <w:tab w:val="right" w:leader="dot" w:pos="9062"/>
            </w:tabs>
            <w:rPr>
              <w:lang w:eastAsia="de-AT"/>
            </w:rPr>
          </w:pPr>
          <w:hyperlink w:anchor="_Toc184756221" w:history="1">
            <w:r w:rsidRPr="00934171">
              <w:rPr>
                <w:rStyle w:val="Hyperlink"/>
              </w:rPr>
              <w:t>Eingänge / Ausgänge von links nach rechts:</w:t>
            </w:r>
            <w:r w:rsidRPr="00934171">
              <w:rPr>
                <w:webHidden/>
              </w:rPr>
              <w:tab/>
            </w:r>
            <w:r w:rsidRPr="00934171">
              <w:rPr>
                <w:webHidden/>
              </w:rPr>
              <w:fldChar w:fldCharType="begin"/>
            </w:r>
            <w:r w:rsidRPr="00934171">
              <w:rPr>
                <w:webHidden/>
              </w:rPr>
              <w:instrText xml:space="preserve"> PAGEREF _Toc184756221 \h </w:instrText>
            </w:r>
            <w:r w:rsidRPr="00934171">
              <w:rPr>
                <w:webHidden/>
              </w:rPr>
            </w:r>
            <w:r w:rsidRPr="00934171">
              <w:rPr>
                <w:webHidden/>
              </w:rPr>
              <w:fldChar w:fldCharType="separate"/>
            </w:r>
            <w:r w:rsidRPr="00934171">
              <w:rPr>
                <w:webHidden/>
              </w:rPr>
              <w:t>6</w:t>
            </w:r>
            <w:r w:rsidRPr="00934171">
              <w:rPr>
                <w:webHidden/>
              </w:rPr>
              <w:fldChar w:fldCharType="end"/>
            </w:r>
          </w:hyperlink>
        </w:p>
        <w:p w14:paraId="6A8E00D1" w14:textId="6EE026BB" w:rsidR="00934171" w:rsidRPr="00934171" w:rsidRDefault="00934171">
          <w:pPr>
            <w:pStyle w:val="Verzeichnis3"/>
            <w:tabs>
              <w:tab w:val="right" w:leader="dot" w:pos="9062"/>
            </w:tabs>
            <w:rPr>
              <w:lang w:eastAsia="de-AT"/>
            </w:rPr>
          </w:pPr>
          <w:hyperlink w:anchor="_Toc184756222" w:history="1">
            <w:r w:rsidRPr="00934171">
              <w:rPr>
                <w:rStyle w:val="Hyperlink"/>
              </w:rPr>
              <w:t>Ratings:</w:t>
            </w:r>
            <w:r w:rsidRPr="00934171">
              <w:rPr>
                <w:webHidden/>
              </w:rPr>
              <w:tab/>
            </w:r>
            <w:r w:rsidRPr="00934171">
              <w:rPr>
                <w:webHidden/>
              </w:rPr>
              <w:fldChar w:fldCharType="begin"/>
            </w:r>
            <w:r w:rsidRPr="00934171">
              <w:rPr>
                <w:webHidden/>
              </w:rPr>
              <w:instrText xml:space="preserve"> PAGEREF _Toc184756222 \h </w:instrText>
            </w:r>
            <w:r w:rsidRPr="00934171">
              <w:rPr>
                <w:webHidden/>
              </w:rPr>
            </w:r>
            <w:r w:rsidRPr="00934171">
              <w:rPr>
                <w:webHidden/>
              </w:rPr>
              <w:fldChar w:fldCharType="separate"/>
            </w:r>
            <w:r w:rsidRPr="00934171">
              <w:rPr>
                <w:webHidden/>
              </w:rPr>
              <w:t>6</w:t>
            </w:r>
            <w:r w:rsidRPr="00934171">
              <w:rPr>
                <w:webHidden/>
              </w:rPr>
              <w:fldChar w:fldCharType="end"/>
            </w:r>
          </w:hyperlink>
        </w:p>
        <w:p w14:paraId="64C24BAF" w14:textId="1379D4F1" w:rsidR="00934171" w:rsidRPr="00934171" w:rsidRDefault="00934171">
          <w:pPr>
            <w:pStyle w:val="Verzeichnis1"/>
            <w:tabs>
              <w:tab w:val="right" w:leader="dot" w:pos="9062"/>
            </w:tabs>
            <w:rPr>
              <w:lang w:eastAsia="de-AT"/>
            </w:rPr>
          </w:pPr>
          <w:hyperlink w:anchor="_Toc184756223" w:history="1">
            <w:r w:rsidRPr="00934171">
              <w:rPr>
                <w:rStyle w:val="Hyperlink"/>
              </w:rPr>
              <w:t>Bauteilempfehlungen</w:t>
            </w:r>
            <w:r w:rsidRPr="00934171">
              <w:rPr>
                <w:webHidden/>
              </w:rPr>
              <w:tab/>
            </w:r>
            <w:r w:rsidRPr="00934171">
              <w:rPr>
                <w:webHidden/>
              </w:rPr>
              <w:fldChar w:fldCharType="begin"/>
            </w:r>
            <w:r w:rsidRPr="00934171">
              <w:rPr>
                <w:webHidden/>
              </w:rPr>
              <w:instrText xml:space="preserve"> PAGEREF _Toc184756223 \h </w:instrText>
            </w:r>
            <w:r w:rsidRPr="00934171">
              <w:rPr>
                <w:webHidden/>
              </w:rPr>
            </w:r>
            <w:r w:rsidRPr="00934171">
              <w:rPr>
                <w:webHidden/>
              </w:rPr>
              <w:fldChar w:fldCharType="separate"/>
            </w:r>
            <w:r w:rsidRPr="00934171">
              <w:rPr>
                <w:webHidden/>
              </w:rPr>
              <w:t>7</w:t>
            </w:r>
            <w:r w:rsidRPr="00934171">
              <w:rPr>
                <w:webHidden/>
              </w:rPr>
              <w:fldChar w:fldCharType="end"/>
            </w:r>
          </w:hyperlink>
        </w:p>
        <w:p w14:paraId="0CDE58C9" w14:textId="6405C271" w:rsidR="00934171" w:rsidRPr="00934171" w:rsidRDefault="00934171">
          <w:pPr>
            <w:pStyle w:val="Verzeichnis1"/>
            <w:tabs>
              <w:tab w:val="right" w:leader="dot" w:pos="9062"/>
            </w:tabs>
            <w:rPr>
              <w:lang w:eastAsia="de-AT"/>
            </w:rPr>
          </w:pPr>
          <w:hyperlink w:anchor="_Toc184756224" w:history="1">
            <w:r w:rsidRPr="00934171">
              <w:rPr>
                <w:rStyle w:val="Hyperlink"/>
              </w:rPr>
              <w:t>Jumper Netze</w:t>
            </w:r>
            <w:r w:rsidRPr="00934171">
              <w:rPr>
                <w:webHidden/>
              </w:rPr>
              <w:tab/>
            </w:r>
            <w:r w:rsidRPr="00934171">
              <w:rPr>
                <w:webHidden/>
              </w:rPr>
              <w:fldChar w:fldCharType="begin"/>
            </w:r>
            <w:r w:rsidRPr="00934171">
              <w:rPr>
                <w:webHidden/>
              </w:rPr>
              <w:instrText xml:space="preserve"> PAGEREF _Toc184756224 \h </w:instrText>
            </w:r>
            <w:r w:rsidRPr="00934171">
              <w:rPr>
                <w:webHidden/>
              </w:rPr>
            </w:r>
            <w:r w:rsidRPr="00934171">
              <w:rPr>
                <w:webHidden/>
              </w:rPr>
              <w:fldChar w:fldCharType="separate"/>
            </w:r>
            <w:r w:rsidRPr="00934171">
              <w:rPr>
                <w:webHidden/>
              </w:rPr>
              <w:t>8</w:t>
            </w:r>
            <w:r w:rsidRPr="00934171">
              <w:rPr>
                <w:webHidden/>
              </w:rPr>
              <w:fldChar w:fldCharType="end"/>
            </w:r>
          </w:hyperlink>
        </w:p>
        <w:p w14:paraId="4900D330" w14:textId="589AA12A" w:rsidR="00934171" w:rsidRPr="00934171" w:rsidRDefault="00934171">
          <w:pPr>
            <w:pStyle w:val="Verzeichnis1"/>
            <w:tabs>
              <w:tab w:val="right" w:leader="dot" w:pos="9062"/>
            </w:tabs>
            <w:rPr>
              <w:lang w:eastAsia="de-AT"/>
            </w:rPr>
          </w:pPr>
          <w:hyperlink w:anchor="_Toc184756225" w:history="1">
            <w:r w:rsidRPr="00934171">
              <w:rPr>
                <w:rStyle w:val="Hyperlink"/>
              </w:rPr>
              <w:t>Reinigung</w:t>
            </w:r>
            <w:r w:rsidRPr="00934171">
              <w:rPr>
                <w:webHidden/>
              </w:rPr>
              <w:tab/>
            </w:r>
            <w:r w:rsidRPr="00934171">
              <w:rPr>
                <w:webHidden/>
              </w:rPr>
              <w:fldChar w:fldCharType="begin"/>
            </w:r>
            <w:r w:rsidRPr="00934171">
              <w:rPr>
                <w:webHidden/>
              </w:rPr>
              <w:instrText xml:space="preserve"> PAGEREF _Toc184756225 \h </w:instrText>
            </w:r>
            <w:r w:rsidRPr="00934171">
              <w:rPr>
                <w:webHidden/>
              </w:rPr>
            </w:r>
            <w:r w:rsidRPr="00934171">
              <w:rPr>
                <w:webHidden/>
              </w:rPr>
              <w:fldChar w:fldCharType="separate"/>
            </w:r>
            <w:r w:rsidRPr="00934171">
              <w:rPr>
                <w:webHidden/>
              </w:rPr>
              <w:t>8</w:t>
            </w:r>
            <w:r w:rsidRPr="00934171">
              <w:rPr>
                <w:webHidden/>
              </w:rPr>
              <w:fldChar w:fldCharType="end"/>
            </w:r>
          </w:hyperlink>
        </w:p>
        <w:p w14:paraId="3FB2ACCF" w14:textId="7ADDC2CA" w:rsidR="00934171" w:rsidRPr="00934171" w:rsidRDefault="00934171">
          <w:pPr>
            <w:pStyle w:val="Verzeichnis1"/>
            <w:tabs>
              <w:tab w:val="right" w:leader="dot" w:pos="9062"/>
            </w:tabs>
            <w:rPr>
              <w:lang w:eastAsia="de-AT"/>
            </w:rPr>
          </w:pPr>
          <w:hyperlink w:anchor="_Toc184756226" w:history="1">
            <w:r w:rsidRPr="00934171">
              <w:rPr>
                <w:rStyle w:val="Hyperlink"/>
              </w:rPr>
              <w:t>Versionsidentifikation</w:t>
            </w:r>
            <w:r w:rsidRPr="00934171">
              <w:rPr>
                <w:webHidden/>
              </w:rPr>
              <w:tab/>
            </w:r>
            <w:r w:rsidRPr="00934171">
              <w:rPr>
                <w:webHidden/>
              </w:rPr>
              <w:fldChar w:fldCharType="begin"/>
            </w:r>
            <w:r w:rsidRPr="00934171">
              <w:rPr>
                <w:webHidden/>
              </w:rPr>
              <w:instrText xml:space="preserve"> PAGEREF _Toc184756226 \h </w:instrText>
            </w:r>
            <w:r w:rsidRPr="00934171">
              <w:rPr>
                <w:webHidden/>
              </w:rPr>
            </w:r>
            <w:r w:rsidRPr="00934171">
              <w:rPr>
                <w:webHidden/>
              </w:rPr>
              <w:fldChar w:fldCharType="separate"/>
            </w:r>
            <w:r w:rsidRPr="00934171">
              <w:rPr>
                <w:webHidden/>
              </w:rPr>
              <w:t>8</w:t>
            </w:r>
            <w:r w:rsidRPr="00934171">
              <w:rPr>
                <w:webHidden/>
              </w:rPr>
              <w:fldChar w:fldCharType="end"/>
            </w:r>
          </w:hyperlink>
        </w:p>
        <w:p w14:paraId="449C48E8" w14:textId="668832BE" w:rsidR="00934171" w:rsidRPr="00934171" w:rsidRDefault="00934171">
          <w:pPr>
            <w:pStyle w:val="Verzeichnis1"/>
            <w:tabs>
              <w:tab w:val="right" w:leader="dot" w:pos="9062"/>
            </w:tabs>
            <w:rPr>
              <w:lang w:eastAsia="de-AT"/>
            </w:rPr>
          </w:pPr>
          <w:hyperlink w:anchor="_Toc184756227" w:history="1">
            <w:r w:rsidRPr="00934171">
              <w:rPr>
                <w:rStyle w:val="Hyperlink"/>
              </w:rPr>
              <w:t>Bestückung</w:t>
            </w:r>
            <w:r w:rsidRPr="00934171">
              <w:rPr>
                <w:webHidden/>
              </w:rPr>
              <w:tab/>
            </w:r>
            <w:r w:rsidRPr="00934171">
              <w:rPr>
                <w:webHidden/>
              </w:rPr>
              <w:fldChar w:fldCharType="begin"/>
            </w:r>
            <w:r w:rsidRPr="00934171">
              <w:rPr>
                <w:webHidden/>
              </w:rPr>
              <w:instrText xml:space="preserve"> PAGEREF _Toc184756227 \h </w:instrText>
            </w:r>
            <w:r w:rsidRPr="00934171">
              <w:rPr>
                <w:webHidden/>
              </w:rPr>
            </w:r>
            <w:r w:rsidRPr="00934171">
              <w:rPr>
                <w:webHidden/>
              </w:rPr>
              <w:fldChar w:fldCharType="separate"/>
            </w:r>
            <w:r w:rsidRPr="00934171">
              <w:rPr>
                <w:webHidden/>
              </w:rPr>
              <w:t>9</w:t>
            </w:r>
            <w:r w:rsidRPr="00934171">
              <w:rPr>
                <w:webHidden/>
              </w:rPr>
              <w:fldChar w:fldCharType="end"/>
            </w:r>
          </w:hyperlink>
        </w:p>
        <w:p w14:paraId="3AA5BF9A" w14:textId="56705B31" w:rsidR="00934171" w:rsidRPr="00934171" w:rsidRDefault="00934171">
          <w:pPr>
            <w:pStyle w:val="Verzeichnis1"/>
            <w:tabs>
              <w:tab w:val="right" w:leader="dot" w:pos="9062"/>
            </w:tabs>
            <w:rPr>
              <w:lang w:eastAsia="de-AT"/>
            </w:rPr>
          </w:pPr>
          <w:hyperlink w:anchor="_Toc184756228" w:history="1">
            <w:r w:rsidRPr="00934171">
              <w:rPr>
                <w:rStyle w:val="Hyperlink"/>
              </w:rPr>
              <w:t>ToDo:</w:t>
            </w:r>
            <w:r w:rsidRPr="00934171">
              <w:rPr>
                <w:webHidden/>
              </w:rPr>
              <w:tab/>
            </w:r>
            <w:r w:rsidRPr="00934171">
              <w:rPr>
                <w:webHidden/>
              </w:rPr>
              <w:fldChar w:fldCharType="begin"/>
            </w:r>
            <w:r w:rsidRPr="00934171">
              <w:rPr>
                <w:webHidden/>
              </w:rPr>
              <w:instrText xml:space="preserve"> PAGEREF _Toc184756228 \h </w:instrText>
            </w:r>
            <w:r w:rsidRPr="00934171">
              <w:rPr>
                <w:webHidden/>
              </w:rPr>
            </w:r>
            <w:r w:rsidRPr="00934171">
              <w:rPr>
                <w:webHidden/>
              </w:rPr>
              <w:fldChar w:fldCharType="separate"/>
            </w:r>
            <w:r w:rsidRPr="00934171">
              <w:rPr>
                <w:webHidden/>
              </w:rPr>
              <w:t>9</w:t>
            </w:r>
            <w:r w:rsidRPr="00934171">
              <w:rPr>
                <w:webHidden/>
              </w:rPr>
              <w:fldChar w:fldCharType="end"/>
            </w:r>
          </w:hyperlink>
        </w:p>
        <w:p w14:paraId="5136CC72" w14:textId="03B45030" w:rsidR="002508FB" w:rsidRPr="00934171" w:rsidRDefault="002508FB" w:rsidP="00532F02">
          <w:r w:rsidRPr="00934171">
            <w:fldChar w:fldCharType="end"/>
          </w:r>
        </w:p>
      </w:sdtContent>
    </w:sdt>
    <w:p w14:paraId="15ABE214" w14:textId="31069859" w:rsidR="00532F02" w:rsidRPr="00934171" w:rsidRDefault="00532F02">
      <w:pPr>
        <w:jc w:val="left"/>
      </w:pPr>
      <w:bookmarkStart w:id="1" w:name="_Hlk160033453"/>
      <w:r w:rsidRPr="00934171">
        <w:br w:type="page"/>
      </w:r>
    </w:p>
    <w:p w14:paraId="44A02453" w14:textId="140B6EF1" w:rsidR="002508FB" w:rsidRPr="00934171" w:rsidRDefault="002508FB" w:rsidP="00532F02">
      <w:pPr>
        <w:pStyle w:val="berschrift1"/>
        <w:rPr>
          <w:lang w:val="en-US"/>
        </w:rPr>
      </w:pPr>
      <w:bookmarkStart w:id="2" w:name="_Toc184756209"/>
      <w:r w:rsidRPr="00934171">
        <w:rPr>
          <w:lang w:val="en-US"/>
        </w:rPr>
        <w:lastRenderedPageBreak/>
        <w:t>PCB Layout</w:t>
      </w:r>
      <w:bookmarkEnd w:id="2"/>
    </w:p>
    <w:p w14:paraId="42B4CBC4" w14:textId="4F2725F0" w:rsidR="002508FB" w:rsidRPr="00934171" w:rsidRDefault="00437987" w:rsidP="00E77548">
      <w:pPr>
        <w:jc w:val="center"/>
      </w:pPr>
      <w:r w:rsidRPr="00934171">
        <mc:AlternateContent>
          <mc:Choice Requires="wpg">
            <w:drawing>
              <wp:anchor distT="0" distB="0" distL="114300" distR="114300" simplePos="0" relativeHeight="251665408" behindDoc="0" locked="0" layoutInCell="1" allowOverlap="1" wp14:anchorId="2CC7202F" wp14:editId="3CEE28CB">
                <wp:simplePos x="0" y="0"/>
                <wp:positionH relativeFrom="column">
                  <wp:posOffset>-44124</wp:posOffset>
                </wp:positionH>
                <wp:positionV relativeFrom="paragraph">
                  <wp:posOffset>959458</wp:posOffset>
                </wp:positionV>
                <wp:extent cx="5017511" cy="2106819"/>
                <wp:effectExtent l="0" t="0" r="69215" b="27305"/>
                <wp:wrapNone/>
                <wp:docPr id="1276376512" name="Gruppieren 3"/>
                <wp:cNvGraphicFramePr/>
                <a:graphic xmlns:a="http://schemas.openxmlformats.org/drawingml/2006/main">
                  <a:graphicData uri="http://schemas.microsoft.com/office/word/2010/wordprocessingGroup">
                    <wpg:wgp>
                      <wpg:cNvGrpSpPr/>
                      <wpg:grpSpPr>
                        <a:xfrm>
                          <a:off x="0" y="0"/>
                          <a:ext cx="5017511" cy="2106819"/>
                          <a:chOff x="0" y="0"/>
                          <a:chExt cx="5017511" cy="2106819"/>
                        </a:xfrm>
                      </wpg:grpSpPr>
                      <wps:wsp>
                        <wps:cNvPr id="11444913" name="Gerade Verbindung mit Pfeil 3"/>
                        <wps:cNvCnPr/>
                        <wps:spPr>
                          <a:xfrm flipV="1">
                            <a:off x="503410" y="934393"/>
                            <a:ext cx="776596" cy="508932"/>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feld 2"/>
                        <wps:cNvSpPr txBox="1">
                          <a:spLocks noChangeArrowheads="1"/>
                        </wps:cNvSpPr>
                        <wps:spPr bwMode="auto">
                          <a:xfrm>
                            <a:off x="63374" y="1425921"/>
                            <a:ext cx="961390" cy="386080"/>
                          </a:xfrm>
                          <a:prstGeom prst="rect">
                            <a:avLst/>
                          </a:prstGeom>
                          <a:noFill/>
                          <a:ln w="9525">
                            <a:noFill/>
                            <a:miter lim="800000"/>
                            <a:headEnd/>
                            <a:tailEnd/>
                          </a:ln>
                        </wps:spPr>
                        <wps:txbx>
                          <w:txbxContent>
                            <w:p w14:paraId="45A01864" w14:textId="13A812E9" w:rsidR="00A952A6" w:rsidRPr="00934171" w:rsidRDefault="00A952A6" w:rsidP="00532F02">
                              <w:r w:rsidRPr="00934171">
                                <w:t>Ele</w:t>
                              </w:r>
                              <w:r w:rsidR="007D1772" w:rsidRPr="00934171">
                                <w:t>c</w:t>
                              </w:r>
                              <w:r w:rsidRPr="00934171">
                                <w:t>trode A</w:t>
                              </w:r>
                            </w:p>
                          </w:txbxContent>
                        </wps:txbx>
                        <wps:bodyPr rot="0" vert="horz" wrap="square" lIns="91440" tIns="45720" rIns="91440" bIns="45720" anchor="t" anchorCtr="0">
                          <a:spAutoFit/>
                        </wps:bodyPr>
                      </wps:wsp>
                      <wps:wsp>
                        <wps:cNvPr id="1035831440" name="Gerade Verbindung mit Pfeil 3"/>
                        <wps:cNvCnPr/>
                        <wps:spPr>
                          <a:xfrm>
                            <a:off x="571311" y="231807"/>
                            <a:ext cx="456252" cy="26849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88179150" name="Textfeld 2"/>
                        <wps:cNvSpPr txBox="1">
                          <a:spLocks noChangeArrowheads="1"/>
                        </wps:cNvSpPr>
                        <wps:spPr bwMode="auto">
                          <a:xfrm>
                            <a:off x="0" y="0"/>
                            <a:ext cx="961390" cy="386080"/>
                          </a:xfrm>
                          <a:prstGeom prst="rect">
                            <a:avLst/>
                          </a:prstGeom>
                          <a:noFill/>
                          <a:ln w="9525">
                            <a:noFill/>
                            <a:miter lim="800000"/>
                            <a:headEnd/>
                            <a:tailEnd/>
                          </a:ln>
                        </wps:spPr>
                        <wps:txbx>
                          <w:txbxContent>
                            <w:p w14:paraId="4F9E9B12" w14:textId="65F4F187" w:rsidR="00A952A6" w:rsidRPr="00934171" w:rsidRDefault="00A952A6" w:rsidP="00532F02">
                              <w:r w:rsidRPr="00934171">
                                <w:t>Ele</w:t>
                              </w:r>
                              <w:r w:rsidR="007D1772" w:rsidRPr="00934171">
                                <w:t>c</w:t>
                              </w:r>
                              <w:r w:rsidRPr="00934171">
                                <w:t>trode B</w:t>
                              </w:r>
                            </w:p>
                          </w:txbxContent>
                        </wps:txbx>
                        <wps:bodyPr rot="0" vert="horz" wrap="square" lIns="91440" tIns="45720" rIns="91440" bIns="45720" anchor="t" anchorCtr="0">
                          <a:spAutoFit/>
                        </wps:bodyPr>
                      </wps:wsp>
                      <wps:wsp>
                        <wps:cNvPr id="489878180" name="Gerade Verbindung mit Pfeil 3"/>
                        <wps:cNvCnPr/>
                        <wps:spPr>
                          <a:xfrm flipV="1">
                            <a:off x="2694349" y="1853320"/>
                            <a:ext cx="126384" cy="239941"/>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865568104" name="Gerade Verbindung mit Pfeil 3"/>
                        <wps:cNvCnPr/>
                        <wps:spPr>
                          <a:xfrm flipV="1">
                            <a:off x="3855078" y="1853320"/>
                            <a:ext cx="0" cy="249026"/>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401128647" name="Gerade Verbindung mit Pfeil 3"/>
                        <wps:cNvCnPr/>
                        <wps:spPr>
                          <a:xfrm flipH="1" flipV="1">
                            <a:off x="4956017" y="1857847"/>
                            <a:ext cx="61494" cy="248972"/>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CC7202F" id="Gruppieren 3" o:spid="_x0000_s1026" style="position:absolute;left:0;text-align:left;margin-left:-3.45pt;margin-top:75.55pt;width:395.1pt;height:165.9pt;z-index:251665408" coordsize="50175,21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">
                <v:shapetype id="_x0000_t32" coordsize="21600,21600" o:spt="32" o:oned="t" path="m,l21600,21600e" filled="f">
                  <v:path arrowok="t" fillok="f" o:connecttype="none"/>
                  <o:lock v:ext="edit" shapetype="t"/>
                </v:shapetype>
                <v:shape id="Gerade Verbindung mit Pfeil 3" o:spid="_x0000_s1027" type="#_x0000_t32" style="position:absolute;left:5034;top:9343;width:7766;height:50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" strokecolor="#4472c4 [3204]" strokeweight="3pt">
                  <v:stroke endarrow="block" joinstyle="miter"/>
                </v:shape>
                <v:shapetype id="_x0000_t202" coordsize="21600,21600" o:spt="202" path="m,l,21600r21600,l21600,xe">
                  <v:stroke joinstyle="miter"/>
                  <v:path gradientshapeok="t" o:connecttype="rect"/>
                </v:shapetype>
                <v:shape id="_x0000_s1028" type="#_x0000_t202" style="position:absolute;left:633;top:14259;width:9614;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45A01864" w14:textId="13A812E9" w:rsidR="00A952A6" w:rsidRPr="00934171" w:rsidRDefault="00A952A6" w:rsidP="00532F02">
                        <w:r w:rsidRPr="00934171">
                          <w:t>Ele</w:t>
                        </w:r>
                        <w:r w:rsidR="007D1772" w:rsidRPr="00934171">
                          <w:t>c</w:t>
                        </w:r>
                        <w:r w:rsidRPr="00934171">
                          <w:t>trode A</w:t>
                        </w:r>
                      </w:p>
                    </w:txbxContent>
                  </v:textbox>
                </v:shape>
                <v:shape id="Gerade Verbindung mit Pfeil 3" o:spid="_x0000_s1029" type="#_x0000_t32" style="position:absolute;left:5713;top:2318;width:4562;height:26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" strokecolor="#4472c4 [3204]" strokeweight="3pt">
                  <v:stroke endarrow="block" joinstyle="miter"/>
                </v:shape>
                <v:shape id="_x0000_s1030" type="#_x0000_t202" style="position:absolute;width:9613;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" filled="f" stroked="f">
                  <v:textbox style="mso-fit-shape-to-text:t">
                    <w:txbxContent>
                      <w:p w14:paraId="4F9E9B12" w14:textId="65F4F187" w:rsidR="00A952A6" w:rsidRPr="00934171" w:rsidRDefault="00A952A6" w:rsidP="00532F02">
                        <w:r w:rsidRPr="00934171">
                          <w:t>Ele</w:t>
                        </w:r>
                        <w:r w:rsidR="007D1772" w:rsidRPr="00934171">
                          <w:t>c</w:t>
                        </w:r>
                        <w:r w:rsidRPr="00934171">
                          <w:t>trode B</w:t>
                        </w:r>
                      </w:p>
                    </w:txbxContent>
                  </v:textbox>
                </v:shape>
                <v:shape id="Gerade Verbindung mit Pfeil 3" o:spid="_x0000_s1031" type="#_x0000_t32" style="position:absolute;left:26943;top:18533;width:1264;height:23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" strokecolor="#4472c4 [3204]" strokeweight="3pt">
                  <v:stroke endarrow="block" joinstyle="miter"/>
                </v:shape>
                <v:shape id="Gerade Verbindung mit Pfeil 3" o:spid="_x0000_s1032" type="#_x0000_t32" style="position:absolute;left:38550;top:18533;width:0;height:24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" strokecolor="#4472c4 [3204]" strokeweight="3pt">
                  <v:stroke endarrow="block" joinstyle="miter"/>
                </v:shape>
                <v:shape id="Gerade Verbindung mit Pfeil 3" o:spid="_x0000_s1033" type="#_x0000_t32" style="position:absolute;left:49560;top:18578;width:615;height:24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" strokecolor="#4472c4 [3204]" strokeweight="3pt">
                  <v:stroke endarrow="block" joinstyle="miter"/>
                </v:shape>
              </v:group>
            </w:pict>
          </mc:Fallback>
        </mc:AlternateContent>
      </w:r>
      <w:r w:rsidR="002508FB" w:rsidRPr="00934171">
        <w:drawing>
          <wp:inline distT="0" distB="0" distL="0" distR="0" wp14:anchorId="0E8165BF" wp14:editId="7FB58B7E">
            <wp:extent cx="4630183" cy="2842895"/>
            <wp:effectExtent l="0" t="0" r="0" b="0"/>
            <wp:docPr id="100230249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02498" name="Grafik 1002302498"/>
                    <pic:cNvPicPr/>
                  </pic:nvPicPr>
                  <pic:blipFill rotWithShape="1">
                    <a:blip r:embed="rId7" cstate="print">
                      <a:extLst>
                        <a:ext uri="{28A0092B-C50C-407E-A947-70E740481C1C}">
                          <a14:useLocalDpi xmlns:a14="http://schemas.microsoft.com/office/drawing/2010/main" val="0"/>
                        </a:ext>
                      </a:extLst>
                    </a:blip>
                    <a:srcRect l="5972" t="15416" r="17695" b="14280"/>
                    <a:stretch/>
                  </pic:blipFill>
                  <pic:spPr bwMode="auto">
                    <a:xfrm>
                      <a:off x="0" y="0"/>
                      <a:ext cx="4631952" cy="2843981"/>
                    </a:xfrm>
                    <a:prstGeom prst="rect">
                      <a:avLst/>
                    </a:prstGeom>
                    <a:ln>
                      <a:noFill/>
                    </a:ln>
                    <a:extLst>
                      <a:ext uri="{53640926-AAD7-44D8-BBD7-CCE9431645EC}">
                        <a14:shadowObscured xmlns:a14="http://schemas.microsoft.com/office/drawing/2010/main"/>
                      </a:ext>
                    </a:extLst>
                  </pic:spPr>
                </pic:pic>
              </a:graphicData>
            </a:graphic>
          </wp:inline>
        </w:drawing>
      </w:r>
    </w:p>
    <w:p w14:paraId="7617705E" w14:textId="6A88AE58" w:rsidR="00BF4823" w:rsidRPr="00934171" w:rsidRDefault="007D1772" w:rsidP="00532F02">
      <w:r w:rsidRPr="00934171">
        <mc:AlternateContent>
          <mc:Choice Requires="wps">
            <w:drawing>
              <wp:anchor distT="45720" distB="45720" distL="114300" distR="114300" simplePos="0" relativeHeight="251669504" behindDoc="0" locked="0" layoutInCell="1" allowOverlap="1" wp14:anchorId="536B96BF" wp14:editId="33F870B9">
                <wp:simplePos x="0" y="0"/>
                <wp:positionH relativeFrom="column">
                  <wp:posOffset>1733194</wp:posOffset>
                </wp:positionH>
                <wp:positionV relativeFrom="paragraph">
                  <wp:posOffset>132309</wp:posOffset>
                </wp:positionV>
                <wp:extent cx="5162550" cy="525439"/>
                <wp:effectExtent l="0" t="0" r="0" b="0"/>
                <wp:wrapNone/>
                <wp:docPr id="14413469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2550" cy="525439"/>
                        </a:xfrm>
                        <a:prstGeom prst="rect">
                          <a:avLst/>
                        </a:prstGeom>
                        <a:noFill/>
                        <a:ln w="9525">
                          <a:noFill/>
                          <a:miter lim="800000"/>
                          <a:headEnd/>
                          <a:tailEnd/>
                        </a:ln>
                      </wps:spPr>
                      <wps:txbx>
                        <w:txbxContent>
                          <w:p w14:paraId="3285E332" w14:textId="77777777" w:rsidR="007D1772" w:rsidRPr="00934171" w:rsidRDefault="007D1772" w:rsidP="00532F02">
                            <w:r w:rsidRPr="00934171">
                              <w:t>Output Amplifier A</w:t>
                            </w:r>
                            <w:r w:rsidRPr="00934171">
                              <w:tab/>
                              <w:t xml:space="preserve">    Power Connection</w:t>
                            </w:r>
                            <w:r w:rsidRPr="00934171">
                              <w:tab/>
                              <w:t xml:space="preserve">    Output B or Bias Voltage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6B96BF" id="Textfeld 2" o:spid="_x0000_s1034" type="#_x0000_t202" style="position:absolute;left:0;text-align:left;margin-left:136.45pt;margin-top:10.4pt;width:406.5pt;height:41.3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" filled="f" stroked="f">
                <v:textbox>
                  <w:txbxContent>
                    <w:p w14:paraId="3285E332" w14:textId="77777777" w:rsidR="007D1772" w:rsidRPr="00934171" w:rsidRDefault="007D1772" w:rsidP="00532F02">
                      <w:r w:rsidRPr="00934171">
                        <w:t>Output Amplifier A</w:t>
                      </w:r>
                      <w:r w:rsidRPr="00934171">
                        <w:tab/>
                        <w:t xml:space="preserve">    Power Connection</w:t>
                      </w:r>
                      <w:r w:rsidRPr="00934171">
                        <w:tab/>
                        <w:t xml:space="preserve">    Output B or Bias Voltage</w:t>
                      </w:r>
                    </w:p>
                  </w:txbxContent>
                </v:textbox>
              </v:shape>
            </w:pict>
          </mc:Fallback>
        </mc:AlternateContent>
      </w:r>
    </w:p>
    <w:bookmarkEnd w:id="1"/>
    <w:p w14:paraId="7914A0A5" w14:textId="77777777" w:rsidR="00630BF7" w:rsidRPr="00934171" w:rsidRDefault="00630BF7" w:rsidP="0072046F"/>
    <w:p w14:paraId="46461EF5" w14:textId="11C9B93C" w:rsidR="00B32679" w:rsidRPr="00934171" w:rsidRDefault="0072046F" w:rsidP="0072046F">
      <w:r w:rsidRPr="00934171">
        <w:t xml:space="preserve">The layout and </w:t>
      </w:r>
      <w:r w:rsidR="00630BF7" w:rsidRPr="00934171">
        <w:t xml:space="preserve">circuit diagram </w:t>
      </w:r>
      <w:r w:rsidR="00852C50" w:rsidRPr="00934171">
        <w:t>are</w:t>
      </w:r>
      <w:r w:rsidR="00630BF7" w:rsidRPr="00934171">
        <w:t xml:space="preserve"> available as Autodesk Eagle files (PCSoposeLM.brd, PCSoposeLM.sch). In addition, </w:t>
      </w:r>
      <w:r w:rsidR="00852C50" w:rsidRPr="00934171">
        <w:t>Gerber</w:t>
      </w:r>
      <w:r w:rsidR="00630BF7" w:rsidRPr="00934171">
        <w:t xml:space="preserve"> files are also available</w:t>
      </w:r>
      <w:r w:rsidR="00934171" w:rsidRPr="00934171">
        <w:t xml:space="preserve"> in the repository</w:t>
      </w:r>
      <w:r w:rsidR="00630BF7" w:rsidRPr="00934171">
        <w:t>.</w:t>
      </w:r>
    </w:p>
    <w:p w14:paraId="157825A4" w14:textId="3738F498" w:rsidR="00934171" w:rsidRPr="00934171" w:rsidRDefault="00934171" w:rsidP="00934171">
      <w:pPr>
        <w:pStyle w:val="berschrift1"/>
        <w:rPr>
          <w:lang w:val="en-US"/>
        </w:rPr>
      </w:pPr>
      <w:r w:rsidRPr="00934171">
        <w:rPr>
          <w:lang w:val="en-US"/>
        </w:rPr>
        <w:t>Intended use</w:t>
      </w:r>
    </w:p>
    <w:p w14:paraId="4164A13F" w14:textId="04A4FB6F" w:rsidR="00934171" w:rsidRDefault="00934171" w:rsidP="00934171">
      <w:r>
        <w:t>The PC</w:t>
      </w:r>
      <w:r w:rsidR="00351F5C">
        <w:t>B</w:t>
      </w:r>
      <w:r>
        <w:t xml:space="preserve"> and circuit can be used</w:t>
      </w:r>
      <w:r>
        <w:t xml:space="preserve"> to amplify currents produced by a strong laser field that interacts with some gas or material</w:t>
      </w:r>
      <w:r w:rsidR="00637870">
        <w:t xml:space="preserve"> (Photo Current Sampling / PCS)</w:t>
      </w:r>
      <w:r>
        <w:t>. The PCB can be operated in a fine to high vacuum to observe ions of pure gases at low pressures.</w:t>
      </w:r>
    </w:p>
    <w:p w14:paraId="35C7B65A" w14:textId="4A24D04F" w:rsidR="00934171" w:rsidRDefault="00934171" w:rsidP="00934171">
      <w:r>
        <w:t xml:space="preserve">The currents are collected at the electrodes A and B and can range from pA to µA according to the amplification gain that is chosen. To collect these currents, electrodes made out of sheet metal can be soldered onto the </w:t>
      </w:r>
      <w:r w:rsidR="00351F5C">
        <w:t>gold-plated</w:t>
      </w:r>
      <w:r>
        <w:t xml:space="preserve"> electrodes. To prevent the electrode</w:t>
      </w:r>
      <w:r w:rsidR="00351F5C">
        <w:t xml:space="preserve"> </w:t>
      </w:r>
      <w:r>
        <w:t>elements from acting as antenna, the whole PCB should be placed inside a metal enclosure.</w:t>
      </w:r>
    </w:p>
    <w:p w14:paraId="31A82032" w14:textId="122D88DA" w:rsidR="00351F5C" w:rsidRPr="00934171" w:rsidRDefault="00351F5C" w:rsidP="00351F5C">
      <w:r>
        <w:t xml:space="preserve">The outputs are </w:t>
      </w:r>
      <w:r>
        <w:t>voltages</w:t>
      </w:r>
      <w:r>
        <w:t xml:space="preserve"> with a range from +/- 2.5 V,</w:t>
      </w:r>
      <w:r>
        <w:t xml:space="preserve"> provided on the SMA connector that corresponds to the respective amplifier / electrode (A / B). The output voltage is proportional to the input current times the gain that is set by the components.</w:t>
      </w:r>
      <w:r>
        <w:t xml:space="preserve"> </w:t>
      </w:r>
      <w:r>
        <w:t>L</w:t>
      </w:r>
      <w:r>
        <w:t>inearity is guaranteed up to +/- 2 V when connected to a load of 1k$\Ohm$ or bigger.</w:t>
      </w:r>
      <w:r>
        <w:t xml:space="preserve"> </w:t>
      </w:r>
    </w:p>
    <w:p w14:paraId="59AA7F54" w14:textId="35959371" w:rsidR="00CA7D23" w:rsidRPr="00934171" w:rsidRDefault="00CA7D23" w:rsidP="00532F02">
      <w:pPr>
        <w:pStyle w:val="berschrift1"/>
        <w:rPr>
          <w:lang w:val="en-US"/>
        </w:rPr>
      </w:pPr>
      <w:bookmarkStart w:id="3" w:name="_Toc184756210"/>
      <w:r w:rsidRPr="00934171">
        <w:rPr>
          <w:lang w:val="en-US"/>
        </w:rPr>
        <w:t>Gain Settings</w:t>
      </w:r>
      <w:bookmarkEnd w:id="3"/>
    </w:p>
    <w:p w14:paraId="567F8B87" w14:textId="68267447" w:rsidR="00CA7D23" w:rsidRPr="00934171" w:rsidRDefault="007D1772" w:rsidP="00532F02">
      <w:r w:rsidRPr="00934171">
        <w:t xml:space="preserve">Electrode A and electrode B are </w:t>
      </w:r>
      <w:r w:rsidR="00824B63" w:rsidRPr="00934171">
        <w:t xml:space="preserve">each </w:t>
      </w:r>
      <w:r w:rsidRPr="00934171">
        <w:t>connected to a</w:t>
      </w:r>
      <w:r w:rsidR="00824B63" w:rsidRPr="00934171">
        <w:t>n independent amplification circuit.</w:t>
      </w:r>
      <w:r w:rsidRPr="00934171">
        <w:t xml:space="preserve"> </w:t>
      </w:r>
      <w:r w:rsidR="00824B63" w:rsidRPr="00934171">
        <w:t xml:space="preserve">For both A and </w:t>
      </w:r>
      <w:r w:rsidR="00852C50" w:rsidRPr="00934171">
        <w:t>B,</w:t>
      </w:r>
      <w:r w:rsidR="00824B63" w:rsidRPr="00934171">
        <w:t xml:space="preserve"> the same rules apply, therefore </w:t>
      </w:r>
      <w:r w:rsidR="005A5E2D" w:rsidRPr="00934171">
        <w:t>the following description uses only the component designations corresponding to A</w:t>
      </w:r>
      <w:r w:rsidR="00824B63" w:rsidRPr="00934171">
        <w:t>.</w:t>
      </w:r>
    </w:p>
    <w:p w14:paraId="7609A62C" w14:textId="438029D1" w:rsidR="00856FBB" w:rsidRPr="00934171" w:rsidRDefault="00824B63" w:rsidP="00532F02">
      <w:r w:rsidRPr="00934171">
        <w:t xml:space="preserve">The overall gain is the product of the transimpedance of the first stage and </w:t>
      </w:r>
      <w:r w:rsidR="005A5E2D" w:rsidRPr="00934171">
        <w:t xml:space="preserve">the </w:t>
      </w:r>
      <w:r w:rsidRPr="00934171">
        <w:t>gain of the second stage.</w:t>
      </w:r>
    </w:p>
    <w:p w14:paraId="544B21B8" w14:textId="143DCAA8" w:rsidR="005A5E2D" w:rsidRPr="00934171" w:rsidRDefault="005A5E2D" w:rsidP="00532F02">
      <w:pPr>
        <w:pStyle w:val="berschrift2"/>
      </w:pPr>
      <w:bookmarkStart w:id="4" w:name="_Toc184756211"/>
      <w:r w:rsidRPr="00934171">
        <w:t>First Stage</w:t>
      </w:r>
      <w:bookmarkEnd w:id="4"/>
    </w:p>
    <w:p w14:paraId="163FB04F" w14:textId="64FDF958" w:rsidR="00CA7D23" w:rsidRPr="00934171" w:rsidRDefault="00C218B9" w:rsidP="00532F02">
      <w:r w:rsidRPr="00934171">
        <w:t xml:space="preserve">The first stage or input stage consist of a LTC6268-10 in a transimpedance amplifier configuration. The value of the feedback resistor </w:t>
      </w:r>
      <w:r w:rsidR="00CA7D23" w:rsidRPr="00934171">
        <w:t xml:space="preserve">RA1 </w:t>
      </w:r>
      <w:r w:rsidRPr="00934171">
        <w:t>sets the</w:t>
      </w:r>
      <w:r w:rsidR="00CA7D23" w:rsidRPr="00934171">
        <w:t xml:space="preserve"> TIA </w:t>
      </w:r>
      <w:r w:rsidR="005A5E2D" w:rsidRPr="00934171">
        <w:t>g</w:t>
      </w:r>
      <w:r w:rsidR="00CA7D23" w:rsidRPr="00934171">
        <w:t xml:space="preserve">ain.  </w:t>
      </w:r>
      <w:r w:rsidR="00824B63" w:rsidRPr="00934171">
        <w:t>Bigger</w:t>
      </w:r>
      <w:r w:rsidR="00CA7D23" w:rsidRPr="00934171">
        <w:t xml:space="preserve"> RA1</w:t>
      </w:r>
      <w:r w:rsidR="00824B63" w:rsidRPr="00934171">
        <w:t xml:space="preserve"> values increase the DC-transimpedance linear, however noise is</w:t>
      </w:r>
      <w:r w:rsidRPr="00934171">
        <w:t xml:space="preserve"> only</w:t>
      </w:r>
      <w:r w:rsidR="00824B63" w:rsidRPr="00934171">
        <w:t xml:space="preserve"> increased proportional to </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R</m:t>
                </m:r>
              </m:e>
              <m:sub>
                <m:r>
                  <w:rPr>
                    <w:rFonts w:ascii="Cambria Math" w:hAnsi="Cambria Math"/>
                  </w:rPr>
                  <m:t>A1</m:t>
                </m:r>
              </m:sub>
            </m:sSub>
          </m:e>
        </m:rad>
      </m:oMath>
      <w:r w:rsidR="00267ECB" w:rsidRPr="00934171">
        <w:t xml:space="preserve">. </w:t>
      </w:r>
      <w:r w:rsidR="00E475E0" w:rsidRPr="00934171">
        <w:t>Therefore,</w:t>
      </w:r>
      <w:r w:rsidR="00267ECB" w:rsidRPr="00934171">
        <w:t xml:space="preserve"> SNR</w:t>
      </w:r>
      <w:r w:rsidR="00E475E0" w:rsidRPr="00934171">
        <w:t xml:space="preserve"> (Signal to Noise Ratio)</w:t>
      </w:r>
      <w:r w:rsidR="00267ECB" w:rsidRPr="00934171">
        <w:t xml:space="preserve"> of </w:t>
      </w:r>
      <w:r w:rsidR="00267ECB" w:rsidRPr="00934171">
        <w:lastRenderedPageBreak/>
        <w:t>DC (and slow) signals is improved with increasing RA1.</w:t>
      </w:r>
      <w:r w:rsidR="00CA7D23" w:rsidRPr="00934171">
        <w:t xml:space="preserve"> </w:t>
      </w:r>
      <w:r w:rsidR="00267ECB" w:rsidRPr="00934171">
        <w:t xml:space="preserve">The </w:t>
      </w:r>
      <w:r w:rsidR="005A5E2D" w:rsidRPr="00934171">
        <w:t>b</w:t>
      </w:r>
      <w:r w:rsidR="00267ECB" w:rsidRPr="00934171">
        <w:t>andwi</w:t>
      </w:r>
      <w:r w:rsidR="005A5E2D" w:rsidRPr="00934171">
        <w:t>d</w:t>
      </w:r>
      <w:r w:rsidR="00267ECB" w:rsidRPr="00934171">
        <w:t>th decreases when increasing RA1, however the datasheet of LTC6268-10 is ambiguous about the proportionality:</w:t>
      </w:r>
    </w:p>
    <w:p w14:paraId="5FC90341" w14:textId="32A3557A" w:rsidR="00CA7D23" w:rsidRPr="00934171" w:rsidRDefault="00267ECB" w:rsidP="00532F02">
      <w:r w:rsidRPr="00934171">
        <w:t>Equation</w:t>
      </w:r>
      <w:r w:rsidR="00030890" w:rsidRPr="00934171">
        <w:t xml:space="preserve"> 1: </w:t>
      </w:r>
      <w:r w:rsidR="006F07B1" w:rsidRPr="00934171">
        <w:t xml:space="preserve">   </w:t>
      </w:r>
      <m:oMath>
        <m:sSub>
          <m:sSubPr>
            <m:ctrlPr>
              <w:rPr>
                <w:rFonts w:ascii="Cambria Math" w:hAnsi="Cambria Math"/>
                <w:i/>
              </w:rPr>
            </m:ctrlPr>
          </m:sSubPr>
          <m:e>
            <m:r>
              <w:rPr>
                <w:rFonts w:ascii="Cambria Math" w:hAnsi="Cambria Math"/>
              </w:rPr>
              <m:t>f</m:t>
            </m:r>
          </m:e>
          <m:sub>
            <m:r>
              <w:rPr>
                <w:rFonts w:ascii="Cambria Math" w:hAnsi="Cambria Math"/>
              </w:rPr>
              <m:t>-3dB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sSub>
              <m:sSubPr>
                <m:ctrlPr>
                  <w:rPr>
                    <w:rFonts w:ascii="Cambria Math" w:hAnsi="Cambria Math"/>
                    <w:i/>
                  </w:rPr>
                </m:ctrlPr>
              </m:sSubPr>
              <m:e>
                <m:r>
                  <w:rPr>
                    <w:rFonts w:ascii="Cambria Math" w:hAnsi="Cambria Math"/>
                  </w:rPr>
                  <m:t>C</m:t>
                </m:r>
              </m:e>
              <m:sub>
                <m:r>
                  <w:rPr>
                    <w:rFonts w:ascii="Cambria Math" w:hAnsi="Cambria Math"/>
                  </w:rPr>
                  <m:t>par</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A1</m:t>
                </m:r>
              </m:sub>
            </m:sSub>
          </m:den>
        </m:f>
      </m:oMath>
      <w:r w:rsidR="0038671E" w:rsidRPr="00934171">
        <w:t xml:space="preserve"> </w:t>
      </w:r>
      <w:r w:rsidR="006F07B1" w:rsidRPr="00934171">
        <w:t>(</w:t>
      </w:r>
      <w:r w:rsidR="009F3685" w:rsidRPr="00934171">
        <w:t>Results some percent better than experiment</w:t>
      </w:r>
      <w:r w:rsidR="006F07B1" w:rsidRPr="00934171">
        <w:t>)</w:t>
      </w:r>
    </w:p>
    <w:p w14:paraId="53C15103" w14:textId="46BAB267" w:rsidR="00030890" w:rsidRPr="00934171" w:rsidRDefault="00267ECB" w:rsidP="00532F02">
      <w:r w:rsidRPr="00934171">
        <w:t>Equation</w:t>
      </w:r>
      <w:r w:rsidR="00030890" w:rsidRPr="00934171">
        <w:t xml:space="preserve"> 2: </w:t>
      </w:r>
      <w:r w:rsidR="006F07B1" w:rsidRPr="00934171">
        <w:t xml:space="preserve">   </w:t>
      </w:r>
      <m:oMath>
        <m:sSub>
          <m:sSubPr>
            <m:ctrlPr>
              <w:rPr>
                <w:rFonts w:ascii="Cambria Math" w:hAnsi="Cambria Math"/>
                <w:i/>
              </w:rPr>
            </m:ctrlPr>
          </m:sSubPr>
          <m:e>
            <m:r>
              <w:rPr>
                <w:rFonts w:ascii="Cambria Math" w:hAnsi="Cambria Math"/>
              </w:rPr>
              <m:t>f</m:t>
            </m:r>
          </m:e>
          <m:sub>
            <m:r>
              <w:rPr>
                <w:rFonts w:ascii="Cambria Math" w:hAnsi="Cambria Math"/>
              </w:rPr>
              <m:t>-3dB</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GBW</m:t>
                </m:r>
              </m:num>
              <m:den>
                <m:r>
                  <w:rPr>
                    <w:rFonts w:ascii="Cambria Math" w:hAnsi="Cambria Math"/>
                  </w:rPr>
                  <m:t>2*π*</m:t>
                </m:r>
                <m:sSub>
                  <m:sSubPr>
                    <m:ctrlPr>
                      <w:rPr>
                        <w:rFonts w:ascii="Cambria Math" w:hAnsi="Cambria Math"/>
                        <w:i/>
                      </w:rPr>
                    </m:ctrlPr>
                  </m:sSubPr>
                  <m:e>
                    <m:r>
                      <w:rPr>
                        <w:rFonts w:ascii="Cambria Math" w:hAnsi="Cambria Math"/>
                      </w:rPr>
                      <m:t>C</m:t>
                    </m:r>
                  </m:e>
                  <m:sub>
                    <m:r>
                      <w:rPr>
                        <w:rFonts w:ascii="Cambria Math" w:hAnsi="Cambria Math"/>
                      </w:rPr>
                      <m:t>par</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A1</m:t>
                    </m:r>
                  </m:sub>
                </m:sSub>
              </m:den>
            </m:f>
          </m:e>
        </m:rad>
      </m:oMath>
      <w:r w:rsidR="006F07B1" w:rsidRPr="00934171">
        <w:t xml:space="preserve">  (</w:t>
      </w:r>
      <w:r w:rsidR="009F3685" w:rsidRPr="00934171">
        <w:t>Results are orders of magnitude away from experiment</w:t>
      </w:r>
      <w:r w:rsidR="006F07B1" w:rsidRPr="00934171">
        <w:t>)</w:t>
      </w:r>
    </w:p>
    <w:p w14:paraId="55804223" w14:textId="6DA3926C" w:rsidR="009F3685" w:rsidRPr="00934171" w:rsidRDefault="00E5236A" w:rsidP="00532F02">
      <w:r w:rsidRPr="00934171">
        <w:t xml:space="preserve">Experiment data </w:t>
      </w:r>
      <w:r w:rsidR="00CC6E32" w:rsidRPr="00934171">
        <w:t>is best matched by</w:t>
      </w:r>
      <w:r w:rsidRPr="00934171">
        <w:t xml:space="preserve"> Equation 1</w:t>
      </w:r>
      <w:r w:rsidR="00CC6E32" w:rsidRPr="00934171">
        <w:t>, which is also used for prediction of values. However, the circuit has only be</w:t>
      </w:r>
      <w:r w:rsidR="005A5E2D" w:rsidRPr="00934171">
        <w:t>en</w:t>
      </w:r>
      <w:r w:rsidR="00CC6E32" w:rsidRPr="00934171">
        <w:t xml:space="preserve"> tested up to 10 MHz and effects of </w:t>
      </w:r>
      <w:r w:rsidR="00CC6E32" w:rsidRPr="00934171">
        <w:rPr>
          <w:i/>
          <w:iCs/>
        </w:rPr>
        <w:t xml:space="preserve">GBW </w:t>
      </w:r>
      <w:r w:rsidR="00CC6E32" w:rsidRPr="00934171">
        <w:t>are expected to play a</w:t>
      </w:r>
      <w:r w:rsidR="00637870">
        <w:t xml:space="preserve"> significant</w:t>
      </w:r>
      <w:r w:rsidR="00CC6E32" w:rsidRPr="00934171">
        <w:t xml:space="preserve"> rol</w:t>
      </w:r>
      <w:r w:rsidR="00637870">
        <w:t>e</w:t>
      </w:r>
      <w:r w:rsidR="00CC6E32" w:rsidRPr="00934171">
        <w:t xml:space="preserve"> at higher frequencies, closer to the </w:t>
      </w:r>
      <w:r w:rsidR="00CC6E32" w:rsidRPr="00934171">
        <w:rPr>
          <w:i/>
          <w:iCs/>
        </w:rPr>
        <w:t>GBW</w:t>
      </w:r>
      <w:r w:rsidR="00CC6E32" w:rsidRPr="00934171">
        <w:t>.</w:t>
      </w:r>
    </w:p>
    <w:p w14:paraId="4F1EF4BC" w14:textId="72F576A6" w:rsidR="00734E0F" w:rsidRPr="00934171" w:rsidRDefault="00000000" w:rsidP="00532F02">
      <m:oMath>
        <m:sSub>
          <m:sSubPr>
            <m:ctrlPr>
              <w:rPr>
                <w:rFonts w:ascii="Cambria Math" w:hAnsi="Cambria Math"/>
              </w:rPr>
            </m:ctrlPr>
          </m:sSubPr>
          <m:e>
            <m:r>
              <w:rPr>
                <w:rFonts w:ascii="Cambria Math" w:hAnsi="Cambria Math"/>
              </w:rPr>
              <m:t>C</m:t>
            </m:r>
          </m:e>
          <m:sub>
            <m:r>
              <w:rPr>
                <w:rFonts w:ascii="Cambria Math" w:hAnsi="Cambria Math"/>
              </w:rPr>
              <m:t>par</m:t>
            </m:r>
          </m:sub>
        </m:sSub>
        <m:r>
          <m:rPr>
            <m:sty m:val="p"/>
          </m:rPr>
          <w:rPr>
            <w:rFonts w:ascii="Cambria Math" w:hAnsi="Cambria Math"/>
          </w:rPr>
          <m:t>≈40-60</m:t>
        </m:r>
      </m:oMath>
      <w:r w:rsidR="00734E0F" w:rsidRPr="00934171">
        <w:t>fF</w:t>
      </w:r>
    </w:p>
    <w:p w14:paraId="61FC7719" w14:textId="41F69271" w:rsidR="00030890" w:rsidRPr="00934171" w:rsidRDefault="00030890" w:rsidP="00532F02">
      <m:oMath>
        <m:r>
          <w:rPr>
            <w:rFonts w:ascii="Cambria Math" w:hAnsi="Cambria Math"/>
          </w:rPr>
          <m:t xml:space="preserve">GBW≈4 </m:t>
        </m:r>
        <m:r>
          <m:rPr>
            <m:sty m:val="p"/>
          </m:rPr>
          <w:rPr>
            <w:rFonts w:ascii="Cambria Math" w:hAnsi="Cambria Math"/>
          </w:rPr>
          <m:t>GHz</m:t>
        </m:r>
      </m:oMath>
      <w:r w:rsidRPr="00934171">
        <w:t xml:space="preserve"> (laut LTC6268-10 Datasheet)</w:t>
      </w:r>
    </w:p>
    <w:p w14:paraId="39B03B00" w14:textId="50D15838" w:rsidR="00C4607D" w:rsidRPr="00934171" w:rsidRDefault="00C4607D" w:rsidP="00532F02">
      <w:r w:rsidRPr="00934171">
        <w:t>SNR of short pulses has to be treated differently</w:t>
      </w:r>
      <w:r w:rsidR="005A5E2D" w:rsidRPr="00934171">
        <w:t xml:space="preserve"> than for DC</w:t>
      </w:r>
      <w:r w:rsidRPr="00934171">
        <w:t>. In photocurrent</w:t>
      </w:r>
      <w:r w:rsidR="00852C50" w:rsidRPr="00934171">
        <w:t xml:space="preserve"> </w:t>
      </w:r>
      <w:r w:rsidRPr="00934171">
        <w:t>sampling, packets of charge arrive at the electrodes. This event is typically shorter than what can be resolved by this amplifier</w:t>
      </w:r>
      <w:r w:rsidR="00E475E0" w:rsidRPr="00934171">
        <w:t xml:space="preserve"> and thus produces a smeared-out peak.</w:t>
      </w:r>
      <w:r w:rsidRPr="00934171">
        <w:t xml:space="preserve"> The integral over one peak created by such an event is proportional to the amount of charge that arrived at the electrode.</w:t>
      </w:r>
      <w:r w:rsidR="00394BB9" w:rsidRPr="00934171">
        <w:t xml:space="preserve"> The signal is therefore typically recorded with a lock-in amplifier or boxcar amplifier.</w:t>
      </w:r>
      <w:r w:rsidR="005A5E2D" w:rsidRPr="00934171">
        <w:t xml:space="preserve"> The amplitude of these short pulses is not only governed by the transimpedance, </w:t>
      </w:r>
      <w:r w:rsidR="00E475E0" w:rsidRPr="00934171">
        <w:t>but also depends on the bandwidth of the amplifier, as does the noise. Higher bandwidth leads to shorter and taller peaks and in turn improves SNR.</w:t>
      </w:r>
    </w:p>
    <w:p w14:paraId="5E7B77FA" w14:textId="3CD1DD1D" w:rsidR="00B945CD" w:rsidRPr="00934171" w:rsidRDefault="006D3F88" w:rsidP="00532F02">
      <w:r w:rsidRPr="00934171">
        <w:t>This effect of increased bandwidth and sharper peaks (according to eq. 1) does almost cancel out the loss of DC gain when reducing RA1.</w:t>
      </w:r>
      <w:r w:rsidR="00295C41" w:rsidRPr="00934171">
        <w:t xml:space="preserve"> This results in the value of RA1 having little influence on the amplitude of the signal pulses created by short charge packets, as long as the current to the input has a duration &lt;&lt; 1/</w:t>
      </w:r>
      <m:oMath>
        <m:sSub>
          <m:sSubPr>
            <m:ctrlPr>
              <w:rPr>
                <w:rFonts w:ascii="Cambria Math" w:hAnsi="Cambria Math"/>
                <w:i/>
              </w:rPr>
            </m:ctrlPr>
          </m:sSubPr>
          <m:e>
            <m:r>
              <w:rPr>
                <w:rFonts w:ascii="Cambria Math" w:hAnsi="Cambria Math"/>
              </w:rPr>
              <m:t>f</m:t>
            </m:r>
          </m:e>
          <m:sub>
            <m:r>
              <w:rPr>
                <w:rFonts w:ascii="Cambria Math" w:hAnsi="Cambria Math"/>
              </w:rPr>
              <m:t>-3dB</m:t>
            </m:r>
          </m:sub>
        </m:sSub>
      </m:oMath>
      <w:r w:rsidR="00295C41" w:rsidRPr="00934171">
        <w:t xml:space="preserve">. Smaller values of RA1 still affect DC transimpedance and </w:t>
      </w:r>
      <w:r w:rsidR="00C218B9" w:rsidRPr="00934171">
        <w:t>decrease the visibility of DC input currents as well as increasing the bandwidth.</w:t>
      </w:r>
    </w:p>
    <w:p w14:paraId="10DFFB10" w14:textId="313723D7" w:rsidR="00C218B9" w:rsidRPr="00934171" w:rsidRDefault="00C218B9" w:rsidP="00532F02">
      <w:pPr>
        <w:pStyle w:val="berschrift2"/>
        <w:rPr>
          <w:rFonts w:eastAsiaTheme="minorEastAsia"/>
        </w:rPr>
      </w:pPr>
      <w:bookmarkStart w:id="5" w:name="_Toc184756212"/>
      <w:r w:rsidRPr="00934171">
        <w:rPr>
          <w:rFonts w:eastAsiaTheme="minorEastAsia"/>
        </w:rPr>
        <w:t>Second Stage</w:t>
      </w:r>
      <w:bookmarkEnd w:id="5"/>
    </w:p>
    <w:p w14:paraId="35F6CAC9" w14:textId="79D885EC" w:rsidR="00B945CD" w:rsidRPr="00934171" w:rsidRDefault="00C218B9" w:rsidP="00532F02">
      <w:r w:rsidRPr="00934171">
        <w:t>Op</w:t>
      </w:r>
      <w:r w:rsidR="008C54E8" w:rsidRPr="00934171">
        <w:t>erational amplifier OPA380 in inverting configuration.</w:t>
      </w:r>
    </w:p>
    <w:p w14:paraId="03F6CB26" w14:textId="6C607045" w:rsidR="00B945CD" w:rsidRPr="00934171" w:rsidRDefault="008C54E8" w:rsidP="00532F02">
      <w:r w:rsidRPr="00934171">
        <w:t xml:space="preserve">The purpose of the second stage is to decouple the sensitive output of the LTC6268-10 from capacitive or ohmic loads presented by the oscilloscope or other instruments attached to the output. </w:t>
      </w:r>
      <w:r w:rsidR="001E6ED3" w:rsidRPr="00934171">
        <w:t>At the same time, additional gain and a lowpass filter can be incorporated into the second stage.</w:t>
      </w:r>
    </w:p>
    <w:p w14:paraId="1A9C592E" w14:textId="68680E90" w:rsidR="00604C4E" w:rsidRPr="00934171" w:rsidRDefault="001E6ED3" w:rsidP="00532F02">
      <w:r w:rsidRPr="00934171">
        <w:t>Second stage gain</w:t>
      </w:r>
      <w:r w:rsidR="00604C4E" w:rsidRPr="00934171">
        <w:t xml:space="preserve">: </w:t>
      </w:r>
      <m:oMath>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A</m:t>
                </m:r>
                <m:r>
                  <m:rPr>
                    <m:sty m:val="p"/>
                  </m:rPr>
                  <w:rPr>
                    <w:rFonts w:ascii="Cambria Math" w:hAnsi="Cambria Math"/>
                  </w:rPr>
                  <m:t>3</m:t>
                </m:r>
              </m:sub>
            </m:sSub>
          </m:num>
          <m:den>
            <m:sSub>
              <m:sSubPr>
                <m:ctrlPr>
                  <w:rPr>
                    <w:rFonts w:ascii="Cambria Math" w:hAnsi="Cambria Math"/>
                  </w:rPr>
                </m:ctrlPr>
              </m:sSubPr>
              <m:e>
                <m:r>
                  <w:rPr>
                    <w:rFonts w:ascii="Cambria Math" w:hAnsi="Cambria Math"/>
                  </w:rPr>
                  <m:t>R</m:t>
                </m:r>
              </m:e>
              <m:sub>
                <m:r>
                  <w:rPr>
                    <w:rFonts w:ascii="Cambria Math" w:hAnsi="Cambria Math"/>
                  </w:rPr>
                  <m:t>A</m:t>
                </m:r>
                <m:r>
                  <m:rPr>
                    <m:sty m:val="p"/>
                  </m:rPr>
                  <w:rPr>
                    <w:rFonts w:ascii="Cambria Math" w:hAnsi="Cambria Math"/>
                  </w:rPr>
                  <m:t>2</m:t>
                </m:r>
              </m:sub>
            </m:sSub>
          </m:den>
        </m:f>
      </m:oMath>
    </w:p>
    <w:p w14:paraId="5137E9EE" w14:textId="69163E94" w:rsidR="00586451" w:rsidRPr="00934171" w:rsidRDefault="00604C4E" w:rsidP="00532F02">
      <w:r w:rsidRPr="00934171">
        <w:t xml:space="preserve">Lowpass: </w:t>
      </w:r>
      <m:oMath>
        <m:sSub>
          <m:sSubPr>
            <m:ctrlPr>
              <w:rPr>
                <w:rFonts w:ascii="Cambria Math" w:hAnsi="Cambria Math"/>
              </w:rPr>
            </m:ctrlPr>
          </m:sSubPr>
          <m:e>
            <m:r>
              <w:rPr>
                <w:rFonts w:ascii="Cambria Math" w:hAnsi="Cambria Math"/>
              </w:rPr>
              <m:t>f</m:t>
            </m:r>
          </m:e>
          <m:sub>
            <m:r>
              <m:rPr>
                <m:sty m:val="p"/>
              </m:rPr>
              <w:rPr>
                <w:rFonts w:ascii="Cambria Math" w:hAnsi="Cambria Math"/>
              </w:rPr>
              <m:t>-3</m:t>
            </m:r>
            <m:r>
              <w:rPr>
                <w:rFonts w:ascii="Cambria Math" w:hAnsi="Cambria Math"/>
              </w:rPr>
              <m:t>dB</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A</m:t>
                </m:r>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A</m:t>
                </m:r>
                <m:r>
                  <m:rPr>
                    <m:sty m:val="p"/>
                  </m:rPr>
                  <w:rPr>
                    <w:rFonts w:ascii="Cambria Math" w:hAnsi="Cambria Math"/>
                  </w:rPr>
                  <m:t>1</m:t>
                </m:r>
              </m:sub>
            </m:sSub>
          </m:den>
        </m:f>
      </m:oMath>
    </w:p>
    <w:p w14:paraId="515AAF3D" w14:textId="2F198489" w:rsidR="00DE464F" w:rsidRPr="00934171" w:rsidRDefault="001E6ED3" w:rsidP="00532F02">
      <w:r w:rsidRPr="00934171">
        <w:t>A sensible approach</w:t>
      </w:r>
      <w:r w:rsidR="00E7269B" w:rsidRPr="00934171">
        <w:t xml:space="preserve"> is to set the</w:t>
      </w:r>
      <w:r w:rsidRPr="00934171">
        <w:t xml:space="preserve"> corner frequency</w:t>
      </w:r>
      <w:r w:rsidR="00E7269B" w:rsidRPr="00934171">
        <w:t xml:space="preserve"> </w:t>
      </w:r>
      <m:oMath>
        <m:sSub>
          <m:sSubPr>
            <m:ctrlPr>
              <w:rPr>
                <w:rFonts w:ascii="Cambria Math" w:hAnsi="Cambria Math"/>
                <w:i/>
              </w:rPr>
            </m:ctrlPr>
          </m:sSubPr>
          <m:e>
            <m:r>
              <w:rPr>
                <w:rFonts w:ascii="Cambria Math" w:hAnsi="Cambria Math"/>
              </w:rPr>
              <m:t>f</m:t>
            </m:r>
          </m:e>
          <m:sub>
            <m:r>
              <w:rPr>
                <w:rFonts w:ascii="Cambria Math" w:hAnsi="Cambria Math"/>
              </w:rPr>
              <m:t>-3dB</m:t>
            </m:r>
          </m:sub>
        </m:sSub>
      </m:oMath>
      <w:r w:rsidRPr="00934171">
        <w:t xml:space="preserve"> of</w:t>
      </w:r>
      <w:r w:rsidR="00E7269B" w:rsidRPr="00934171">
        <w:t xml:space="preserve"> </w:t>
      </w:r>
      <w:r w:rsidRPr="00934171">
        <w:t xml:space="preserve">the lowpass </w:t>
      </w:r>
      <w:r w:rsidR="00E7269B" w:rsidRPr="00934171">
        <w:t>the same as the corner frequency of the first stage. This cuts away only the high frequency noise that does</w:t>
      </w:r>
      <w:r w:rsidR="00637870">
        <w:t xml:space="preserve"> </w:t>
      </w:r>
      <w:r w:rsidR="00E7269B" w:rsidRPr="00934171">
        <w:t>n</w:t>
      </w:r>
      <w:r w:rsidR="00637870">
        <w:t>o</w:t>
      </w:r>
      <w:r w:rsidR="00E7269B" w:rsidRPr="00934171">
        <w:t>t contain signal.</w:t>
      </w:r>
      <w:r w:rsidR="00F54220" w:rsidRPr="00934171">
        <w:t xml:space="preserve"> </w:t>
      </w:r>
      <w:r w:rsidR="00E7269B" w:rsidRPr="00934171">
        <w:t>In order</w:t>
      </w:r>
      <w:r w:rsidR="00FB78AE" w:rsidRPr="00934171">
        <w:t xml:space="preserve"> </w:t>
      </w:r>
      <w:r w:rsidR="00E7269B" w:rsidRPr="00934171">
        <w:t xml:space="preserve">to achieve </w:t>
      </w:r>
      <w:r w:rsidR="00FB78AE" w:rsidRPr="00934171">
        <w:t>minimal</w:t>
      </w:r>
      <w:r w:rsidR="00E7269B" w:rsidRPr="00934171">
        <w:t xml:space="preserve"> noise </w:t>
      </w:r>
      <w:r w:rsidR="00363DFB" w:rsidRPr="00934171">
        <w:t>while</w:t>
      </w:r>
      <w:r w:rsidR="00FB78AE" w:rsidRPr="00934171">
        <w:t xml:space="preserve"> only </w:t>
      </w:r>
      <w:r w:rsidR="00363DFB" w:rsidRPr="00934171">
        <w:t xml:space="preserve">barely </w:t>
      </w:r>
      <w:r w:rsidR="00FB78AE" w:rsidRPr="00934171">
        <w:t xml:space="preserve">compromising </w:t>
      </w:r>
      <w:r w:rsidR="00E7269B" w:rsidRPr="00934171">
        <w:t>bandwidt</w:t>
      </w:r>
      <w:r w:rsidR="00B37D2C" w:rsidRPr="00934171">
        <w:t>h</w:t>
      </w:r>
      <w:r w:rsidR="00E7269B" w:rsidRPr="00934171">
        <w:t>, the lowpass corner frequency can be set a little bit below t</w:t>
      </w:r>
      <w:r w:rsidR="00B37D2C" w:rsidRPr="00934171">
        <w:t>hat of the</w:t>
      </w:r>
      <w:r w:rsidR="00E7269B" w:rsidRPr="00934171">
        <w:t xml:space="preserve"> first stage</w:t>
      </w:r>
      <w:r w:rsidR="00B37D2C" w:rsidRPr="00934171">
        <w:t>.</w:t>
      </w:r>
      <w:r w:rsidR="00E7269B" w:rsidRPr="00934171">
        <w:t xml:space="preserve"> </w:t>
      </w:r>
      <w:r w:rsidR="00B37D2C" w:rsidRPr="00934171">
        <w:t xml:space="preserve">On the other hand, a reasonable flat </w:t>
      </w:r>
      <w:r w:rsidR="00F54220" w:rsidRPr="00934171">
        <w:t>transfer</w:t>
      </w:r>
      <w:r w:rsidR="00B37D2C" w:rsidRPr="00934171">
        <w:t xml:space="preserve"> curve and low distortion while maintaining good noise figures can be obtained when the lowpass corner frequency is set to about three times that of the first stage. </w:t>
      </w:r>
      <w:r w:rsidR="00F54220" w:rsidRPr="00934171">
        <w:t>The transfer function can be simulated and optimized using the LT-Spice file ‘2ndStageRCcalculator.asc’</w:t>
      </w:r>
      <w:r w:rsidR="004068A5" w:rsidRPr="00934171">
        <w:t>.</w:t>
      </w:r>
    </w:p>
    <w:p w14:paraId="0FAF8933" w14:textId="7964E7B2" w:rsidR="007B123C" w:rsidRPr="00934171" w:rsidRDefault="005A7AF6" w:rsidP="00532F02">
      <w:r w:rsidRPr="00934171">
        <w:t xml:space="preserve">The values of resistor RA1 and RA2 should be at least 1 kΩ. Much bigger values will introduce additional Johnson-Nyquist noise. CA1 should be a ceramic capacitor with dielectric of type NP0 / C0G. </w:t>
      </w:r>
    </w:p>
    <w:p w14:paraId="6BC1CB52" w14:textId="77777777" w:rsidR="0054592E" w:rsidRDefault="0054592E">
      <w:pPr>
        <w:jc w:val="left"/>
      </w:pPr>
      <w:r>
        <w:br w:type="page"/>
      </w:r>
    </w:p>
    <w:p w14:paraId="6FAA3883" w14:textId="7046EB67" w:rsidR="0054592E" w:rsidRDefault="005A7AF6" w:rsidP="00532F02">
      <w:r w:rsidRPr="00934171">
        <w:lastRenderedPageBreak/>
        <w:t xml:space="preserve">Overall transimpedance </w:t>
      </w:r>
      <w:r w:rsidR="004068A5" w:rsidRPr="00934171">
        <w:t>(DC):</w:t>
      </w:r>
    </w:p>
    <w:p w14:paraId="480ECE8A" w14:textId="37B9D842" w:rsidR="004068A5" w:rsidRPr="00934171" w:rsidRDefault="004068A5" w:rsidP="00532F02">
      <m:oMathPara>
        <m:oMath>
          <m:r>
            <w:rPr>
              <w:rFonts w:ascii="Cambria Math" w:hAnsi="Cambria Math"/>
            </w:rPr>
            <m:t>Gain</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A</m:t>
                  </m:r>
                  <m:r>
                    <m:rPr>
                      <m:sty m:val="p"/>
                    </m:rPr>
                    <w:rPr>
                      <w:rFonts w:ascii="Cambria Math" w:hAnsi="Cambria Math"/>
                    </w:rPr>
                    <m:t>3</m:t>
                  </m:r>
                </m:sub>
              </m:sSub>
            </m:num>
            <m:den>
              <m:sSub>
                <m:sSubPr>
                  <m:ctrlPr>
                    <w:rPr>
                      <w:rFonts w:ascii="Cambria Math" w:hAnsi="Cambria Math"/>
                    </w:rPr>
                  </m:ctrlPr>
                </m:sSubPr>
                <m:e>
                  <m:r>
                    <w:rPr>
                      <w:rFonts w:ascii="Cambria Math" w:hAnsi="Cambria Math"/>
                    </w:rPr>
                    <m:t>R</m:t>
                  </m:r>
                </m:e>
                <m:sub>
                  <m:r>
                    <w:rPr>
                      <w:rFonts w:ascii="Cambria Math" w:hAnsi="Cambria Math"/>
                    </w:rPr>
                    <m:t>A</m:t>
                  </m:r>
                  <m:r>
                    <m:rPr>
                      <m:sty m:val="p"/>
                    </m:rPr>
                    <w:rPr>
                      <w:rFonts w:ascii="Cambria Math" w:hAnsi="Cambria Math"/>
                    </w:rPr>
                    <m:t>2</m:t>
                  </m:r>
                </m:sub>
              </m:sSub>
            </m:den>
          </m:f>
        </m:oMath>
      </m:oMathPara>
    </w:p>
    <w:p w14:paraId="1C702D99" w14:textId="565638F9" w:rsidR="00CB29DD" w:rsidRPr="00934171" w:rsidRDefault="00073176" w:rsidP="00532F02">
      <w:r w:rsidRPr="00934171">
        <w:t xml:space="preserve">Currents flowing into the electrode lead to a positive voltage signal on the output. Note that electrons hitting the electrode cause a </w:t>
      </w:r>
      <w:r w:rsidR="00E77548" w:rsidRPr="00934171">
        <w:t xml:space="preserve">technical </w:t>
      </w:r>
      <w:r w:rsidRPr="00934171">
        <w:t xml:space="preserve">current </w:t>
      </w:r>
      <w:r w:rsidR="00E77548" w:rsidRPr="00934171">
        <w:t xml:space="preserve">flow </w:t>
      </w:r>
      <w:r w:rsidRPr="00934171">
        <w:t>out</w:t>
      </w:r>
      <w:r w:rsidR="00E77548" w:rsidRPr="00934171">
        <w:t xml:space="preserve"> of the electrode.</w:t>
      </w:r>
      <w:r w:rsidR="00A4019F" w:rsidRPr="00934171">
        <w:t xml:space="preserve"> </w:t>
      </w:r>
    </w:p>
    <w:p w14:paraId="281BB4CC" w14:textId="5EDD3A00" w:rsidR="00A4019F" w:rsidRPr="00934171" w:rsidRDefault="00A4019F" w:rsidP="00532F02">
      <w:r w:rsidRPr="00934171">
        <w:t>In the following table, suggestions for component values are given. These values can be used as a starting point for experiments. Alternatively, values for various configurations are listed in file ‘Quick Guide PCS PCB_en.pdf’.</w:t>
      </w:r>
    </w:p>
    <w:p w14:paraId="1F49A91D" w14:textId="04A20134" w:rsidR="00126E5C" w:rsidRPr="00934171" w:rsidRDefault="00126E5C">
      <w:pPr>
        <w:jc w:val="left"/>
      </w:pPr>
    </w:p>
    <w:p w14:paraId="6A7D1D99" w14:textId="1C0995CF" w:rsidR="00A4019F" w:rsidRPr="00934171" w:rsidRDefault="00A4019F" w:rsidP="00A4019F">
      <w:pPr>
        <w:pStyle w:val="Beschriftung"/>
        <w:keepNext/>
      </w:pPr>
      <w:r w:rsidRPr="00934171">
        <w:t xml:space="preserve">Table </w:t>
      </w:r>
      <w:r w:rsidRPr="00934171">
        <w:fldChar w:fldCharType="begin"/>
      </w:r>
      <w:r w:rsidRPr="00934171">
        <w:instrText xml:space="preserve"> SEQ Table \* ARABIC </w:instrText>
      </w:r>
      <w:r w:rsidRPr="00934171">
        <w:fldChar w:fldCharType="separate"/>
      </w:r>
      <w:r w:rsidRPr="00934171">
        <w:t>1</w:t>
      </w:r>
      <w:r w:rsidRPr="00934171">
        <w:fldChar w:fldCharType="end"/>
      </w:r>
      <w:r w:rsidRPr="00934171">
        <w:t>: Suggestions for component values</w:t>
      </w:r>
      <w:r w:rsidR="00126E5C" w:rsidRPr="00934171">
        <w:t>. This will result in approximately 250 kHz bandwidth, DC-transimpedance of 10 MΩ</w:t>
      </w:r>
    </w:p>
    <w:tbl>
      <w:tblPr>
        <w:tblStyle w:val="Tabellenraster"/>
        <w:tblW w:w="0" w:type="auto"/>
        <w:tblLook w:val="04A0" w:firstRow="1" w:lastRow="0" w:firstColumn="1" w:lastColumn="0" w:noHBand="0" w:noVBand="1"/>
      </w:tblPr>
      <w:tblGrid>
        <w:gridCol w:w="988"/>
        <w:gridCol w:w="1559"/>
      </w:tblGrid>
      <w:tr w:rsidR="003D2522" w:rsidRPr="00934171" w14:paraId="3CC52C2F" w14:textId="77777777" w:rsidTr="003D2522">
        <w:tc>
          <w:tcPr>
            <w:tcW w:w="988" w:type="dxa"/>
          </w:tcPr>
          <w:p w14:paraId="673A7781" w14:textId="6E611D40" w:rsidR="003D2522" w:rsidRPr="00934171" w:rsidRDefault="003D2522" w:rsidP="00532F02">
            <w:r w:rsidRPr="00934171">
              <w:t>RA1</w:t>
            </w:r>
          </w:p>
        </w:tc>
        <w:tc>
          <w:tcPr>
            <w:tcW w:w="1559" w:type="dxa"/>
          </w:tcPr>
          <w:p w14:paraId="49076BF3" w14:textId="05B1B09C" w:rsidR="003D2522" w:rsidRPr="00934171" w:rsidRDefault="003D2522" w:rsidP="00532F02">
            <w:r w:rsidRPr="00934171">
              <w:t>10MΩ</w:t>
            </w:r>
          </w:p>
        </w:tc>
      </w:tr>
      <w:tr w:rsidR="003D2522" w:rsidRPr="00934171" w14:paraId="724243DE" w14:textId="77777777" w:rsidTr="003D2522">
        <w:tc>
          <w:tcPr>
            <w:tcW w:w="988" w:type="dxa"/>
          </w:tcPr>
          <w:p w14:paraId="733CD7EB" w14:textId="539E8C78" w:rsidR="003D2522" w:rsidRPr="00934171" w:rsidRDefault="003D2522" w:rsidP="00532F02">
            <w:r w:rsidRPr="00934171">
              <w:t>RA2</w:t>
            </w:r>
          </w:p>
        </w:tc>
        <w:tc>
          <w:tcPr>
            <w:tcW w:w="1559" w:type="dxa"/>
          </w:tcPr>
          <w:p w14:paraId="00345234" w14:textId="6AEA0FA0" w:rsidR="003D2522" w:rsidRPr="00934171" w:rsidRDefault="003D2522" w:rsidP="00532F02">
            <w:r w:rsidRPr="00934171">
              <w:t>10kΩ</w:t>
            </w:r>
          </w:p>
        </w:tc>
      </w:tr>
      <w:tr w:rsidR="003D2522" w:rsidRPr="00934171" w14:paraId="23C13084" w14:textId="77777777" w:rsidTr="003D2522">
        <w:tc>
          <w:tcPr>
            <w:tcW w:w="988" w:type="dxa"/>
          </w:tcPr>
          <w:p w14:paraId="73329794" w14:textId="6A3EB1CD" w:rsidR="003D2522" w:rsidRPr="00934171" w:rsidRDefault="003D2522" w:rsidP="00532F02">
            <w:r w:rsidRPr="00934171">
              <w:t>RA3</w:t>
            </w:r>
          </w:p>
        </w:tc>
        <w:tc>
          <w:tcPr>
            <w:tcW w:w="1559" w:type="dxa"/>
          </w:tcPr>
          <w:p w14:paraId="76EE019F" w14:textId="0FC48396" w:rsidR="003D2522" w:rsidRPr="00934171" w:rsidRDefault="003D2522" w:rsidP="00532F02">
            <w:r w:rsidRPr="00934171">
              <w:t>10kΩ</w:t>
            </w:r>
          </w:p>
        </w:tc>
      </w:tr>
      <w:tr w:rsidR="003D2522" w:rsidRPr="00934171" w14:paraId="4145B119" w14:textId="77777777" w:rsidTr="003D2522">
        <w:tc>
          <w:tcPr>
            <w:tcW w:w="988" w:type="dxa"/>
          </w:tcPr>
          <w:p w14:paraId="456F0641" w14:textId="76A99DAE" w:rsidR="003D2522" w:rsidRPr="00934171" w:rsidRDefault="003D2522" w:rsidP="00532F02">
            <w:r w:rsidRPr="00934171">
              <w:t>CA1</w:t>
            </w:r>
          </w:p>
        </w:tc>
        <w:tc>
          <w:tcPr>
            <w:tcW w:w="1559" w:type="dxa"/>
          </w:tcPr>
          <w:p w14:paraId="4F4FBE55" w14:textId="04AB881F" w:rsidR="003D2522" w:rsidRPr="00934171" w:rsidRDefault="003D2522" w:rsidP="00532F02">
            <w:r w:rsidRPr="00934171">
              <w:t>22pF</w:t>
            </w:r>
          </w:p>
        </w:tc>
      </w:tr>
    </w:tbl>
    <w:p w14:paraId="2DAF3ACB" w14:textId="77777777" w:rsidR="003D2522" w:rsidRPr="00934171" w:rsidRDefault="003D2522" w:rsidP="00532F02"/>
    <w:p w14:paraId="10F246CE" w14:textId="77777777" w:rsidR="00604C4E" w:rsidRPr="00934171" w:rsidRDefault="00604C4E" w:rsidP="00532F02"/>
    <w:p w14:paraId="0C4F9ED9" w14:textId="39A30ABA" w:rsidR="00BF4823" w:rsidRPr="00934171" w:rsidRDefault="00D86648" w:rsidP="00532F02">
      <w:pPr>
        <w:pStyle w:val="berschrift1"/>
        <w:rPr>
          <w:lang w:val="en-US"/>
        </w:rPr>
      </w:pPr>
      <w:bookmarkStart w:id="6" w:name="_Toc184756213"/>
      <w:r w:rsidRPr="00934171">
        <w:rPr>
          <w:lang w:val="en-US"/>
        </w:rPr>
        <w:t>Power Supply</w:t>
      </w:r>
      <w:r w:rsidR="00BF4823" w:rsidRPr="00934171">
        <w:rPr>
          <w:lang w:val="en-US"/>
        </w:rPr>
        <w:t xml:space="preserve"> </w:t>
      </w:r>
      <w:r w:rsidR="00126E5C" w:rsidRPr="00934171">
        <w:rPr>
          <w:lang w:val="en-US"/>
        </w:rPr>
        <w:t>S</w:t>
      </w:r>
      <w:r w:rsidR="00BF4823" w:rsidRPr="00934171">
        <w:rPr>
          <w:lang w:val="en-US"/>
        </w:rPr>
        <w:t>ettings</w:t>
      </w:r>
      <w:bookmarkEnd w:id="6"/>
    </w:p>
    <w:p w14:paraId="6820F8A5" w14:textId="77777777" w:rsidR="00166EF9" w:rsidRPr="00934171" w:rsidRDefault="00126E5C" w:rsidP="00532F02">
      <w:r w:rsidRPr="00934171">
        <w:t xml:space="preserve">There are three possible ways to supply the circuit with power: </w:t>
      </w:r>
    </w:p>
    <w:p w14:paraId="08895750" w14:textId="3A920AA1" w:rsidR="00AC191E" w:rsidRPr="00934171" w:rsidRDefault="00AC191E" w:rsidP="00AC191E">
      <w:pPr>
        <w:pStyle w:val="berschrift2"/>
      </w:pPr>
      <w:bookmarkStart w:id="7" w:name="_Toc184756214"/>
      <w:r w:rsidRPr="00934171">
        <w:t>PS1</w:t>
      </w:r>
      <w:bookmarkEnd w:id="7"/>
    </w:p>
    <w:p w14:paraId="17F0F1C5" w14:textId="25444CD9" w:rsidR="00126E5C" w:rsidRPr="00934171" w:rsidRDefault="00126E5C" w:rsidP="00532F02">
      <w:r w:rsidRPr="00934171">
        <w:t xml:space="preserve">PS1 needs a symmetrical </w:t>
      </w:r>
      <w:r w:rsidR="00166EF9" w:rsidRPr="00934171">
        <w:t xml:space="preserve">voltage supply. The outer conductor of the connector C2-PW carries the negative voltage (-2.5 V) and the inner conductor carries the positive voltage (+2.5 V). A potential free </w:t>
      </w:r>
      <w:r w:rsidR="001F699D" w:rsidRPr="00934171">
        <w:t>5V power supply is appropriate for this task, the GND voltage for the circuit is then generated by a TLE2426 rail splitter on the PCB. A well-suited power supply is described in the file ‘LowNoisePSU_doc_en.pdf’XX.</w:t>
      </w:r>
    </w:p>
    <w:p w14:paraId="4593327B" w14:textId="77777777" w:rsidR="00AC191E" w:rsidRPr="00934171" w:rsidRDefault="00AC191E" w:rsidP="00AC191E">
      <w:r w:rsidRPr="00934171">
        <w:t>No charge pump (TLE2426) (PS1):</w:t>
      </w:r>
    </w:p>
    <w:p w14:paraId="3B0471B3" w14:textId="77777777" w:rsidR="00AC191E" w:rsidRPr="00934171" w:rsidRDefault="00AC191E" w:rsidP="00AC191E">
      <w:pPr>
        <w:pStyle w:val="Listenabsatz"/>
        <w:numPr>
          <w:ilvl w:val="0"/>
          <w:numId w:val="1"/>
        </w:numPr>
      </w:pPr>
      <w:r w:rsidRPr="00934171">
        <w:t>J1: connect</w:t>
      </w:r>
    </w:p>
    <w:p w14:paraId="348AB1C6" w14:textId="77777777" w:rsidR="00AC191E" w:rsidRPr="00934171" w:rsidRDefault="00AC191E" w:rsidP="00AC191E">
      <w:pPr>
        <w:pStyle w:val="Listenabsatz"/>
        <w:numPr>
          <w:ilvl w:val="0"/>
          <w:numId w:val="1"/>
        </w:numPr>
      </w:pPr>
      <w:r w:rsidRPr="00934171">
        <w:t>J2: connect</w:t>
      </w:r>
    </w:p>
    <w:p w14:paraId="47D2D94A" w14:textId="098ACEF0" w:rsidR="00AC191E" w:rsidRPr="00934171" w:rsidRDefault="00AC191E" w:rsidP="00AC191E">
      <w:pPr>
        <w:pStyle w:val="Listenabsatz"/>
        <w:numPr>
          <w:ilvl w:val="0"/>
          <w:numId w:val="1"/>
        </w:numPr>
      </w:pPr>
      <w:r w:rsidRPr="00934171">
        <w:t>J3: not connect</w:t>
      </w:r>
    </w:p>
    <w:p w14:paraId="7EE6B5FC" w14:textId="4DA757E6" w:rsidR="00AC191E" w:rsidRPr="00934171" w:rsidRDefault="00AC191E" w:rsidP="00EF32DB">
      <w:pPr>
        <w:pStyle w:val="Listenabsatz"/>
        <w:numPr>
          <w:ilvl w:val="0"/>
          <w:numId w:val="1"/>
        </w:numPr>
      </w:pPr>
      <w:r w:rsidRPr="00934171">
        <w:t>J4 = connection of voltage divider GND to housing</w:t>
      </w:r>
      <w:r w:rsidR="00473B5E">
        <w:t>, OR</w:t>
      </w:r>
      <w:r w:rsidRPr="00934171">
        <w:t xml:space="preserve"> J5 = buffered GND der </w:t>
      </w:r>
      <w:r w:rsidR="00473B5E">
        <w:t>of signal output to housing</w:t>
      </w:r>
      <w:r w:rsidRPr="00934171">
        <w:t>)</w:t>
      </w:r>
    </w:p>
    <w:p w14:paraId="73E07709" w14:textId="01FD7650" w:rsidR="00AC191E" w:rsidRPr="00934171" w:rsidRDefault="00AC191E" w:rsidP="00AC191E">
      <w:pPr>
        <w:pStyle w:val="Listenabsatz"/>
        <w:numPr>
          <w:ilvl w:val="0"/>
          <w:numId w:val="1"/>
        </w:numPr>
      </w:pPr>
      <w:r w:rsidRPr="00934171">
        <w:t xml:space="preserve">J4 </w:t>
      </w:r>
      <w:r w:rsidR="001346CA">
        <w:t>AND</w:t>
      </w:r>
      <w:r w:rsidRPr="00934171">
        <w:t xml:space="preserve"> J5: </w:t>
      </w:r>
      <w:r w:rsidR="001346CA">
        <w:t>connects internal (voltage divider) ground to output ground</w:t>
      </w:r>
    </w:p>
    <w:p w14:paraId="05438318" w14:textId="7894123C" w:rsidR="00AC191E" w:rsidRPr="00934171" w:rsidRDefault="001346CA" w:rsidP="00AC191E">
      <w:pPr>
        <w:pStyle w:val="Listenabsatz"/>
        <w:numPr>
          <w:ilvl w:val="0"/>
          <w:numId w:val="1"/>
        </w:numPr>
      </w:pPr>
      <w:r w:rsidRPr="00934171">
        <w:t xml:space="preserve">PS2 </w:t>
      </w:r>
      <w:r>
        <w:t>area</w:t>
      </w:r>
      <w:r w:rsidRPr="00934171">
        <w:t xml:space="preserve"> (</w:t>
      </w:r>
      <w:r>
        <w:t>solid line with sharp corners</w:t>
      </w:r>
      <w:r w:rsidRPr="00934171">
        <w:t>)</w:t>
      </w:r>
      <w:r w:rsidR="00AC191E" w:rsidRPr="00934171">
        <w:t xml:space="preserve"> </w:t>
      </w:r>
      <w:r>
        <w:t>do not populate</w:t>
      </w:r>
      <w:r w:rsidR="00AC191E" w:rsidRPr="00934171">
        <w:t>.</w:t>
      </w:r>
    </w:p>
    <w:p w14:paraId="0A08D5B6" w14:textId="08EB65B7" w:rsidR="00AC191E" w:rsidRPr="00934171" w:rsidRDefault="00AC191E" w:rsidP="00AC191E">
      <w:pPr>
        <w:pStyle w:val="Listenabsatz"/>
        <w:numPr>
          <w:ilvl w:val="1"/>
          <w:numId w:val="1"/>
        </w:numPr>
      </w:pPr>
      <w:r w:rsidRPr="00934171">
        <w:t xml:space="preserve">R5-R8 </w:t>
      </w:r>
      <w:r w:rsidR="001346CA">
        <w:t>do not populate</w:t>
      </w:r>
    </w:p>
    <w:p w14:paraId="0FFB5E1E" w14:textId="68D96069" w:rsidR="00AC191E" w:rsidRPr="00934171" w:rsidRDefault="00AC191E" w:rsidP="00AC191E">
      <w:pPr>
        <w:pStyle w:val="Listenabsatz"/>
        <w:numPr>
          <w:ilvl w:val="1"/>
          <w:numId w:val="1"/>
        </w:numPr>
      </w:pPr>
      <w:r w:rsidRPr="00934171">
        <w:t xml:space="preserve">C29-C32 </w:t>
      </w:r>
      <w:r w:rsidR="001346CA">
        <w:t>do not populate</w:t>
      </w:r>
    </w:p>
    <w:p w14:paraId="5A459602" w14:textId="365B1469" w:rsidR="001346CA" w:rsidRPr="00934171" w:rsidRDefault="001346CA" w:rsidP="001346CA">
      <w:pPr>
        <w:pStyle w:val="Listenabsatz"/>
        <w:numPr>
          <w:ilvl w:val="0"/>
          <w:numId w:val="1"/>
        </w:numPr>
      </w:pPr>
      <w:r>
        <w:t>Input voltage</w:t>
      </w:r>
      <w:r w:rsidRPr="00934171">
        <w:t xml:space="preserve">: J2-PW </w:t>
      </w:r>
      <w:r>
        <w:t>should be connected to</w:t>
      </w:r>
      <w:r>
        <w:t xml:space="preserve"> </w:t>
      </w:r>
      <w:r w:rsidRPr="00934171">
        <w:t xml:space="preserve">5V </w:t>
      </w:r>
      <w:r w:rsidR="00517681">
        <w:t xml:space="preserve">low noise </w:t>
      </w:r>
      <w:r>
        <w:t>voltage source</w:t>
      </w:r>
      <w:r w:rsidR="00517681">
        <w:t xml:space="preserve">, capable of providing at least 40 mA per populated amplifier (measured: </w:t>
      </w:r>
      <w:r w:rsidR="00517681" w:rsidRPr="00934171">
        <w:t>A~33mA, A&amp;B &lt;80mA)</w:t>
      </w:r>
      <w:r w:rsidR="00517681">
        <w:t xml:space="preserve"> </w:t>
      </w:r>
      <w:r>
        <w:t xml:space="preserve">The outer conductor of J2-PW (shielding) is at </w:t>
      </w:r>
      <w:r w:rsidR="00517681" w:rsidRPr="00934171">
        <w:t>-2,5 V</w:t>
      </w:r>
      <w:r w:rsidR="00517681">
        <w:t xml:space="preserve"> below </w:t>
      </w:r>
      <w:r>
        <w:t xml:space="preserve">ground potential, therefore </w:t>
      </w:r>
      <w:r w:rsidR="00517681">
        <w:t>only</w:t>
      </w:r>
      <w:r>
        <w:t xml:space="preserve"> feedthroughs </w:t>
      </w:r>
      <w:r w:rsidR="00517681">
        <w:t xml:space="preserve">with floating shield </w:t>
      </w:r>
      <w:r>
        <w:t>can be used.</w:t>
      </w:r>
    </w:p>
    <w:p w14:paraId="395664D0" w14:textId="5F2ADCE7" w:rsidR="00AC191E" w:rsidRPr="00934171" w:rsidRDefault="001346CA" w:rsidP="00517681">
      <w:pPr>
        <w:pStyle w:val="Listenabsatz"/>
        <w:rPr>
          <w:i/>
          <w:iCs/>
        </w:rPr>
      </w:pPr>
      <w:r>
        <w:t>Suitable power supply</w:t>
      </w:r>
      <w:r w:rsidR="00AC191E" w:rsidRPr="00934171">
        <w:t xml:space="preserve">: </w:t>
      </w:r>
      <w:r>
        <w:t>see</w:t>
      </w:r>
      <w:r w:rsidR="00AC191E" w:rsidRPr="00934171">
        <w:t xml:space="preserve"> </w:t>
      </w:r>
      <w:r w:rsidR="00AC191E" w:rsidRPr="00934171">
        <w:rPr>
          <w:i/>
          <w:iCs/>
          <w:color w:val="1F4E79" w:themeColor="accent5" w:themeShade="80"/>
          <w:u w:val="single"/>
        </w:rPr>
        <w:t>LowNoisePSU-Doku</w:t>
      </w:r>
      <w:r>
        <w:rPr>
          <w:i/>
          <w:iCs/>
          <w:color w:val="1F4E79" w:themeColor="accent5" w:themeShade="80"/>
          <w:u w:val="single"/>
        </w:rPr>
        <w:t>XXXXXXX</w:t>
      </w:r>
    </w:p>
    <w:p w14:paraId="374AA470" w14:textId="5614D778" w:rsidR="0054592E" w:rsidRDefault="0054592E">
      <w:pPr>
        <w:jc w:val="left"/>
      </w:pPr>
      <w:r>
        <w:br w:type="page"/>
      </w:r>
    </w:p>
    <w:p w14:paraId="3D344BCE" w14:textId="2A40F5C9" w:rsidR="00126E5C" w:rsidRPr="00934171" w:rsidRDefault="00AC191E" w:rsidP="00AC191E">
      <w:pPr>
        <w:pStyle w:val="berschrift2"/>
      </w:pPr>
      <w:bookmarkStart w:id="8" w:name="_Toc184756215"/>
      <w:r w:rsidRPr="00934171">
        <w:lastRenderedPageBreak/>
        <w:t>PS2</w:t>
      </w:r>
      <w:bookmarkEnd w:id="8"/>
    </w:p>
    <w:p w14:paraId="18997270" w14:textId="3E9573B9" w:rsidR="001F699D" w:rsidRPr="00934171" w:rsidRDefault="00DC3AC8" w:rsidP="00532F02">
      <w:r w:rsidRPr="00934171">
        <w:t>PS2 only requires a positive power supply (approx. 3.3 V) on the inner conductor, the positive and negative voltage of +/- 2.5 V is then generated by an LM27762 charge pump on the circuit board. With this variant, the outer conductor of the power supply has to be grounded.</w:t>
      </w:r>
    </w:p>
    <w:p w14:paraId="389BDF3B" w14:textId="5A9D2ED1" w:rsidR="00053331" w:rsidRPr="00934171" w:rsidRDefault="00BF69C0" w:rsidP="00532F02">
      <w:r>
        <w:t xml:space="preserve">This version has not been tested in a photo current sampling experiment. It seemingly worked fine in test runs in air with simulated signals. If problems occur, they most likely will stem from the switching frequency of the charge pump. With correct component values and current draw, the switching frequency should be around 2 MHz and should not adversely affect </w:t>
      </w:r>
      <w:r w:rsidR="00D432CB">
        <w:t>configurations with lower bandwidth.</w:t>
      </w:r>
    </w:p>
    <w:p w14:paraId="11522E14" w14:textId="32E01DF3" w:rsidR="00BF4823" w:rsidRPr="00934171" w:rsidRDefault="00BF4823" w:rsidP="00532F02">
      <w:r w:rsidRPr="00934171">
        <w:t xml:space="preserve">Charge </w:t>
      </w:r>
      <w:r w:rsidR="00DC3AC8" w:rsidRPr="00934171">
        <w:t>p</w:t>
      </w:r>
      <w:r w:rsidRPr="00934171">
        <w:t>ump</w:t>
      </w:r>
      <w:r w:rsidR="00DC3AC8" w:rsidRPr="00934171">
        <w:t xml:space="preserve"> LM27762 </w:t>
      </w:r>
      <w:r w:rsidR="00DD4718" w:rsidRPr="00934171">
        <w:t>(PS2)</w:t>
      </w:r>
      <w:r w:rsidRPr="00934171">
        <w:t>:</w:t>
      </w:r>
    </w:p>
    <w:p w14:paraId="249B0F61" w14:textId="54E78F59" w:rsidR="00A63FD8" w:rsidRPr="00934171" w:rsidRDefault="00A63FD8" w:rsidP="00532F02">
      <w:pPr>
        <w:pStyle w:val="Listenabsatz"/>
        <w:numPr>
          <w:ilvl w:val="0"/>
          <w:numId w:val="2"/>
        </w:numPr>
      </w:pPr>
      <w:r w:rsidRPr="00934171">
        <w:t>J1: NC</w:t>
      </w:r>
    </w:p>
    <w:p w14:paraId="28D0C15C" w14:textId="42A6BBD0" w:rsidR="00A63FD8" w:rsidRPr="00934171" w:rsidRDefault="00A63FD8" w:rsidP="00532F02">
      <w:pPr>
        <w:pStyle w:val="Listenabsatz"/>
        <w:numPr>
          <w:ilvl w:val="0"/>
          <w:numId w:val="2"/>
        </w:numPr>
      </w:pPr>
      <w:r w:rsidRPr="00934171">
        <w:t>J2: NC</w:t>
      </w:r>
    </w:p>
    <w:p w14:paraId="73B07205" w14:textId="39549D54" w:rsidR="00A63FD8" w:rsidRPr="00934171" w:rsidRDefault="00A63FD8" w:rsidP="00532F02">
      <w:pPr>
        <w:pStyle w:val="Listenabsatz"/>
        <w:numPr>
          <w:ilvl w:val="0"/>
          <w:numId w:val="2"/>
        </w:numPr>
      </w:pPr>
      <w:r w:rsidRPr="00934171">
        <w:t>J3: connect</w:t>
      </w:r>
    </w:p>
    <w:p w14:paraId="5833AB06" w14:textId="0BA718D1" w:rsidR="00A63FD8" w:rsidRPr="00934171" w:rsidRDefault="002F1437" w:rsidP="00532F02">
      <w:pPr>
        <w:pStyle w:val="Listenabsatz"/>
        <w:numPr>
          <w:ilvl w:val="0"/>
          <w:numId w:val="2"/>
        </w:numPr>
      </w:pPr>
      <w:r w:rsidRPr="00934171">
        <w:t>J4: connect</w:t>
      </w:r>
    </w:p>
    <w:p w14:paraId="6E998063" w14:textId="78FF24A2" w:rsidR="002F1437" w:rsidRPr="00934171" w:rsidRDefault="002F1437" w:rsidP="00532F02">
      <w:pPr>
        <w:pStyle w:val="Listenabsatz"/>
        <w:numPr>
          <w:ilvl w:val="0"/>
          <w:numId w:val="2"/>
        </w:numPr>
      </w:pPr>
      <w:r w:rsidRPr="00934171">
        <w:t>J5: connect</w:t>
      </w:r>
    </w:p>
    <w:p w14:paraId="6EE7481E" w14:textId="530F651F" w:rsidR="00A52203" w:rsidRPr="00934171" w:rsidRDefault="00A52203" w:rsidP="00532F02">
      <w:pPr>
        <w:pStyle w:val="Listenabsatz"/>
        <w:numPr>
          <w:ilvl w:val="0"/>
          <w:numId w:val="2"/>
        </w:numPr>
      </w:pPr>
      <w:r w:rsidRPr="00934171">
        <w:t>J</w:t>
      </w:r>
      <w:r w:rsidR="00D86648" w:rsidRPr="00934171">
        <w:t>7</w:t>
      </w:r>
      <w:r w:rsidRPr="00934171">
        <w:t>: connect</w:t>
      </w:r>
    </w:p>
    <w:p w14:paraId="559F0B11" w14:textId="509DA8A2" w:rsidR="00A52203" w:rsidRPr="00934171" w:rsidRDefault="00A52203" w:rsidP="00532F02">
      <w:pPr>
        <w:pStyle w:val="Listenabsatz"/>
        <w:numPr>
          <w:ilvl w:val="0"/>
          <w:numId w:val="2"/>
        </w:numPr>
      </w:pPr>
      <w:r w:rsidRPr="00934171">
        <w:t>Cxx: Durch Kerko x.xuF ersetzen</w:t>
      </w:r>
    </w:p>
    <w:p w14:paraId="1759B195" w14:textId="2DD3A8A3" w:rsidR="00797621" w:rsidRPr="00934171" w:rsidRDefault="00797621" w:rsidP="00532F02">
      <w:pPr>
        <w:pStyle w:val="Listenabsatz"/>
        <w:numPr>
          <w:ilvl w:val="0"/>
          <w:numId w:val="2"/>
        </w:numPr>
      </w:pPr>
      <w:r w:rsidRPr="00934171">
        <w:t xml:space="preserve">PS1 </w:t>
      </w:r>
      <w:r w:rsidR="00D432CB">
        <w:t>area</w:t>
      </w:r>
      <w:r w:rsidRPr="00934171">
        <w:t xml:space="preserve"> (</w:t>
      </w:r>
      <w:r w:rsidR="00D432CB">
        <w:t>rounded</w:t>
      </w:r>
      <w:r w:rsidRPr="00934171">
        <w:t xml:space="preserve"> </w:t>
      </w:r>
      <w:r w:rsidR="00D432CB">
        <w:t>solid line</w:t>
      </w:r>
      <w:r w:rsidRPr="00934171">
        <w:t xml:space="preserve">) </w:t>
      </w:r>
      <w:r w:rsidR="00D432CB">
        <w:t>do not populate</w:t>
      </w:r>
    </w:p>
    <w:p w14:paraId="042C14DB" w14:textId="105551CD" w:rsidR="00A52203" w:rsidRPr="00934171" w:rsidRDefault="00A52203" w:rsidP="00532F02">
      <w:pPr>
        <w:pStyle w:val="Listenabsatz"/>
        <w:numPr>
          <w:ilvl w:val="0"/>
          <w:numId w:val="2"/>
        </w:numPr>
      </w:pPr>
      <w:r w:rsidRPr="00934171">
        <w:t xml:space="preserve">PS2 </w:t>
      </w:r>
      <w:r w:rsidR="00D432CB">
        <w:t>area</w:t>
      </w:r>
      <w:r w:rsidRPr="00934171">
        <w:t xml:space="preserve"> (</w:t>
      </w:r>
      <w:r w:rsidR="00FA3A42">
        <w:t>solid</w:t>
      </w:r>
      <w:r w:rsidR="00D432CB">
        <w:t xml:space="preserve"> line with sharp corners</w:t>
      </w:r>
      <w:r w:rsidRPr="00934171">
        <w:t xml:space="preserve">) </w:t>
      </w:r>
      <w:r w:rsidR="00D432CB">
        <w:t>populate</w:t>
      </w:r>
    </w:p>
    <w:p w14:paraId="13B10944" w14:textId="36D19DF9" w:rsidR="00D86648" w:rsidRPr="00934171" w:rsidRDefault="00D432CB" w:rsidP="00532F02">
      <w:pPr>
        <w:pStyle w:val="Listenabsatz"/>
        <w:numPr>
          <w:ilvl w:val="0"/>
          <w:numId w:val="2"/>
        </w:numPr>
      </w:pPr>
      <w:r>
        <w:t xml:space="preserve">do not populate </w:t>
      </w:r>
      <w:r w:rsidRPr="00934171">
        <w:t>R1 &amp; R2</w:t>
      </w:r>
    </w:p>
    <w:p w14:paraId="70639AE5" w14:textId="3E7E89C8" w:rsidR="00D04F70" w:rsidRPr="00934171" w:rsidRDefault="00D432CB" w:rsidP="00532F02">
      <w:pPr>
        <w:pStyle w:val="Listenabsatz"/>
        <w:numPr>
          <w:ilvl w:val="0"/>
          <w:numId w:val="2"/>
        </w:numPr>
      </w:pPr>
      <w:r>
        <w:t>do not populate</w:t>
      </w:r>
      <w:r w:rsidRPr="00934171">
        <w:t xml:space="preserve"> </w:t>
      </w:r>
      <w:r w:rsidR="00D04F70" w:rsidRPr="00934171">
        <w:t>TLE2624 (=IC3)</w:t>
      </w:r>
    </w:p>
    <w:p w14:paraId="573B84A6" w14:textId="14B71169" w:rsidR="00D04F70" w:rsidRPr="00934171" w:rsidRDefault="00D432CB" w:rsidP="00532F02">
      <w:pPr>
        <w:pStyle w:val="Listenabsatz"/>
        <w:numPr>
          <w:ilvl w:val="0"/>
          <w:numId w:val="2"/>
        </w:numPr>
      </w:pPr>
      <w:r>
        <w:t>do not populate</w:t>
      </w:r>
      <w:r w:rsidRPr="00934171">
        <w:t xml:space="preserve"> </w:t>
      </w:r>
      <w:r w:rsidR="00D04F70" w:rsidRPr="00934171">
        <w:t xml:space="preserve">C15-C20. </w:t>
      </w:r>
      <w:r>
        <w:t>However</w:t>
      </w:r>
      <w:r w:rsidR="006241B9">
        <w:t>,</w:t>
      </w:r>
      <w:r>
        <w:t xml:space="preserve"> no problem if already populated</w:t>
      </w:r>
      <w:r w:rsidR="00D04F70" w:rsidRPr="00934171">
        <w:t>.</w:t>
      </w:r>
    </w:p>
    <w:p w14:paraId="3F23AC70" w14:textId="07D9C95C" w:rsidR="00053331" w:rsidRPr="00934171" w:rsidRDefault="00D432CB" w:rsidP="00532F02">
      <w:pPr>
        <w:pStyle w:val="Listenabsatz"/>
        <w:numPr>
          <w:ilvl w:val="0"/>
          <w:numId w:val="2"/>
        </w:numPr>
      </w:pPr>
      <w:r>
        <w:t>Input voltage</w:t>
      </w:r>
      <w:r w:rsidR="00053331" w:rsidRPr="00934171">
        <w:t xml:space="preserve">: J2-PW </w:t>
      </w:r>
      <w:r>
        <w:t>should be connected to a</w:t>
      </w:r>
      <w:r w:rsidR="00053331" w:rsidRPr="00934171">
        <w:t xml:space="preserve"> 3-5V </w:t>
      </w:r>
      <w:r>
        <w:t>voltage source that provides double the current as needed for a PS1 configuration</w:t>
      </w:r>
      <w:r w:rsidR="00053331" w:rsidRPr="00934171">
        <w:t>.</w:t>
      </w:r>
      <w:r>
        <w:t xml:space="preserve"> The outer conductor of J2-PW </w:t>
      </w:r>
      <w:r w:rsidR="00745B52">
        <w:t xml:space="preserve">(shielding) </w:t>
      </w:r>
      <w:r>
        <w:t>is at ground potential, therefore grounded</w:t>
      </w:r>
      <w:r w:rsidR="00745B52">
        <w:t xml:space="preserve"> feedthroughs can be used.</w:t>
      </w:r>
    </w:p>
    <w:p w14:paraId="794811C2" w14:textId="10CA05E3" w:rsidR="00D86648" w:rsidRDefault="00D86648" w:rsidP="00532F02">
      <w:pPr>
        <w:pStyle w:val="berschrift1"/>
        <w:rPr>
          <w:lang w:val="en-US"/>
        </w:rPr>
      </w:pPr>
      <w:bookmarkStart w:id="9" w:name="_Toc184756216"/>
      <w:r w:rsidRPr="00934171">
        <w:rPr>
          <w:lang w:val="en-US"/>
        </w:rPr>
        <w:t>Bias Settings</w:t>
      </w:r>
      <w:bookmarkEnd w:id="9"/>
    </w:p>
    <w:p w14:paraId="398C5559" w14:textId="77777777" w:rsidR="00787104" w:rsidRDefault="00787104" w:rsidP="00745B52">
      <w:pPr>
        <w:rPr>
          <w:b/>
          <w:bCs/>
        </w:rPr>
      </w:pPr>
    </w:p>
    <w:p w14:paraId="1B7B3068" w14:textId="7D5B7B0B" w:rsidR="00745B52" w:rsidRDefault="00745B52" w:rsidP="00745B52">
      <w:r w:rsidRPr="00745B52">
        <w:rPr>
          <w:b/>
          <w:bCs/>
        </w:rPr>
        <w:t>No bias</w:t>
      </w:r>
      <w:r w:rsidR="00D86648" w:rsidRPr="00745B52">
        <w:rPr>
          <w:b/>
          <w:bCs/>
        </w:rPr>
        <w:t xml:space="preserve"> = 0</w:t>
      </w:r>
      <w:r w:rsidRPr="00745B52">
        <w:rPr>
          <w:b/>
          <w:bCs/>
        </w:rPr>
        <w:t> </w:t>
      </w:r>
      <w:r w:rsidR="00D86648" w:rsidRPr="00745B52">
        <w:rPr>
          <w:b/>
          <w:bCs/>
        </w:rPr>
        <w:t>V</w:t>
      </w:r>
      <w:r w:rsidRPr="00745B52">
        <w:rPr>
          <w:b/>
          <w:bCs/>
        </w:rPr>
        <w:t xml:space="preserve"> between both electrodes / both TIA inputs:</w:t>
      </w:r>
      <w:r w:rsidR="00D86648" w:rsidRPr="00934171">
        <w:t xml:space="preserve"> </w:t>
      </w:r>
    </w:p>
    <w:p w14:paraId="38DBC8F7" w14:textId="4A42B690" w:rsidR="00BF4823" w:rsidRPr="00934171" w:rsidRDefault="00745B52" w:rsidP="00745B52">
      <w:r>
        <w:t xml:space="preserve">In reality there may be a </w:t>
      </w:r>
      <w:r w:rsidR="004310AB">
        <w:t xml:space="preserve">bias </w:t>
      </w:r>
      <w:r>
        <w:t>voltage corresponding to the</w:t>
      </w:r>
      <w:r w:rsidR="004310AB">
        <w:t xml:space="preserve"> difference of the</w:t>
      </w:r>
      <w:r>
        <w:t xml:space="preserve"> offset voltage</w:t>
      </w:r>
      <w:r w:rsidR="004310AB">
        <w:t>s</w:t>
      </w:r>
      <w:r>
        <w:t xml:space="preserve"> of the </w:t>
      </w:r>
      <w:r w:rsidR="004310AB" w:rsidRPr="00934171">
        <w:t>LTC6268-10</w:t>
      </w:r>
      <w:r w:rsidR="004310AB">
        <w:t xml:space="preserve">. </w:t>
      </w:r>
      <w:r w:rsidR="00D86648" w:rsidRPr="00934171">
        <w:t>(</w:t>
      </w:r>
      <w:r w:rsidR="004310AB" w:rsidRPr="004310AB">
        <w:rPr>
          <w:i/>
          <w:iCs/>
        </w:rPr>
        <w:t>U</w:t>
      </w:r>
      <w:r w:rsidR="004310AB" w:rsidRPr="004310AB">
        <w:rPr>
          <w:i/>
          <w:iCs/>
          <w:vertAlign w:val="subscript"/>
        </w:rPr>
        <w:t>Offset</w:t>
      </w:r>
      <w:r w:rsidR="004310AB" w:rsidRPr="00934171">
        <w:t xml:space="preserve"> &lt;&lt; 10mV</w:t>
      </w:r>
      <w:r w:rsidR="004310AB">
        <w:t>)</w:t>
      </w:r>
    </w:p>
    <w:p w14:paraId="40FCC598" w14:textId="79E9DBFD" w:rsidR="00D86648" w:rsidRDefault="00D86648" w:rsidP="00532F02">
      <w:pPr>
        <w:pStyle w:val="Listenabsatz"/>
        <w:numPr>
          <w:ilvl w:val="0"/>
          <w:numId w:val="3"/>
        </w:numPr>
      </w:pPr>
      <w:r w:rsidRPr="00934171">
        <w:t>J6: connect</w:t>
      </w:r>
    </w:p>
    <w:p w14:paraId="5E129BC8" w14:textId="11864943" w:rsidR="000A2309" w:rsidRPr="00934171" w:rsidRDefault="000A2309" w:rsidP="000A2309">
      <w:pPr>
        <w:pStyle w:val="Listenabsatz"/>
        <w:numPr>
          <w:ilvl w:val="0"/>
          <w:numId w:val="3"/>
        </w:numPr>
      </w:pPr>
      <w:r w:rsidRPr="00934171">
        <w:t>R</w:t>
      </w:r>
      <w:r>
        <w:t>1</w:t>
      </w:r>
      <w:r w:rsidRPr="00934171">
        <w:t xml:space="preserve"> &amp; R</w:t>
      </w:r>
      <w:r>
        <w:t>2</w:t>
      </w:r>
      <w:r>
        <w:t xml:space="preserve"> populate both with</w:t>
      </w:r>
      <w:r w:rsidRPr="00934171">
        <w:t xml:space="preserve"> 1</w:t>
      </w:r>
      <w:r>
        <w:t> </w:t>
      </w:r>
      <w:r w:rsidRPr="00934171">
        <w:t>k</w:t>
      </w:r>
      <w:r>
        <w:t>Ω</w:t>
      </w:r>
    </w:p>
    <w:p w14:paraId="506CD5B6" w14:textId="7C63C7D8" w:rsidR="00D86648" w:rsidRPr="00934171" w:rsidRDefault="00D86648" w:rsidP="00532F02">
      <w:pPr>
        <w:pStyle w:val="Listenabsatz"/>
        <w:numPr>
          <w:ilvl w:val="0"/>
          <w:numId w:val="3"/>
        </w:numPr>
      </w:pPr>
      <w:r w:rsidRPr="00934171">
        <w:t xml:space="preserve">R3 &amp; R4 (BIAS ADJUST): </w:t>
      </w:r>
      <w:r w:rsidR="004310AB">
        <w:t>do not populate OR populate both with</w:t>
      </w:r>
      <w:r w:rsidRPr="00934171">
        <w:t xml:space="preserve"> 1</w:t>
      </w:r>
      <w:r w:rsidR="004310AB">
        <w:t> </w:t>
      </w:r>
      <w:r w:rsidRPr="00934171">
        <w:t>k</w:t>
      </w:r>
      <w:r w:rsidR="004310AB">
        <w:t>Ω</w:t>
      </w:r>
    </w:p>
    <w:p w14:paraId="5323DBBA" w14:textId="3A6D9E17" w:rsidR="00D86648" w:rsidRPr="004310AB" w:rsidRDefault="004310AB" w:rsidP="00532F02">
      <w:pPr>
        <w:rPr>
          <w:b/>
          <w:bCs/>
        </w:rPr>
      </w:pPr>
      <w:r w:rsidRPr="004310AB">
        <w:rPr>
          <w:b/>
          <w:bCs/>
        </w:rPr>
        <w:t>Fixed Bias</w:t>
      </w:r>
      <w:r w:rsidR="004E584B" w:rsidRPr="004310AB">
        <w:rPr>
          <w:b/>
          <w:bCs/>
        </w:rPr>
        <w:t>:</w:t>
      </w:r>
    </w:p>
    <w:p w14:paraId="33CDD814" w14:textId="69CBBC31" w:rsidR="004E584B" w:rsidRPr="00934171" w:rsidRDefault="004E584B" w:rsidP="00532F02">
      <w:pPr>
        <w:pStyle w:val="Listenabsatz"/>
        <w:numPr>
          <w:ilvl w:val="0"/>
          <w:numId w:val="4"/>
        </w:numPr>
      </w:pPr>
      <w:r w:rsidRPr="00934171">
        <w:t>J6: NC</w:t>
      </w:r>
    </w:p>
    <w:p w14:paraId="329D2A8F" w14:textId="4BC38AFF" w:rsidR="004E584B" w:rsidRPr="00934171" w:rsidRDefault="000A2309" w:rsidP="00532F02">
      <w:pPr>
        <w:pStyle w:val="Listenabsatz"/>
        <w:numPr>
          <w:ilvl w:val="0"/>
          <w:numId w:val="4"/>
        </w:numPr>
      </w:pPr>
      <w:r>
        <w:t>Voltage divider</w:t>
      </w:r>
      <w:r w:rsidR="004E584B" w:rsidRPr="00934171">
        <w:t xml:space="preserve"> B </w:t>
      </w:r>
      <w:r>
        <w:t>input bias</w:t>
      </w:r>
      <w:r w:rsidR="004E584B" w:rsidRPr="00934171">
        <w:t>:</w:t>
      </w:r>
      <w:r w:rsidR="004E584B" w:rsidRPr="00934171">
        <w:tab/>
        <w:t>+ R3—V_B—R4-</w:t>
      </w:r>
    </w:p>
    <w:p w14:paraId="51D050B9" w14:textId="5CE9116E" w:rsidR="004E584B" w:rsidRPr="00934171" w:rsidRDefault="000A2309" w:rsidP="00532F02">
      <w:pPr>
        <w:pStyle w:val="Listenabsatz"/>
        <w:numPr>
          <w:ilvl w:val="0"/>
          <w:numId w:val="4"/>
        </w:numPr>
      </w:pPr>
      <w:r>
        <w:t>Voltage divider</w:t>
      </w:r>
      <w:r w:rsidR="004E584B" w:rsidRPr="00934171">
        <w:t xml:space="preserve"> A </w:t>
      </w:r>
      <w:r>
        <w:t>input bias</w:t>
      </w:r>
      <w:r w:rsidR="004E584B" w:rsidRPr="00934171">
        <w:t>:</w:t>
      </w:r>
      <w:r w:rsidR="004E584B" w:rsidRPr="00934171">
        <w:tab/>
        <w:t>+ R2—V_B—R1-</w:t>
      </w:r>
      <w:r w:rsidR="005E63E8" w:rsidRPr="00934171">
        <w:t xml:space="preserve">   (A-Bias </w:t>
      </w:r>
      <w:r w:rsidR="004310AB">
        <w:t xml:space="preserve">only possible </w:t>
      </w:r>
      <w:r>
        <w:t xml:space="preserve">when using </w:t>
      </w:r>
      <w:r w:rsidR="004310AB">
        <w:t>PS1</w:t>
      </w:r>
      <w:r w:rsidR="005E63E8" w:rsidRPr="00934171">
        <w:t>)</w:t>
      </w:r>
    </w:p>
    <w:p w14:paraId="05416A06" w14:textId="18830151" w:rsidR="000A2309" w:rsidRDefault="000A2309" w:rsidP="00532F02">
      <w:pPr>
        <w:pStyle w:val="Listenabsatz"/>
        <w:numPr>
          <w:ilvl w:val="0"/>
          <w:numId w:val="4"/>
        </w:numPr>
      </w:pPr>
      <w:r>
        <w:t>Deviations of the voltage dividers from 1:1 will be visible on the output as a DC component of the signal</w:t>
      </w:r>
    </w:p>
    <w:p w14:paraId="0C86CC92" w14:textId="54F37214" w:rsidR="00787104" w:rsidRDefault="00787104" w:rsidP="00532F02">
      <w:pPr>
        <w:pStyle w:val="Listenabsatz"/>
        <w:numPr>
          <w:ilvl w:val="0"/>
          <w:numId w:val="4"/>
        </w:numPr>
      </w:pPr>
      <w:r>
        <w:t>The sum of R of each voltage divider should be around 2 kΩ</w:t>
      </w:r>
    </w:p>
    <w:p w14:paraId="05D9A7B2" w14:textId="5EFE6678" w:rsidR="00A35235" w:rsidRPr="00934171" w:rsidRDefault="00000000" w:rsidP="00532F02">
      <m:oMathPara>
        <m:oMath>
          <m:sSub>
            <m:sSubPr>
              <m:ctrlPr>
                <w:rPr>
                  <w:rFonts w:ascii="Cambria Math" w:hAnsi="Cambria Math"/>
                </w:rPr>
              </m:ctrlPr>
            </m:sSubPr>
            <m:e>
              <m:r>
                <w:rPr>
                  <w:rFonts w:ascii="Cambria Math" w:hAnsi="Cambria Math"/>
                </w:rPr>
                <m:t>U</m:t>
              </m:r>
            </m:e>
            <m:sub>
              <m:r>
                <w:rPr>
                  <w:rFonts w:ascii="Cambria Math" w:hAnsi="Cambria Math"/>
                </w:rPr>
                <m:t>Bia</m:t>
              </m:r>
              <m:sSub>
                <m:sSubPr>
                  <m:ctrlPr>
                    <w:rPr>
                      <w:rFonts w:ascii="Cambria Math" w:hAnsi="Cambria Math"/>
                    </w:rPr>
                  </m:ctrlPr>
                </m:sSubPr>
                <m:e>
                  <m:r>
                    <w:rPr>
                      <w:rFonts w:ascii="Cambria Math" w:hAnsi="Cambria Math"/>
                    </w:rPr>
                    <m:t>s</m:t>
                  </m:r>
                </m:e>
                <m:sub>
                  <m:r>
                    <w:rPr>
                      <w:rFonts w:ascii="Cambria Math" w:hAnsi="Cambria Math"/>
                    </w:rPr>
                    <m:t>B</m:t>
                  </m:r>
                </m:sub>
              </m:sSub>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Betrieb</m:t>
              </m:r>
            </m:sub>
          </m:sSub>
          <m:r>
            <m:rPr>
              <m:sty m:val="p"/>
            </m:rP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R</m:t>
                      </m:r>
                    </m:e>
                    <m:sub>
                      <m:r>
                        <m:rPr>
                          <m:sty m:val="p"/>
                        </m:rPr>
                        <w:rPr>
                          <w:rFonts w:ascii="Cambria Math" w:hAnsi="Cambria Math"/>
                        </w:rPr>
                        <m:t>4</m:t>
                      </m:r>
                    </m:sub>
                  </m:sSub>
                </m:num>
                <m:den>
                  <m:sSub>
                    <m:sSubPr>
                      <m:ctrlPr>
                        <w:rPr>
                          <w:rFonts w:ascii="Cambria Math" w:hAnsi="Cambria Math"/>
                        </w:rPr>
                      </m:ctrlPr>
                    </m:sSubPr>
                    <m:e>
                      <m:sSub>
                        <m:sSubPr>
                          <m:ctrlPr>
                            <w:rPr>
                              <w:rFonts w:ascii="Cambria Math" w:hAnsi="Cambria Math"/>
                            </w:rPr>
                          </m:ctrlPr>
                        </m:sSubPr>
                        <m:e>
                          <m:r>
                            <w:rPr>
                              <w:rFonts w:ascii="Cambria Math" w:hAnsi="Cambria Math"/>
                            </w:rPr>
                            <m:t>R</m:t>
                          </m:r>
                        </m:e>
                        <m:sub>
                          <m:r>
                            <m:rPr>
                              <m:sty m:val="p"/>
                            </m:rPr>
                            <w:rPr>
                              <w:rFonts w:ascii="Cambria Math" w:hAnsi="Cambria Math"/>
                            </w:rPr>
                            <m:t>3</m:t>
                          </m:r>
                        </m:sub>
                      </m:sSub>
                      <m:r>
                        <m:rPr>
                          <m:sty m:val="p"/>
                        </m:rPr>
                        <w:rPr>
                          <w:rFonts w:ascii="Cambria Math" w:hAnsi="Cambria Math"/>
                        </w:rPr>
                        <m:t>+</m:t>
                      </m:r>
                      <m:r>
                        <w:rPr>
                          <w:rFonts w:ascii="Cambria Math" w:hAnsi="Cambria Math"/>
                        </w:rPr>
                        <m:t>R</m:t>
                      </m:r>
                    </m:e>
                    <m:sub>
                      <m:r>
                        <m:rPr>
                          <m:sty m:val="p"/>
                        </m:rPr>
                        <w:rPr>
                          <w:rFonts w:ascii="Cambria Math" w:hAnsi="Cambria Math"/>
                        </w:rPr>
                        <m:t>4</m:t>
                      </m:r>
                    </m:sub>
                  </m:sSub>
                </m:den>
              </m:f>
              <m:r>
                <m:rPr>
                  <m:sty m:val="p"/>
                </m:rPr>
                <w:rPr>
                  <w:rFonts w:ascii="Cambria Math" w:hAnsi="Cambria Math"/>
                </w:rPr>
                <m:t>-0.5</m:t>
              </m:r>
            </m:e>
          </m:d>
        </m:oMath>
      </m:oMathPara>
    </w:p>
    <w:p w14:paraId="1E7066CE" w14:textId="0B1229E4" w:rsidR="004E584B" w:rsidRPr="00787104" w:rsidRDefault="00787104" w:rsidP="00532F02">
      <w:pPr>
        <w:rPr>
          <w:b/>
          <w:bCs/>
        </w:rPr>
      </w:pPr>
      <w:r w:rsidRPr="00787104">
        <w:rPr>
          <w:b/>
          <w:bCs/>
        </w:rPr>
        <w:lastRenderedPageBreak/>
        <w:t>B electrode as variable bias</w:t>
      </w:r>
      <w:r w:rsidR="004E584B" w:rsidRPr="00787104">
        <w:rPr>
          <w:b/>
          <w:bCs/>
        </w:rPr>
        <w:t>:</w:t>
      </w:r>
    </w:p>
    <w:p w14:paraId="00F9D055" w14:textId="115EC1AE" w:rsidR="004E584B" w:rsidRPr="00934171" w:rsidRDefault="00787104" w:rsidP="00532F02">
      <w:pPr>
        <w:pStyle w:val="Listenabsatz"/>
        <w:numPr>
          <w:ilvl w:val="0"/>
          <w:numId w:val="5"/>
        </w:numPr>
      </w:pPr>
      <w:r w:rsidRPr="00787104">
        <w:t>do not populate</w:t>
      </w:r>
      <w:r>
        <w:t xml:space="preserve"> </w:t>
      </w:r>
      <w:r w:rsidR="00EA7DAB" w:rsidRPr="00934171">
        <w:t>B-</w:t>
      </w:r>
      <w:r>
        <w:t>amplifier area (dashed line)</w:t>
      </w:r>
      <w:r w:rsidR="00EA7DAB" w:rsidRPr="00934171">
        <w:t xml:space="preserve"> </w:t>
      </w:r>
      <w:r w:rsidR="00FA3A42">
        <w:t>except for:</w:t>
      </w:r>
    </w:p>
    <w:p w14:paraId="584B87B8" w14:textId="3BC57267" w:rsidR="00EA7DAB" w:rsidRPr="00934171" w:rsidRDefault="00EA7DAB" w:rsidP="00532F02">
      <w:pPr>
        <w:pStyle w:val="Listenabsatz"/>
        <w:numPr>
          <w:ilvl w:val="0"/>
          <w:numId w:val="5"/>
        </w:numPr>
      </w:pPr>
      <w:r w:rsidRPr="00934171">
        <w:t xml:space="preserve">RB1 &amp; RB2 &amp; RB3: 0 Ω </w:t>
      </w:r>
      <w:r w:rsidR="00D3238D">
        <w:t>Resistor</w:t>
      </w:r>
      <w:r w:rsidRPr="00934171">
        <w:t xml:space="preserve"> / </w:t>
      </w:r>
      <w:r w:rsidR="00D3238D">
        <w:t>solder bridge</w:t>
      </w:r>
    </w:p>
    <w:p w14:paraId="6F52FA08" w14:textId="118D34AC" w:rsidR="00EA7DAB" w:rsidRPr="00934171" w:rsidRDefault="00EA7DAB" w:rsidP="00532F02">
      <w:pPr>
        <w:pStyle w:val="Listenabsatz"/>
        <w:numPr>
          <w:ilvl w:val="0"/>
          <w:numId w:val="5"/>
        </w:numPr>
      </w:pPr>
      <w:r w:rsidRPr="00934171">
        <w:t>RB4 &amp; CB2 form</w:t>
      </w:r>
      <w:r w:rsidR="00D3238D">
        <w:t xml:space="preserve"> a</w:t>
      </w:r>
      <w:r w:rsidRPr="00934171">
        <w:t xml:space="preserve"> </w:t>
      </w:r>
      <w:r w:rsidR="00D3238D">
        <w:t>l</w:t>
      </w:r>
      <w:r w:rsidRPr="00934171">
        <w:t>owpass</w:t>
      </w:r>
      <w:r w:rsidR="00D3238D">
        <w:t xml:space="preserve"> to smooth the externally applied voltage. Populate with components of your liking (or choose CB2=</w:t>
      </w:r>
      <w:r w:rsidRPr="00934171">
        <w:t xml:space="preserve"> 1uF </w:t>
      </w:r>
      <w:r w:rsidR="00D3238D">
        <w:t>MLCC</w:t>
      </w:r>
      <w:r w:rsidRPr="00934171">
        <w:t xml:space="preserve"> 16V, </w:t>
      </w:r>
      <w:r w:rsidR="00D3238D">
        <w:t xml:space="preserve">RB4 = </w:t>
      </w:r>
      <w:r w:rsidRPr="00934171">
        <w:t>10kΩ</w:t>
      </w:r>
      <w:r w:rsidR="00D3238D">
        <w:t xml:space="preserve"> for a 16 Hz bandwidth)</w:t>
      </w:r>
    </w:p>
    <w:p w14:paraId="4B01357A" w14:textId="0A515961" w:rsidR="00CA7D23" w:rsidRPr="00934171" w:rsidRDefault="0005405C" w:rsidP="00532F02">
      <w:pPr>
        <w:pStyle w:val="Listenabsatz"/>
        <w:numPr>
          <w:ilvl w:val="0"/>
          <w:numId w:val="5"/>
        </w:numPr>
      </w:pPr>
      <w:r>
        <w:t>External bias can now be applied to</w:t>
      </w:r>
      <w:r w:rsidR="00EA7DAB" w:rsidRPr="00934171">
        <w:t xml:space="preserve"> J3-OUTB. </w:t>
      </w:r>
      <w:r>
        <w:t>The maximum voltage is defined by the voltage rating of</w:t>
      </w:r>
      <w:r w:rsidR="00CA7D23" w:rsidRPr="00934171">
        <w:t xml:space="preserve"> </w:t>
      </w:r>
      <w:r w:rsidR="00EA7DAB" w:rsidRPr="00934171">
        <w:t>CB2</w:t>
      </w:r>
      <w:r>
        <w:t xml:space="preserve"> but should never exceed 100 V due to sparking tendencies in low pressure atmospheres)</w:t>
      </w:r>
    </w:p>
    <w:p w14:paraId="5A590C76" w14:textId="3150A065" w:rsidR="008F59F8" w:rsidRPr="00934171" w:rsidRDefault="008F59F8" w:rsidP="00532F02">
      <w:pPr>
        <w:pStyle w:val="berschrift1"/>
        <w:rPr>
          <w:lang w:val="en-US"/>
        </w:rPr>
      </w:pPr>
      <w:bookmarkStart w:id="10" w:name="_Toc184756217"/>
      <w:r w:rsidRPr="00934171">
        <w:rPr>
          <w:lang w:val="en-US"/>
        </w:rPr>
        <w:t>Grounding</w:t>
      </w:r>
      <w:bookmarkEnd w:id="10"/>
    </w:p>
    <w:p w14:paraId="72E68AE1" w14:textId="188AFA75" w:rsidR="008F59F8" w:rsidRPr="00934171" w:rsidRDefault="0005405C" w:rsidP="00532F02">
      <w:r>
        <w:t>Grounding connection of the enclosure will be established via the gold plated screw hole .</w:t>
      </w:r>
    </w:p>
    <w:p w14:paraId="13DFCCB1" w14:textId="1D0CCFEB" w:rsidR="00D04F70" w:rsidRPr="00934171" w:rsidRDefault="0005405C" w:rsidP="00532F02">
      <w:r>
        <w:t>This screw hole can be connected to different potentials via the jumpers J4 and J5.</w:t>
      </w:r>
    </w:p>
    <w:p w14:paraId="2103128F" w14:textId="474634DA" w:rsidR="00BF2D75" w:rsidRPr="00934171" w:rsidRDefault="0005405C" w:rsidP="00532F02">
      <w:r>
        <w:t>Without this connection a metallic enclosure w</w:t>
      </w:r>
      <w:r w:rsidR="00CA56CA">
        <w:t>ill not properly shield the circuit (from experience)</w:t>
      </w:r>
      <w:r w:rsidR="00053331" w:rsidRPr="00934171">
        <w:t>.</w:t>
      </w:r>
    </w:p>
    <w:p w14:paraId="1091CF36" w14:textId="4B620541" w:rsidR="00BF2D75" w:rsidRPr="00934171" w:rsidRDefault="00CA56CA" w:rsidP="00532F02">
      <w:pPr>
        <w:pStyle w:val="berschrift2"/>
      </w:pPr>
      <w:bookmarkStart w:id="11" w:name="_Toc184756218"/>
      <w:r>
        <w:t>Without</w:t>
      </w:r>
      <w:r w:rsidR="00BF2D75" w:rsidRPr="00934171">
        <w:t xml:space="preserve"> Charge Pump (</w:t>
      </w:r>
      <w:r>
        <w:t>PS1</w:t>
      </w:r>
      <w:r w:rsidR="00BF2D75" w:rsidRPr="00934171">
        <w:t>):</w:t>
      </w:r>
      <w:bookmarkEnd w:id="11"/>
    </w:p>
    <w:p w14:paraId="075EC16A" w14:textId="4E90D127" w:rsidR="00BF2D75" w:rsidRPr="00934171" w:rsidRDefault="00BF2D75" w:rsidP="00532F02">
      <w:pPr>
        <w:pStyle w:val="Listenabsatz"/>
        <w:numPr>
          <w:ilvl w:val="0"/>
          <w:numId w:val="6"/>
        </w:numPr>
      </w:pPr>
      <w:r w:rsidRPr="00934171">
        <w:t xml:space="preserve">J4 = rauscharmes Spannungsteiler </w:t>
      </w:r>
      <w:r w:rsidRPr="00934171">
        <w:rPr>
          <w:i/>
          <w:iCs/>
        </w:rPr>
        <w:t>GND</w:t>
      </w:r>
      <w:r w:rsidRPr="00934171">
        <w:t xml:space="preserve"> von A Verstärker wenn J6 offen / beiden Verstärkern wenn J6 verbunden ist</w:t>
      </w:r>
    </w:p>
    <w:p w14:paraId="3F8A09CE" w14:textId="471B2EC9" w:rsidR="00BF2D75" w:rsidRPr="00934171" w:rsidRDefault="00BF2D75" w:rsidP="00532F02">
      <w:pPr>
        <w:pStyle w:val="Listenabsatz"/>
        <w:numPr>
          <w:ilvl w:val="0"/>
          <w:numId w:val="6"/>
        </w:numPr>
      </w:pPr>
      <w:r w:rsidRPr="00934171">
        <w:t>J5 = gebuffertes Ground</w:t>
      </w:r>
      <w:r w:rsidR="00A04E80" w:rsidRPr="00934171">
        <w:t xml:space="preserve"> </w:t>
      </w:r>
      <w:r w:rsidR="00A04E80" w:rsidRPr="00934171">
        <w:rPr>
          <w:i/>
          <w:iCs/>
        </w:rPr>
        <w:t>GND50</w:t>
      </w:r>
      <w:r w:rsidRPr="00934171">
        <w:t xml:space="preserve"> (TLE2426 =IC3) das auch a</w:t>
      </w:r>
      <w:r w:rsidR="00053331" w:rsidRPr="00934171">
        <w:t xml:space="preserve">n den Ausgängen mit den </w:t>
      </w:r>
      <w:r w:rsidR="00A04E80" w:rsidRPr="00934171">
        <w:t>S</w:t>
      </w:r>
      <w:r w:rsidR="00053331" w:rsidRPr="00934171">
        <w:t>hields verbunden ist.</w:t>
      </w:r>
    </w:p>
    <w:p w14:paraId="3AEC2579" w14:textId="553B68E0" w:rsidR="00053331" w:rsidRPr="00934171" w:rsidRDefault="00053331" w:rsidP="00532F02">
      <w:r w:rsidRPr="00934171">
        <w:t xml:space="preserve">Wenn die Ausgänge mit einem Oszi / Data Logger / etc. verbunden werden, dessen Shield Anschluss geerdet ist, ist das Problem der Masseschleifen zu beachten! </w:t>
      </w:r>
    </w:p>
    <w:p w14:paraId="29781998" w14:textId="261A1886" w:rsidR="008A4F7C" w:rsidRPr="00934171" w:rsidRDefault="008A4F7C" w:rsidP="00532F02">
      <w:r w:rsidRPr="00934171">
        <w:t>Wenn auch d</w:t>
      </w:r>
      <w:r w:rsidR="00DC2774" w:rsidRPr="00934171">
        <w:t xml:space="preserve">as Platinengehäuße geerdet ist liegt </w:t>
      </w:r>
      <w:r w:rsidR="00DC2774" w:rsidRPr="00934171">
        <w:rPr>
          <w:i/>
          <w:iCs/>
        </w:rPr>
        <w:t>GND50</w:t>
      </w:r>
      <w:r w:rsidR="00DC2774" w:rsidRPr="00934171">
        <w:t xml:space="preserve"> (Shieldanschluss der Ausgänge) automatisch auf Gehäu</w:t>
      </w:r>
      <w:r w:rsidR="00F17059" w:rsidRPr="00934171">
        <w:t>s</w:t>
      </w:r>
      <w:r w:rsidR="00DC2774" w:rsidRPr="00934171">
        <w:t xml:space="preserve">epotential. Die Verbindung ist allerdings sehr lang (Platine -&gt; Koax -&gt; Oszi -&gt; Steckdose -&gt; Laborerdung -&gt; Labortisch -&gt; schirmendes </w:t>
      </w:r>
      <w:r w:rsidR="00F17059" w:rsidRPr="00934171">
        <w:t>Gehäuse</w:t>
      </w:r>
      <w:r w:rsidR="00DC2774" w:rsidRPr="00934171">
        <w:t xml:space="preserve">) und kann daher Brummen, </w:t>
      </w:r>
      <w:r w:rsidR="00A04E80" w:rsidRPr="00934171">
        <w:t>R</w:t>
      </w:r>
      <w:r w:rsidR="00DC2774" w:rsidRPr="00934171">
        <w:t>auschen und Schwingen induzieren. Es wird zusätzlich eine kurze Erdung</w:t>
      </w:r>
      <w:r w:rsidR="00A04E80" w:rsidRPr="00934171">
        <w:t>s</w:t>
      </w:r>
      <w:r w:rsidR="00DC2774" w:rsidRPr="00934171">
        <w:t xml:space="preserve">verbindung z.B. über das Schraubloch und J4 / J5 benötigt. Welche Erdung bessere Ergebnisse erzielt </w:t>
      </w:r>
      <w:r w:rsidR="00A04E80" w:rsidRPr="00934171">
        <w:t xml:space="preserve">ist noch nicht klar, ausprobieren! Ein Kurzschluss von </w:t>
      </w:r>
      <w:r w:rsidR="00A04E80" w:rsidRPr="00934171">
        <w:rPr>
          <w:i/>
          <w:iCs/>
        </w:rPr>
        <w:t>GND50</w:t>
      </w:r>
      <w:r w:rsidR="00A04E80" w:rsidRPr="00934171">
        <w:t xml:space="preserve"> und </w:t>
      </w:r>
      <w:r w:rsidR="00A04E80" w:rsidRPr="00934171">
        <w:rPr>
          <w:i/>
          <w:iCs/>
        </w:rPr>
        <w:t>GND</w:t>
      </w:r>
      <w:r w:rsidR="00A04E80" w:rsidRPr="00934171">
        <w:t xml:space="preserve"> (Verbinden von J4 UND J5) ist kein Problem, es kann aber zu zusätzlichem Rauschen und Verzerrungen kommen. Das gilt immer sobald </w:t>
      </w:r>
      <w:r w:rsidR="00A04E80" w:rsidRPr="00934171">
        <w:rPr>
          <w:i/>
          <w:iCs/>
        </w:rPr>
        <w:t>GND</w:t>
      </w:r>
      <w:r w:rsidR="00A04E80" w:rsidRPr="00934171">
        <w:t xml:space="preserve"> mit </w:t>
      </w:r>
      <w:r w:rsidR="00A04E80" w:rsidRPr="00934171">
        <w:rPr>
          <w:i/>
          <w:iCs/>
        </w:rPr>
        <w:t>GND50</w:t>
      </w:r>
      <w:r w:rsidR="00F17059" w:rsidRPr="00934171">
        <w:t xml:space="preserve"> verbunden wird, egal ob direkt oder über das Gehäuse und eine Erdschleife die bei den Output Shields endet.</w:t>
      </w:r>
    </w:p>
    <w:p w14:paraId="15689441" w14:textId="3D18D8EE" w:rsidR="00F17059" w:rsidRPr="00934171" w:rsidRDefault="00F17059" w:rsidP="00532F02">
      <w:r w:rsidRPr="00934171">
        <w:t xml:space="preserve">Empfehlung: </w:t>
      </w:r>
      <w:r w:rsidRPr="00934171">
        <w:tab/>
        <w:t>Isolierte Gehäuse mit GND verbinden (J4 verbinden)</w:t>
      </w:r>
    </w:p>
    <w:p w14:paraId="745D6D28" w14:textId="1DC6AF95" w:rsidR="00F17059" w:rsidRPr="00934171" w:rsidRDefault="00F17059" w:rsidP="00532F02">
      <w:r w:rsidRPr="00934171">
        <w:t>Geerdete Gehäuse mit GND50 verbinden (J5 verbinden)</w:t>
      </w:r>
      <w:r w:rsidR="005028D7" w:rsidRPr="00934171">
        <w:t xml:space="preserve"> -&gt; Erdschleifen kurz, mit kleiner Fläche und stromlos halten durch optimierte Erdung des Oszis.</w:t>
      </w:r>
    </w:p>
    <w:p w14:paraId="25C2F93C" w14:textId="381076E0" w:rsidR="00F17059" w:rsidRPr="00934171" w:rsidRDefault="00F17059" w:rsidP="00532F02">
      <w:pPr>
        <w:pStyle w:val="berschrift2"/>
      </w:pPr>
      <w:bookmarkStart w:id="12" w:name="_Toc184756219"/>
      <w:r w:rsidRPr="00934171">
        <w:t>Mit Charge Pump</w:t>
      </w:r>
      <w:r w:rsidR="00797621" w:rsidRPr="00934171">
        <w:t>:</w:t>
      </w:r>
      <w:bookmarkEnd w:id="12"/>
    </w:p>
    <w:p w14:paraId="38883010" w14:textId="3A070FE9" w:rsidR="00F17059" w:rsidRPr="00934171" w:rsidRDefault="00F17059" w:rsidP="00532F02">
      <w:r w:rsidRPr="00934171">
        <w:t xml:space="preserve">Es existiert nur ein </w:t>
      </w:r>
      <w:r w:rsidR="005028D7" w:rsidRPr="00934171">
        <w:t>GND Potential, dieses kann über J4 und / oder J5 mit dem Gehäuse verbunden werden.</w:t>
      </w:r>
    </w:p>
    <w:p w14:paraId="652B53B9" w14:textId="77777777" w:rsidR="005028D7" w:rsidRPr="00934171" w:rsidRDefault="005028D7" w:rsidP="00532F02">
      <w:r w:rsidRPr="00934171">
        <w:t xml:space="preserve">Empfehlung: </w:t>
      </w:r>
      <w:r w:rsidRPr="00934171">
        <w:tab/>
        <w:t xml:space="preserve">Gehäuse mit GND50 verbinden (J4 verbinden, J5 verbinden) </w:t>
      </w:r>
    </w:p>
    <w:p w14:paraId="07077A8E" w14:textId="4306863B" w:rsidR="005028D7" w:rsidRPr="00934171" w:rsidRDefault="005028D7" w:rsidP="00532F02">
      <w:r w:rsidRPr="00934171">
        <w:t>Wenn das Gehäuse geerdet ist: Erdschleifen kurz, mit kleiner Fläche und stromlos halten durch optimierte Erdung des Oszis.</w:t>
      </w:r>
    </w:p>
    <w:p w14:paraId="23C10A35" w14:textId="1AEFA59F" w:rsidR="007B123C" w:rsidRPr="00934171" w:rsidRDefault="007B123C" w:rsidP="00532F02">
      <w:pPr>
        <w:pStyle w:val="berschrift1"/>
        <w:rPr>
          <w:lang w:val="en-US"/>
        </w:rPr>
      </w:pPr>
      <w:bookmarkStart w:id="13" w:name="_Toc184756220"/>
      <w:r w:rsidRPr="00934171">
        <w:rPr>
          <w:lang w:val="en-US"/>
        </w:rPr>
        <w:t>Ein- und Ausgänge: Ratings</w:t>
      </w:r>
      <w:bookmarkEnd w:id="13"/>
    </w:p>
    <w:p w14:paraId="4F35F9FF" w14:textId="582A9B79" w:rsidR="00C0287F" w:rsidRPr="00934171" w:rsidRDefault="00F750ED" w:rsidP="00532F02">
      <w:pPr>
        <w:pStyle w:val="berschrift3"/>
      </w:pPr>
      <w:bookmarkStart w:id="14" w:name="_Toc184756221"/>
      <w:r w:rsidRPr="00934171">
        <w:t>Eingänge / Ausgänge von links nach rechts</w:t>
      </w:r>
      <w:r w:rsidR="00C0287F" w:rsidRPr="00934171">
        <w:t>:</w:t>
      </w:r>
      <w:bookmarkEnd w:id="14"/>
    </w:p>
    <w:p w14:paraId="59E587D3" w14:textId="77777777" w:rsidR="00C0287F" w:rsidRPr="00934171" w:rsidRDefault="00C0287F" w:rsidP="00532F02">
      <w:pPr>
        <w:pStyle w:val="Listenabsatz"/>
        <w:numPr>
          <w:ilvl w:val="0"/>
          <w:numId w:val="13"/>
        </w:numPr>
      </w:pPr>
      <w:r w:rsidRPr="00934171">
        <w:t>Ausgang Verstärker A, Innenleiter Signal, Außenleiter GND50 (Erdung)</w:t>
      </w:r>
    </w:p>
    <w:p w14:paraId="389F73CF" w14:textId="77777777" w:rsidR="00C0287F" w:rsidRPr="00934171" w:rsidRDefault="00C0287F" w:rsidP="00532F02">
      <w:pPr>
        <w:pStyle w:val="Listenabsatz"/>
        <w:numPr>
          <w:ilvl w:val="0"/>
          <w:numId w:val="13"/>
        </w:numPr>
      </w:pPr>
      <w:r w:rsidRPr="00934171">
        <w:lastRenderedPageBreak/>
        <w:t>Stromversorgung, Außenleiter standardmäßig (PS1) -2,5 V, Innenleiter +2,5V</w:t>
      </w:r>
      <w:r w:rsidRPr="00934171">
        <w:br/>
        <w:t>Alternativ (PS2): Außenleiter Erdung, Innenleiter 3,3 V</w:t>
      </w:r>
    </w:p>
    <w:p w14:paraId="77C0702B" w14:textId="77777777" w:rsidR="00FD0BD1" w:rsidRPr="00934171" w:rsidRDefault="00C0287F" w:rsidP="00532F02">
      <w:pPr>
        <w:pStyle w:val="Listenabsatz"/>
        <w:numPr>
          <w:ilvl w:val="0"/>
          <w:numId w:val="13"/>
        </w:numPr>
      </w:pPr>
      <w:r w:rsidRPr="00934171">
        <w:t>Ausgang Verstärker B</w:t>
      </w:r>
      <w:r w:rsidR="00FD0BD1" w:rsidRPr="00934171">
        <w:t xml:space="preserve"> (Innen / Außen wie A) oder Bias Signal: Außenleiter GND50 (Erdung), Innenleiter Biasspannung</w:t>
      </w:r>
    </w:p>
    <w:p w14:paraId="0566F86E" w14:textId="6E3893FA" w:rsidR="00F750ED" w:rsidRPr="00934171" w:rsidRDefault="00FD0BD1" w:rsidP="00532F02">
      <w:pPr>
        <w:pStyle w:val="berschrift3"/>
      </w:pPr>
      <w:bookmarkStart w:id="15" w:name="_Toc184756222"/>
      <w:r w:rsidRPr="00934171">
        <w:t>Ratings:</w:t>
      </w:r>
      <w:bookmarkEnd w:id="15"/>
      <w:r w:rsidR="00C0287F" w:rsidRPr="00934171">
        <w:br/>
      </w:r>
    </w:p>
    <w:p w14:paraId="13559734" w14:textId="5A3CACCF" w:rsidR="007B123C" w:rsidRPr="00934171" w:rsidRDefault="007B123C" w:rsidP="00532F02">
      <w:pPr>
        <w:pStyle w:val="Listenabsatz"/>
        <w:numPr>
          <w:ilvl w:val="0"/>
          <w:numId w:val="8"/>
        </w:numPr>
      </w:pPr>
      <w:r w:rsidRPr="00934171">
        <w:t>Betriebsspannung ohne Charge Pump:  min</w:t>
      </w:r>
      <w:r w:rsidR="007D3D49" w:rsidRPr="00934171">
        <w:t xml:space="preserve"> 4 V</w:t>
      </w:r>
      <w:r w:rsidRPr="00934171">
        <w:t xml:space="preserve"> – max </w:t>
      </w:r>
      <w:r w:rsidR="007D3D49" w:rsidRPr="00934171">
        <w:t xml:space="preserve">5,25 </w:t>
      </w:r>
      <w:r w:rsidRPr="00934171">
        <w:t>V</w:t>
      </w:r>
      <w:r w:rsidR="00517681">
        <w:t xml:space="preserve"> (5V recommended)</w:t>
      </w:r>
    </w:p>
    <w:p w14:paraId="01130A85" w14:textId="6C74049B" w:rsidR="007B123C" w:rsidRPr="00934171" w:rsidRDefault="007B123C" w:rsidP="00532F02">
      <w:pPr>
        <w:pStyle w:val="Listenabsatz"/>
        <w:numPr>
          <w:ilvl w:val="0"/>
          <w:numId w:val="8"/>
        </w:numPr>
      </w:pPr>
      <w:r w:rsidRPr="00934171">
        <w:t xml:space="preserve">Betriebsspannung mit Charge Pump:  min – max V -&gt; </w:t>
      </w:r>
      <w:r w:rsidR="00A35235" w:rsidRPr="00934171">
        <w:t>V max kann im Vakuum zu thermischer Überlast führen.</w:t>
      </w:r>
    </w:p>
    <w:p w14:paraId="2F407E27" w14:textId="68D714A0" w:rsidR="00A35235" w:rsidRPr="00934171" w:rsidRDefault="00A35235" w:rsidP="00532F02">
      <w:pPr>
        <w:pStyle w:val="Listenabsatz"/>
        <w:numPr>
          <w:ilvl w:val="0"/>
          <w:numId w:val="8"/>
        </w:numPr>
      </w:pPr>
      <w:r w:rsidRPr="00934171">
        <w:t>Biasspannung Eingang</w:t>
      </w:r>
      <w:r w:rsidR="008E0658" w:rsidRPr="00934171">
        <w:t>:</w:t>
      </w:r>
      <w:r w:rsidRPr="00934171">
        <w:t xml:space="preserve"> wenn anstatt von Verstärker B konfiguriert: Max Rating von CB2 oder max 100V</w:t>
      </w:r>
    </w:p>
    <w:p w14:paraId="795CB026" w14:textId="77777777" w:rsidR="00315C13" w:rsidRPr="00934171" w:rsidRDefault="008E0658" w:rsidP="00532F02">
      <w:pPr>
        <w:pStyle w:val="Listenabsatz"/>
        <w:numPr>
          <w:ilvl w:val="0"/>
          <w:numId w:val="8"/>
        </w:numPr>
      </w:pPr>
      <w:r w:rsidRPr="00934171">
        <w:t>Elektroden: Eingangsratings des LTC6268-10 kommen zur Anwendung:</w:t>
      </w:r>
    </w:p>
    <w:p w14:paraId="09C4A05C" w14:textId="77777777" w:rsidR="00315C13" w:rsidRPr="00934171" w:rsidRDefault="00315C13" w:rsidP="00532F02">
      <w:pPr>
        <w:pStyle w:val="Listenabsatz"/>
        <w:numPr>
          <w:ilvl w:val="1"/>
          <w:numId w:val="8"/>
        </w:numPr>
      </w:pPr>
      <w:r w:rsidRPr="00934171">
        <w:t>„The inputs are protected by two series connected ESD protection</w:t>
      </w:r>
    </w:p>
    <w:p w14:paraId="5748987A" w14:textId="77777777" w:rsidR="00315C13" w:rsidRPr="00934171" w:rsidRDefault="00315C13" w:rsidP="00532F02">
      <w:pPr>
        <w:pStyle w:val="Listenabsatz"/>
      </w:pPr>
      <w:r w:rsidRPr="00934171">
        <w:t>diodes to each power supply. The input current should be limited to less</w:t>
      </w:r>
    </w:p>
    <w:p w14:paraId="170E5CDC" w14:textId="77777777" w:rsidR="00315C13" w:rsidRPr="00934171" w:rsidRDefault="00315C13" w:rsidP="00532F02">
      <w:pPr>
        <w:pStyle w:val="Listenabsatz"/>
      </w:pPr>
      <w:r w:rsidRPr="00934171">
        <w:t>than 1mA. The input voltage should not exceed 200mV beyond [above or below] the power supply. “</w:t>
      </w:r>
    </w:p>
    <w:p w14:paraId="70D1C59D" w14:textId="6876E806" w:rsidR="00315C13" w:rsidRPr="00934171" w:rsidRDefault="006D1DF7" w:rsidP="00532F02">
      <w:pPr>
        <w:pStyle w:val="Listenabsatz"/>
        <w:numPr>
          <w:ilvl w:val="1"/>
          <w:numId w:val="8"/>
        </w:numPr>
      </w:pPr>
      <w:r w:rsidRPr="00934171">
        <w:t xml:space="preserve">“To prevent breakdown of internal devices in the input stage, the two op amp inputs should NOT be separated by more than 2.0V. To help protect the input stage, internal circuitry will engage automatically if the inputs are separated by &gt;2.0V and input currents will begin to flow. In all cases, care should be taken so that these currents remain less than 1mA. Additionally, if only one input is driven, internal circuitry will prevent any breakdown condition under transient conditions. The worst-case differential input voltage usually occurs when the +input is driven and the output is accidentally shorted to ground while in a unity gain configuration.” Die Eingänge </w:t>
      </w:r>
      <w:r w:rsidR="006078C9" w:rsidRPr="00934171">
        <w:t>können</w:t>
      </w:r>
      <w:r w:rsidRPr="00934171">
        <w:t xml:space="preserve"> im Fall eines gesättigten Ausganges </w:t>
      </w:r>
      <w:r w:rsidR="006078C9" w:rsidRPr="00934171">
        <w:t>um mehr als 2 V separiert werden. Die Photoströme sind üblicherweise &lt;&lt; 1mA und daher kein Problem, andere Ströme sollten aber unbedingt vermieden werden.</w:t>
      </w:r>
    </w:p>
    <w:p w14:paraId="6DF35BA6" w14:textId="6C42E5FB" w:rsidR="00315C13" w:rsidRPr="00934171" w:rsidRDefault="006078C9" w:rsidP="00532F02">
      <w:pPr>
        <w:pStyle w:val="Listenabsatz"/>
        <w:numPr>
          <w:ilvl w:val="0"/>
          <w:numId w:val="8"/>
        </w:numPr>
      </w:pPr>
      <w:r w:rsidRPr="00934171">
        <w:t>Stromaufnahme:</w:t>
      </w:r>
    </w:p>
    <w:p w14:paraId="58D410AB" w14:textId="3028DF48" w:rsidR="00D24DF7" w:rsidRPr="00934171" w:rsidRDefault="00D24DF7" w:rsidP="00532F02">
      <w:pPr>
        <w:pStyle w:val="Listenabsatz"/>
      </w:pPr>
      <w:r w:rsidRPr="00934171">
        <w:t>Stromanforderungen an den Ausgängen + Ruhestrom:</w:t>
      </w:r>
    </w:p>
    <w:p w14:paraId="3D01ED8B" w14:textId="63AA6088" w:rsidR="006078C9" w:rsidRPr="00934171" w:rsidRDefault="006078C9" w:rsidP="00532F02">
      <w:pPr>
        <w:pStyle w:val="Listenabsatz"/>
        <w:numPr>
          <w:ilvl w:val="1"/>
          <w:numId w:val="8"/>
        </w:numPr>
      </w:pPr>
      <w:r w:rsidRPr="00934171">
        <w:t>1 Verstärker, keine Charge Pump: (</w:t>
      </w:r>
      <w:r w:rsidR="007D3D49" w:rsidRPr="00934171">
        <w:t xml:space="preserve">26 - </w:t>
      </w:r>
      <w:r w:rsidRPr="00934171">
        <w:t>3</w:t>
      </w:r>
      <w:r w:rsidR="007D3D49" w:rsidRPr="00934171">
        <w:t>5</w:t>
      </w:r>
      <w:r w:rsidRPr="00934171">
        <w:t>) mA</w:t>
      </w:r>
    </w:p>
    <w:p w14:paraId="270FF387" w14:textId="195CE2B0" w:rsidR="006078C9" w:rsidRPr="00934171" w:rsidRDefault="006078C9" w:rsidP="00532F02">
      <w:pPr>
        <w:pStyle w:val="Listenabsatz"/>
        <w:numPr>
          <w:ilvl w:val="1"/>
          <w:numId w:val="8"/>
        </w:numPr>
      </w:pPr>
      <w:r w:rsidRPr="00934171">
        <w:t xml:space="preserve">1 Verstärker, Charge Pump @ </w:t>
      </w:r>
      <w:r w:rsidR="007B15F5" w:rsidRPr="00934171">
        <w:t>5 V Input:</w:t>
      </w:r>
    </w:p>
    <w:p w14:paraId="42BF039E" w14:textId="2B7A3FF4" w:rsidR="007B15F5" w:rsidRPr="00934171" w:rsidRDefault="007B15F5" w:rsidP="00532F02">
      <w:pPr>
        <w:pStyle w:val="Listenabsatz"/>
        <w:numPr>
          <w:ilvl w:val="1"/>
          <w:numId w:val="8"/>
        </w:numPr>
      </w:pPr>
      <w:r w:rsidRPr="00934171">
        <w:t>1 Verstärker, Charge Pump @ 3 V Input:</w:t>
      </w:r>
    </w:p>
    <w:p w14:paraId="0BF44E88" w14:textId="6645F587" w:rsidR="007B15F5" w:rsidRPr="00934171" w:rsidRDefault="007B15F5" w:rsidP="00532F02">
      <w:pPr>
        <w:pStyle w:val="Listenabsatz"/>
        <w:numPr>
          <w:ilvl w:val="1"/>
          <w:numId w:val="8"/>
        </w:numPr>
      </w:pPr>
      <w:r w:rsidRPr="00934171">
        <w:t>2 Verstärker, Charge Pump @ 5 V Input:</w:t>
      </w:r>
    </w:p>
    <w:p w14:paraId="63632516" w14:textId="5AD5AD5F" w:rsidR="007B15F5" w:rsidRPr="00934171" w:rsidRDefault="007B15F5" w:rsidP="00532F02">
      <w:pPr>
        <w:pStyle w:val="Listenabsatz"/>
        <w:numPr>
          <w:ilvl w:val="1"/>
          <w:numId w:val="8"/>
        </w:numPr>
      </w:pPr>
      <w:r w:rsidRPr="00934171">
        <w:t>2 Verstärker, keine Charge Pump: ~64mA ?</w:t>
      </w:r>
    </w:p>
    <w:p w14:paraId="7E8795B8" w14:textId="1BC177FD" w:rsidR="007B15F5" w:rsidRPr="00934171" w:rsidRDefault="007B15F5" w:rsidP="00532F02">
      <w:pPr>
        <w:pStyle w:val="Listenabsatz"/>
        <w:numPr>
          <w:ilvl w:val="0"/>
          <w:numId w:val="8"/>
        </w:numPr>
      </w:pPr>
      <w:r w:rsidRPr="00934171">
        <w:t>Ausgangscharakteristik:</w:t>
      </w:r>
    </w:p>
    <w:p w14:paraId="68F2BB1C" w14:textId="4AFA30C4" w:rsidR="007B15F5" w:rsidRPr="00934171" w:rsidRDefault="007B15F5" w:rsidP="00532F02">
      <w:pPr>
        <w:pStyle w:val="Listenabsatz"/>
        <w:numPr>
          <w:ilvl w:val="1"/>
          <w:numId w:val="8"/>
        </w:numPr>
      </w:pPr>
      <w:r w:rsidRPr="00934171">
        <w:t xml:space="preserve">Max. Ausgangsspannung: </w:t>
      </w:r>
      <m:oMath>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Betrieb</m:t>
                </m:r>
              </m:sub>
            </m:sSub>
          </m:num>
          <m:den>
            <m:r>
              <m:rPr>
                <m:sty m:val="p"/>
              </m:rPr>
              <w:rPr>
                <w:rFonts w:ascii="Cambria Math" w:hAnsi="Cambria Math"/>
              </w:rPr>
              <m:t>2</m:t>
            </m:r>
          </m:den>
        </m:f>
      </m:oMath>
    </w:p>
    <w:p w14:paraId="2DDB23D3" w14:textId="104D85A5" w:rsidR="007B15F5" w:rsidRPr="00934171" w:rsidRDefault="007B15F5" w:rsidP="00532F02">
      <w:pPr>
        <w:pStyle w:val="Listenabsatz"/>
        <w:numPr>
          <w:ilvl w:val="1"/>
          <w:numId w:val="8"/>
        </w:numPr>
      </w:pPr>
      <w:r w:rsidRPr="00934171">
        <w:t xml:space="preserve">Max. </w:t>
      </w:r>
      <w:r w:rsidR="00CA63C9" w:rsidRPr="00934171">
        <w:t xml:space="preserve">Verzerrungsfreie Ausgangsspannung: </w:t>
      </w: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Betrieb</m:t>
                </m:r>
              </m:sub>
            </m:sSub>
          </m:num>
          <m:den>
            <m:r>
              <w:rPr>
                <w:rFonts w:ascii="Cambria Math" w:hAnsi="Cambria Math"/>
              </w:rPr>
              <m:t>2</m:t>
            </m:r>
          </m:den>
        </m:f>
        <m:r>
          <w:rPr>
            <w:rFonts w:ascii="Cambria Math" w:hAnsi="Cambria Math"/>
          </w:rPr>
          <m:t>-0.5 V</m:t>
        </m:r>
      </m:oMath>
    </w:p>
    <w:p w14:paraId="30AB6D8D" w14:textId="77777777" w:rsidR="00607BA2" w:rsidRPr="00934171" w:rsidRDefault="00722AA5" w:rsidP="00532F02">
      <w:pPr>
        <w:pStyle w:val="Listenabsatz"/>
        <w:numPr>
          <w:ilvl w:val="1"/>
          <w:numId w:val="8"/>
        </w:numPr>
      </w:pPr>
      <w:r w:rsidRPr="00934171">
        <w:t xml:space="preserve">Max. Ausgangsstrom: </w:t>
      </w:r>
    </w:p>
    <w:p w14:paraId="2FFBE675" w14:textId="08E412A1" w:rsidR="00722AA5" w:rsidRPr="00934171" w:rsidRDefault="00722AA5" w:rsidP="00532F02">
      <w:pPr>
        <w:pStyle w:val="Listenabsatz"/>
        <w:numPr>
          <w:ilvl w:val="2"/>
          <w:numId w:val="8"/>
        </w:numPr>
      </w:pPr>
      <w:r w:rsidRPr="00934171">
        <w:t>10 mA (</w:t>
      </w:r>
      <w:r w:rsidR="00607BA2" w:rsidRPr="00934171">
        <w:t>Verzerrungsfrei)</w:t>
      </w:r>
    </w:p>
    <w:p w14:paraId="48AECB8F" w14:textId="5B03CF64" w:rsidR="00607BA2" w:rsidRPr="00934171" w:rsidRDefault="00607BA2" w:rsidP="00532F02">
      <w:pPr>
        <w:pStyle w:val="Listenabsatz"/>
        <w:numPr>
          <w:ilvl w:val="2"/>
          <w:numId w:val="8"/>
        </w:numPr>
      </w:pPr>
      <w:r w:rsidRPr="00934171">
        <w:t>50 mA (Reduzierte Verzerrungsfreie Ausgangsspannung)</w:t>
      </w:r>
    </w:p>
    <w:p w14:paraId="00C4DAFB" w14:textId="3E2192F7" w:rsidR="00AD3977" w:rsidRPr="00934171" w:rsidRDefault="00AD3977" w:rsidP="00532F02">
      <w:pPr>
        <w:pStyle w:val="Listenabsatz"/>
        <w:numPr>
          <w:ilvl w:val="2"/>
          <w:numId w:val="8"/>
        </w:numPr>
      </w:pPr>
      <w:r w:rsidRPr="00934171">
        <w:t>80 mA(Kurzschluss ohne Charge Pump – ohne Kühlung nur Kurzzeitig erlaubt)</w:t>
      </w:r>
    </w:p>
    <w:p w14:paraId="4C06D0D4" w14:textId="09B92D91" w:rsidR="00607BA2" w:rsidRPr="00934171" w:rsidRDefault="00607BA2" w:rsidP="00532F02">
      <w:pPr>
        <w:pStyle w:val="Listenabsatz"/>
        <w:numPr>
          <w:ilvl w:val="2"/>
          <w:numId w:val="8"/>
        </w:numPr>
      </w:pPr>
      <w:r w:rsidRPr="00934171">
        <w:t>150 mA (Kurzschluss</w:t>
      </w:r>
      <w:r w:rsidR="00AD3977" w:rsidRPr="00934171">
        <w:t xml:space="preserve"> mit Charge Pump</w:t>
      </w:r>
      <w:r w:rsidRPr="00934171">
        <w:t xml:space="preserve"> – ohne Kühlung nur Kurzzeitig erlaubt)</w:t>
      </w:r>
    </w:p>
    <w:p w14:paraId="68B86193" w14:textId="3F7458C8" w:rsidR="00722AA5" w:rsidRPr="00934171" w:rsidRDefault="00722AA5" w:rsidP="00532F02">
      <w:pPr>
        <w:pStyle w:val="Listenabsatz"/>
        <w:numPr>
          <w:ilvl w:val="1"/>
          <w:numId w:val="8"/>
        </w:numPr>
      </w:pPr>
      <w:r w:rsidRPr="00934171">
        <w:t>Empfohlener Abschlusswiderstand:</w:t>
      </w:r>
      <w:r w:rsidR="00135658" w:rsidRPr="00934171">
        <w:t xml:space="preserve"> &gt;= 1 kΩ</w:t>
      </w:r>
    </w:p>
    <w:p w14:paraId="0B45161A" w14:textId="5833A88C" w:rsidR="00722AA5" w:rsidRPr="00934171" w:rsidRDefault="00722AA5" w:rsidP="00532F02">
      <w:pPr>
        <w:pStyle w:val="Listenabsatz"/>
        <w:numPr>
          <w:ilvl w:val="1"/>
          <w:numId w:val="8"/>
        </w:numPr>
      </w:pPr>
      <w:r w:rsidRPr="00934171">
        <w:t>Max Kapazität am Ausgang:</w:t>
      </w:r>
      <w:r w:rsidR="00797621" w:rsidRPr="00934171">
        <w:t xml:space="preserve"> ~100 pF, abhängig vom Abschlusswiderstand</w:t>
      </w:r>
    </w:p>
    <w:p w14:paraId="3AB3D74E" w14:textId="77777777" w:rsidR="00797621" w:rsidRPr="00934171" w:rsidRDefault="00797621" w:rsidP="00532F02"/>
    <w:p w14:paraId="394D2DEC" w14:textId="27A9FEB1" w:rsidR="007B15F5" w:rsidRPr="00934171" w:rsidRDefault="00987EDE" w:rsidP="00532F02">
      <w:pPr>
        <w:pStyle w:val="berschrift1"/>
        <w:rPr>
          <w:lang w:val="en-US"/>
        </w:rPr>
      </w:pPr>
      <w:bookmarkStart w:id="16" w:name="_Toc184756223"/>
      <w:r w:rsidRPr="00934171">
        <w:rPr>
          <w:lang w:val="en-US"/>
        </w:rPr>
        <w:lastRenderedPageBreak/>
        <w:t>Bauteilempfehlungen</w:t>
      </w:r>
      <w:bookmarkEnd w:id="16"/>
    </w:p>
    <w:p w14:paraId="0DB8DFC9" w14:textId="0A41D6AD" w:rsidR="00315C13" w:rsidRPr="00934171" w:rsidRDefault="0013521F" w:rsidP="00532F02">
      <w:r w:rsidRPr="00934171">
        <w:t>Metallfilmwiderstände haben minimales thermisches Rauschen aller erhältlicher SMD-Widerstandsarten. Weil Metallfilmwiderstände jedoch nicht in jeder Größe erhältlich sind, muss man manchmal zu Dünnfilmwiderständen greifen. Diese sind besser als Dickfilmwiderstände. Auf alle 1206 Footprints passen auch 0805 Widerstände. Eine Ausnahme bilden dabei RA1 und RB1, hier muss bei der Montage von 0805 besonders Acht gegeben werden den darunter liegenden Erdungsstreifen nicht zu kontaktieren.</w:t>
      </w:r>
      <w:r w:rsidR="000D1B8F" w:rsidRPr="00934171">
        <w:t xml:space="preserve"> 0805 könnte an dieser Position zu erhöhter parasitärer Kapazität und damit kleinerer Bandbreite führen, genau Testergebnisse liegen jedoch nicht vor. Mehr dazu im LTC6268-10 Datasheet und im Demo Manual alias Guideline</w:t>
      </w:r>
      <w:r w:rsidR="00552740" w:rsidRPr="00934171">
        <w:t xml:space="preserve"> von LTC</w:t>
      </w:r>
      <w:r w:rsidR="000D1B8F" w:rsidRPr="00934171">
        <w:t>.</w:t>
      </w:r>
    </w:p>
    <w:p w14:paraId="40081AF0" w14:textId="305DACB5" w:rsidR="000D1B8F" w:rsidRPr="00934171" w:rsidRDefault="000D1B8F" w:rsidP="00532F02">
      <w:r w:rsidRPr="00934171">
        <w:t>Alle Kondensatoren im Signalpfad sollten Keramikkondensatoren mit dem Dielektrikum NP0 / C0G sein und ein Spannungsrating &gt;&gt; 10V aufweisen. Kondensatoren auf den Supply L</w:t>
      </w:r>
      <w:r w:rsidR="00A04F37" w:rsidRPr="00934171">
        <w:t>ines sollten möglichst niederohmig sein, dafür sind jeweils Paare aus kleinen Keramikkondensatoren (10 nF, 100 nF) und großen Tantal Elektrolyt Kondensatoren vorgesehen (1 µF, 2.2 µF, 10 µF). Hierbei können alle 2.2 µF Kondensatoren immer auch mit 10 µF bestückt werden.</w:t>
      </w:r>
    </w:p>
    <w:p w14:paraId="5C890101" w14:textId="541E8E1C" w:rsidR="00A04F37" w:rsidRPr="00934171" w:rsidRDefault="00A04F37" w:rsidP="00532F02">
      <w:r w:rsidRPr="00934171">
        <w:t>Die Kondensatoren der Charge Pump (SP2) müssen eigene Kriterien erfüllen</w:t>
      </w:r>
      <w:r w:rsidR="00F750ED" w:rsidRPr="00934171">
        <w:t xml:space="preserve">  </w:t>
      </w:r>
      <w:r w:rsidRPr="00934171">
        <w:br/>
        <w:t>Keramik MLCC X7R</w:t>
      </w:r>
      <w:r w:rsidR="00F750ED" w:rsidRPr="00934171">
        <w:t xml:space="preserve"> mit niedrigem ESR werden im Datenblatt des LM27762 empfohlen.</w:t>
      </w:r>
    </w:p>
    <w:p w14:paraId="0A46D844" w14:textId="2660CB9B" w:rsidR="009A622B" w:rsidRDefault="009A622B" w:rsidP="00532F02">
      <w:r w:rsidRPr="00934171">
        <w:t>Der für PS1 benötigte Rail-Splitter IC TLE2426 hat während des Projekts den End-Of-Life Status erreicht und ist nur noch für begrenzte Zeit erhältlich.</w:t>
      </w:r>
      <w:r w:rsidR="00875C7C" w:rsidRPr="00934171">
        <w:t xml:space="preserve"> Ein Vorrat von 10 Stück (Feb. 2024) befindet sich im Büro von Daniel Hipp.</w:t>
      </w:r>
    </w:p>
    <w:p w14:paraId="1BBA6E23" w14:textId="6B567033" w:rsidR="001A6A73" w:rsidRPr="00934171" w:rsidRDefault="001A6A73" w:rsidP="00532F02">
      <w:r>
        <w:t>Update Dec. 2024: TLE2426 has status active on Ti product page and is still readily available.</w:t>
      </w:r>
    </w:p>
    <w:p w14:paraId="2AC167A9" w14:textId="77777777" w:rsidR="00A04F37" w:rsidRPr="00934171" w:rsidRDefault="00A04F37" w:rsidP="00532F02"/>
    <w:p w14:paraId="5AF01088" w14:textId="0EA2A915" w:rsidR="00A35235" w:rsidRPr="00934171" w:rsidRDefault="008E0658" w:rsidP="00532F02">
      <w:pPr>
        <w:pStyle w:val="berschrift1"/>
        <w:rPr>
          <w:lang w:val="en-US"/>
        </w:rPr>
      </w:pPr>
      <w:r w:rsidRPr="00934171">
        <w:rPr>
          <w:lang w:val="en-US"/>
        </w:rPr>
        <w:br/>
      </w:r>
      <w:bookmarkStart w:id="17" w:name="_Toc184756224"/>
      <w:r w:rsidR="00D24DF7" w:rsidRPr="00934171">
        <w:rPr>
          <w:lang w:val="en-US"/>
        </w:rPr>
        <w:t>Jumper Netze</w:t>
      </w:r>
      <w:bookmarkEnd w:id="17"/>
    </w:p>
    <w:p w14:paraId="0DCD2A8B" w14:textId="26DFC5C7" w:rsidR="000F61C2" w:rsidRPr="00934171" w:rsidRDefault="000F61C2" w:rsidP="00532F02">
      <w:r w:rsidRPr="00934171">
        <w:t xml:space="preserve">Netznamen: PWR+ …Innenleiter des C2-PWR Eingangs, PWR-….Außenleiter des C“-PWR Eingangs, V+…Positive Spannungsversorgung für Schaltung / ICs, V-…Negative Spannungsversorgung der Schaltung / ICs, </w:t>
      </w:r>
      <w:r w:rsidR="00192DC9" w:rsidRPr="00934171">
        <w:t xml:space="preserve">GND 50….Außenleiter der Ausgänge(wird bei PS1 von TLE2426 erzeugt), GND Amp.A / Amp. B …. </w:t>
      </w:r>
      <w:r w:rsidR="008625FE" w:rsidRPr="00934171">
        <w:t>GND um den jeweiligen  Verstärker, normalerweise durch Spannungsteiler erzeugt</w:t>
      </w:r>
    </w:p>
    <w:p w14:paraId="78D45D53" w14:textId="3E6C66CA" w:rsidR="00D24DF7" w:rsidRPr="00934171" w:rsidRDefault="00D24DF7" w:rsidP="00532F02">
      <w:pPr>
        <w:pStyle w:val="Listenabsatz"/>
        <w:numPr>
          <w:ilvl w:val="0"/>
          <w:numId w:val="10"/>
        </w:numPr>
      </w:pPr>
      <w:r w:rsidRPr="00934171">
        <w:t>J1:</w:t>
      </w:r>
      <w:r w:rsidR="000F61C2" w:rsidRPr="00934171">
        <w:t xml:space="preserve"> verbindet PWR+ mit V+</w:t>
      </w:r>
    </w:p>
    <w:p w14:paraId="13D12A18" w14:textId="3612786B" w:rsidR="00D24DF7" w:rsidRPr="00934171" w:rsidRDefault="00D24DF7" w:rsidP="00532F02">
      <w:pPr>
        <w:pStyle w:val="Listenabsatz"/>
        <w:numPr>
          <w:ilvl w:val="0"/>
          <w:numId w:val="10"/>
        </w:numPr>
      </w:pPr>
      <w:r w:rsidRPr="00934171">
        <w:t>J2:</w:t>
      </w:r>
      <w:r w:rsidR="008625FE" w:rsidRPr="00934171">
        <w:t xml:space="preserve"> verbindet PWR- und V-</w:t>
      </w:r>
    </w:p>
    <w:p w14:paraId="7472656D" w14:textId="4FAA954B" w:rsidR="00D24DF7" w:rsidRPr="00934171" w:rsidRDefault="00D24DF7" w:rsidP="00532F02">
      <w:pPr>
        <w:pStyle w:val="Listenabsatz"/>
        <w:numPr>
          <w:ilvl w:val="0"/>
          <w:numId w:val="10"/>
        </w:numPr>
      </w:pPr>
      <w:r w:rsidRPr="00934171">
        <w:t>J3:</w:t>
      </w:r>
      <w:r w:rsidR="008625FE" w:rsidRPr="00934171">
        <w:t xml:space="preserve"> verbindet PWR- und GND Amp. A</w:t>
      </w:r>
    </w:p>
    <w:p w14:paraId="5EA08588" w14:textId="6846275C" w:rsidR="00D24DF7" w:rsidRPr="00934171" w:rsidRDefault="00D24DF7" w:rsidP="00532F02">
      <w:pPr>
        <w:pStyle w:val="Listenabsatz"/>
        <w:numPr>
          <w:ilvl w:val="0"/>
          <w:numId w:val="10"/>
        </w:numPr>
      </w:pPr>
      <w:r w:rsidRPr="00934171">
        <w:t>J4: verbindet Schraubloch mit GND von Amp. A (Spannungsteiler-GND)</w:t>
      </w:r>
    </w:p>
    <w:p w14:paraId="23E58FF0" w14:textId="7D16AB6E" w:rsidR="00D24DF7" w:rsidRPr="00934171" w:rsidRDefault="00D24DF7" w:rsidP="00532F02">
      <w:pPr>
        <w:pStyle w:val="Listenabsatz"/>
        <w:numPr>
          <w:ilvl w:val="0"/>
          <w:numId w:val="10"/>
        </w:numPr>
      </w:pPr>
      <w:r w:rsidRPr="00934171">
        <w:t xml:space="preserve">J5: verbindet Schraubloch mit GND 50 (von TLE2426 wenn PS1) </w:t>
      </w:r>
    </w:p>
    <w:p w14:paraId="521D77E5" w14:textId="37A5637A" w:rsidR="00D24DF7" w:rsidRPr="00934171" w:rsidRDefault="00D24DF7" w:rsidP="00532F02">
      <w:pPr>
        <w:pStyle w:val="Listenabsatz"/>
        <w:numPr>
          <w:ilvl w:val="0"/>
          <w:numId w:val="10"/>
        </w:numPr>
      </w:pPr>
      <w:r w:rsidRPr="00934171">
        <w:t>J6: verbindet GND von Amp. A mit GND von Amp. B</w:t>
      </w:r>
    </w:p>
    <w:p w14:paraId="3080AC72" w14:textId="3281375C" w:rsidR="00D24DF7" w:rsidRPr="00934171" w:rsidRDefault="00D24DF7" w:rsidP="00532F02">
      <w:pPr>
        <w:pStyle w:val="Listenabsatz"/>
        <w:numPr>
          <w:ilvl w:val="0"/>
          <w:numId w:val="10"/>
        </w:numPr>
      </w:pPr>
      <w:r w:rsidRPr="00934171">
        <w:t>J7: verbindet GND von Amp.</w:t>
      </w:r>
      <w:r w:rsidR="003D0DAE" w:rsidRPr="00934171">
        <w:t xml:space="preserve"> A mit GND 50</w:t>
      </w:r>
    </w:p>
    <w:p w14:paraId="2B6E5271" w14:textId="120E0EF7" w:rsidR="00FD0BD1" w:rsidRPr="00934171" w:rsidRDefault="00CA56CA" w:rsidP="00532F02">
      <w:pPr>
        <w:pStyle w:val="berschrift1"/>
        <w:rPr>
          <w:lang w:val="en-US"/>
        </w:rPr>
      </w:pPr>
      <w:r>
        <w:rPr>
          <w:lang w:val="en-US"/>
        </w:rPr>
        <w:t>Cleaning</w:t>
      </w:r>
    </w:p>
    <w:p w14:paraId="58259D8C" w14:textId="3619DB14" w:rsidR="00E72674" w:rsidRDefault="00CA56CA" w:rsidP="00E72674">
      <w:r>
        <w:t>Bevor using the PCB in a vacuum environment, cleaning of the flux re</w:t>
      </w:r>
      <w:r w:rsidR="006B1C58">
        <w:t>s</w:t>
      </w:r>
      <w:r>
        <w:t>i</w:t>
      </w:r>
      <w:r w:rsidR="006B1C58">
        <w:t>d</w:t>
      </w:r>
      <w:r>
        <w:t>ues from soldering is necessary to prevent o</w:t>
      </w:r>
      <w:r w:rsidR="006B1C58">
        <w:t>utgassing</w:t>
      </w:r>
      <w:r>
        <w:t xml:space="preserve">. </w:t>
      </w:r>
      <w:r w:rsidR="006B1C58">
        <w:t>Well suited for this task is the PCB cleaner “FLU, FLUXCLENE,</w:t>
      </w:r>
      <w:r w:rsidR="006B1C58" w:rsidRPr="006B1C58">
        <w:t xml:space="preserve"> FLU400DB</w:t>
      </w:r>
      <w:r w:rsidR="006B1C58">
        <w:t xml:space="preserve">” manufactured by Electrolube, which is a solvent spray can with an attached brush to loosen the residue. </w:t>
      </w:r>
      <w:r w:rsidR="00254B15">
        <w:t xml:space="preserve">This rough cleaning should be followed by an ultrasonic cleaning bath in isopropyl alcohol, in order to clean under the chips and other components. After the bath the isopropyl alcohol should be allowed </w:t>
      </w:r>
      <w:r w:rsidR="00254B15">
        <w:lastRenderedPageBreak/>
        <w:t xml:space="preserve">enough time to evaporate bevor putting the PCB in a vacuum. </w:t>
      </w:r>
      <w:r w:rsidR="00E72674">
        <w:t>Otherwise boiling of the isopropyl alcohol that may be solved in the polymer casings could cause cracks in the components.</w:t>
      </w:r>
      <w:r w:rsidR="00E72674">
        <w:br w:type="page"/>
      </w:r>
    </w:p>
    <w:p w14:paraId="6808A424" w14:textId="12985C9F" w:rsidR="00FD0BD1" w:rsidRPr="00934171" w:rsidRDefault="00B55EC6" w:rsidP="00532F02">
      <w:pPr>
        <w:pStyle w:val="berschrift1"/>
        <w:rPr>
          <w:lang w:val="en-US"/>
        </w:rPr>
      </w:pPr>
      <w:r>
        <w:rPr>
          <w:lang w:val="en-US"/>
        </w:rPr>
        <w:lastRenderedPageBreak/>
        <w:t>Version Identification</w:t>
      </w:r>
    </w:p>
    <w:p w14:paraId="346C7662" w14:textId="1DD8545A" w:rsidR="00875C7C" w:rsidRPr="00934171" w:rsidRDefault="0080207C" w:rsidP="00532F02">
      <w:r>
        <w:t xml:space="preserve">The PCB discussed in this document is labelled </w:t>
      </w:r>
      <w:r w:rsidR="00985DE5" w:rsidRPr="00934171">
        <w:t xml:space="preserve">„Photocurrentsampling Dec. </w:t>
      </w:r>
      <w:r w:rsidR="00F73E4C" w:rsidRPr="00934171">
        <w:t>2023“and</w:t>
      </w:r>
      <w:r>
        <w:t xml:space="preserve"> is displayed in the following figure:</w:t>
      </w:r>
    </w:p>
    <w:p w14:paraId="3C1D6A67" w14:textId="4F87BAD9" w:rsidR="001D5CC0" w:rsidRPr="00934171" w:rsidRDefault="001D5CC0" w:rsidP="00532F02">
      <w:r w:rsidRPr="00934171">
        <w:drawing>
          <wp:inline distT="0" distB="0" distL="0" distR="0" wp14:anchorId="2517F0F9" wp14:editId="4C0E4805">
            <wp:extent cx="4650828" cy="2711139"/>
            <wp:effectExtent l="0" t="0" r="0" b="0"/>
            <wp:docPr id="998185856"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607" t="21558" r="6535" b="15595"/>
                    <a:stretch/>
                  </pic:blipFill>
                  <pic:spPr bwMode="auto">
                    <a:xfrm rot="10800000">
                      <a:off x="0" y="0"/>
                      <a:ext cx="4651886" cy="2711756"/>
                    </a:xfrm>
                    <a:prstGeom prst="rect">
                      <a:avLst/>
                    </a:prstGeom>
                    <a:noFill/>
                    <a:ln>
                      <a:noFill/>
                    </a:ln>
                    <a:extLst>
                      <a:ext uri="{53640926-AAD7-44D8-BBD7-CCE9431645EC}">
                        <a14:shadowObscured xmlns:a14="http://schemas.microsoft.com/office/drawing/2010/main"/>
                      </a:ext>
                    </a:extLst>
                  </pic:spPr>
                </pic:pic>
              </a:graphicData>
            </a:graphic>
          </wp:inline>
        </w:drawing>
      </w:r>
    </w:p>
    <w:p w14:paraId="5F079EF7" w14:textId="1401B529" w:rsidR="004F4E24" w:rsidRPr="00934171" w:rsidRDefault="004F4E24" w:rsidP="00532F02">
      <w:r w:rsidRPr="00934171">
        <w:t>Die verschiedenen Bestückungsversionen lassen sich anhand der Jumper bzw. der Bestückung unterscheiden. PS1 oder PS2 ist an den entsprechend markierten Bereichen zu erkennen. Ob Amplifier B oder Bias ausgestattet ist, ist im strichlierten Bereich links oben</w:t>
      </w:r>
      <w:r w:rsidR="0080207C">
        <w:t xml:space="preserve"> </w:t>
      </w:r>
      <w:r w:rsidRPr="00934171">
        <w:t>zu erkennen. Wenn nur RB1 – RB4 und CB2 bestückt, dann ist es eine Platine mit externem Bias. Wenn dort auch ICs bestückt sind, ist ein Verstärker B verbaut.</w:t>
      </w:r>
    </w:p>
    <w:p w14:paraId="6EB3A6AC" w14:textId="54732DB9" w:rsidR="004F4E24" w:rsidRPr="00934171" w:rsidRDefault="0080207C" w:rsidP="00532F02">
      <w:r>
        <w:t>An older version of the PCB</w:t>
      </w:r>
      <w:r w:rsidR="00985DE5" w:rsidRPr="00934171">
        <w:t>,</w:t>
      </w:r>
      <w:r>
        <w:t xml:space="preserve"> which is functionally identical to a configuration with PS1 and </w:t>
      </w:r>
      <w:r w:rsidR="00F73E4C">
        <w:t>external bias voltage on electrode B is labelled</w:t>
      </w:r>
      <w:r w:rsidR="00985DE5" w:rsidRPr="00934171">
        <w:t>: „V1, Jan. 2023 D. Hipp“</w:t>
      </w:r>
      <w:r w:rsidR="00F73E4C">
        <w:t>. This older version is documented in the bachelor thesis</w:t>
      </w:r>
      <w:r w:rsidR="00985DE5" w:rsidRPr="00934171">
        <w:t xml:space="preserve"> </w:t>
      </w:r>
      <w:r w:rsidR="00F73E4C">
        <w:t>XXXXXXX. The following image shows this version:</w:t>
      </w:r>
    </w:p>
    <w:p w14:paraId="54673255" w14:textId="51DB8CC1" w:rsidR="00FD1458" w:rsidRPr="00934171" w:rsidRDefault="00FD1458" w:rsidP="00532F02">
      <w:r w:rsidRPr="00934171">
        <w:drawing>
          <wp:inline distT="0" distB="0" distL="0" distR="0" wp14:anchorId="562D9B83" wp14:editId="175839B0">
            <wp:extent cx="4172585" cy="1838325"/>
            <wp:effectExtent l="0" t="0" r="0" b="9525"/>
            <wp:docPr id="54460394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603948" name="Grafik 544603948"/>
                    <pic:cNvPicPr/>
                  </pic:nvPicPr>
                  <pic:blipFill rotWithShape="1">
                    <a:blip r:embed="rId9" cstate="print">
                      <a:extLst>
                        <a:ext uri="{28A0092B-C50C-407E-A947-70E740481C1C}">
                          <a14:useLocalDpi xmlns:a14="http://schemas.microsoft.com/office/drawing/2010/main" val="0"/>
                        </a:ext>
                      </a:extLst>
                    </a:blip>
                    <a:srcRect l="21923" b="75678"/>
                    <a:stretch/>
                  </pic:blipFill>
                  <pic:spPr bwMode="auto">
                    <a:xfrm rot="10800000">
                      <a:off x="0" y="0"/>
                      <a:ext cx="4172982" cy="1838500"/>
                    </a:xfrm>
                    <a:prstGeom prst="rect">
                      <a:avLst/>
                    </a:prstGeom>
                    <a:ln>
                      <a:noFill/>
                    </a:ln>
                    <a:extLst>
                      <a:ext uri="{53640926-AAD7-44D8-BBD7-CCE9431645EC}">
                        <a14:shadowObscured xmlns:a14="http://schemas.microsoft.com/office/drawing/2010/main"/>
                      </a:ext>
                    </a:extLst>
                  </pic:spPr>
                </pic:pic>
              </a:graphicData>
            </a:graphic>
          </wp:inline>
        </w:drawing>
      </w:r>
    </w:p>
    <w:p w14:paraId="02F00149" w14:textId="30FC8961" w:rsidR="00FD1458" w:rsidRPr="00934171" w:rsidRDefault="00B55EC6" w:rsidP="00532F02">
      <w:r>
        <w:t>Both screw holes are on the same positions as in the</w:t>
      </w:r>
      <w:r w:rsidR="00FD1458" w:rsidRPr="00934171">
        <w:t xml:space="preserve"> Version Dec. 2023.</w:t>
      </w:r>
    </w:p>
    <w:p w14:paraId="2CDDB48D" w14:textId="09A5DE4E" w:rsidR="008D751E" w:rsidRPr="00934171" w:rsidRDefault="001B0DD0" w:rsidP="00532F02">
      <w:pPr>
        <w:pStyle w:val="berschrift1"/>
        <w:rPr>
          <w:lang w:val="en-US"/>
        </w:rPr>
      </w:pPr>
      <w:r>
        <w:rPr>
          <w:lang w:val="en-US"/>
        </w:rPr>
        <w:t>PCB assembly</w:t>
      </w:r>
    </w:p>
    <w:p w14:paraId="10EF903E" w14:textId="175F9478" w:rsidR="008D751E" w:rsidRPr="00934171" w:rsidRDefault="001B0DD0" w:rsidP="00532F02">
      <w:r>
        <w:t>Populate the PCB according to the configuration you have chosen. The components are listed in the bill of materials: “</w:t>
      </w:r>
      <w:r w:rsidR="008D751E" w:rsidRPr="00934171">
        <w:t>BOM_Photocurrentsampling_Double.xlsx</w:t>
      </w:r>
      <w:r>
        <w:t>”</w:t>
      </w:r>
    </w:p>
    <w:p w14:paraId="08FC5CAC" w14:textId="3EAEA6E8" w:rsidR="001B0DD0" w:rsidRDefault="001B0DD0" w:rsidP="00532F02">
      <w:r>
        <w:t xml:space="preserve">Sheet metal electrodes can be soldered to the input electrodes. Keep in mind that the material can </w:t>
      </w:r>
      <w:r w:rsidR="006241B9">
        <w:t>a</w:t>
      </w:r>
      <w:r>
        <w:t>ffect the measurement with its work function and a possibly insulating oxide layer.</w:t>
      </w:r>
    </w:p>
    <w:p w14:paraId="5C63AD5E" w14:textId="77777777" w:rsidR="006241B9" w:rsidRDefault="006241B9" w:rsidP="006241B9">
      <w:r>
        <w:lastRenderedPageBreak/>
        <w:t>Some of the 10 µF capacitors are missing the polarity marking (+) on the PCB silkscreen. The polarity of those is marked in the following picture:</w:t>
      </w:r>
    </w:p>
    <w:p w14:paraId="5F5509BE" w14:textId="77777777" w:rsidR="006241B9" w:rsidRPr="00934171" w:rsidRDefault="006241B9" w:rsidP="00532F02"/>
    <w:p w14:paraId="59527A8F" w14:textId="1A63FBE4" w:rsidR="008D751E" w:rsidRPr="00934171" w:rsidRDefault="008D751E" w:rsidP="00532F02">
      <w:r w:rsidRPr="00934171">
        <w:drawing>
          <wp:inline distT="0" distB="0" distL="0" distR="0" wp14:anchorId="08C322D0" wp14:editId="3D97B2DD">
            <wp:extent cx="5486400" cy="3016004"/>
            <wp:effectExtent l="0" t="0" r="0" b="0"/>
            <wp:docPr id="53843491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434912" name="Grafik 538434912"/>
                    <pic:cNvPicPr/>
                  </pic:nvPicPr>
                  <pic:blipFill rotWithShape="1">
                    <a:blip r:embed="rId10" cstate="print">
                      <a:extLst>
                        <a:ext uri="{28A0092B-C50C-407E-A947-70E740481C1C}">
                          <a14:useLocalDpi xmlns:a14="http://schemas.microsoft.com/office/drawing/2010/main" val="0"/>
                        </a:ext>
                      </a:extLst>
                    </a:blip>
                    <a:srcRect l="7054" t="20834" r="13139" b="13359"/>
                    <a:stretch/>
                  </pic:blipFill>
                  <pic:spPr bwMode="auto">
                    <a:xfrm>
                      <a:off x="0" y="0"/>
                      <a:ext cx="5498393" cy="3022597"/>
                    </a:xfrm>
                    <a:prstGeom prst="rect">
                      <a:avLst/>
                    </a:prstGeom>
                    <a:ln>
                      <a:noFill/>
                    </a:ln>
                    <a:extLst>
                      <a:ext uri="{53640926-AAD7-44D8-BBD7-CCE9431645EC}">
                        <a14:shadowObscured xmlns:a14="http://schemas.microsoft.com/office/drawing/2010/main"/>
                      </a:ext>
                    </a:extLst>
                  </pic:spPr>
                </pic:pic>
              </a:graphicData>
            </a:graphic>
          </wp:inline>
        </w:drawing>
      </w:r>
    </w:p>
    <w:p w14:paraId="52044086" w14:textId="5064461C" w:rsidR="00FD0BD1" w:rsidRPr="00934171" w:rsidRDefault="00A462AB" w:rsidP="00532F02">
      <w:pPr>
        <w:pStyle w:val="berschrift1"/>
        <w:rPr>
          <w:lang w:val="en-US"/>
        </w:rPr>
      </w:pPr>
      <w:bookmarkStart w:id="18" w:name="_Toc184756228"/>
      <w:r w:rsidRPr="00934171">
        <w:rPr>
          <w:lang w:val="en-US"/>
        </w:rPr>
        <w:t>ToDo:</w:t>
      </w:r>
      <w:bookmarkEnd w:id="18"/>
      <w:r w:rsidRPr="00934171">
        <w:rPr>
          <w:lang w:val="en-US"/>
        </w:rPr>
        <w:t xml:space="preserve"> </w:t>
      </w:r>
    </w:p>
    <w:p w14:paraId="564BC779" w14:textId="77777777" w:rsidR="00913FF8" w:rsidRPr="00934171" w:rsidRDefault="00913FF8" w:rsidP="00532F02">
      <w:pPr>
        <w:pStyle w:val="Listenabsatz"/>
        <w:numPr>
          <w:ilvl w:val="0"/>
          <w:numId w:val="7"/>
        </w:numPr>
      </w:pPr>
      <w:r w:rsidRPr="00934171">
        <w:t>Bilder</w:t>
      </w:r>
      <w:r w:rsidR="00A462AB" w:rsidRPr="00934171">
        <w:t xml:space="preserve">, bestückt, </w:t>
      </w:r>
    </w:p>
    <w:p w14:paraId="1A2C0950" w14:textId="7B30FD0D" w:rsidR="00F63EE1" w:rsidRPr="00C21599" w:rsidRDefault="00F63EE1" w:rsidP="00532F02">
      <w:pPr>
        <w:pStyle w:val="Listenabsatz"/>
        <w:numPr>
          <w:ilvl w:val="0"/>
          <w:numId w:val="7"/>
        </w:numPr>
      </w:pPr>
      <w:r w:rsidRPr="00934171">
        <w:t>Schaltplan!!!</w:t>
      </w:r>
    </w:p>
    <w:sectPr w:rsidR="00F63EE1" w:rsidRPr="00C2159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2510B"/>
    <w:multiLevelType w:val="hybridMultilevel"/>
    <w:tmpl w:val="98E2C3E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F597EEB"/>
    <w:multiLevelType w:val="hybridMultilevel"/>
    <w:tmpl w:val="C09232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87C6F82"/>
    <w:multiLevelType w:val="hybridMultilevel"/>
    <w:tmpl w:val="5D9E047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31A7110E"/>
    <w:multiLevelType w:val="hybridMultilevel"/>
    <w:tmpl w:val="115066C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354C6BCF"/>
    <w:multiLevelType w:val="hybridMultilevel"/>
    <w:tmpl w:val="69DA399A"/>
    <w:lvl w:ilvl="0" w:tplc="0C070001">
      <w:start w:val="1"/>
      <w:numFmt w:val="bullet"/>
      <w:lvlText w:val=""/>
      <w:lvlJc w:val="left"/>
      <w:pPr>
        <w:ind w:left="2160" w:hanging="360"/>
      </w:pPr>
      <w:rPr>
        <w:rFonts w:ascii="Symbol" w:hAnsi="Symbol" w:hint="default"/>
      </w:rPr>
    </w:lvl>
    <w:lvl w:ilvl="1" w:tplc="0C070003" w:tentative="1">
      <w:start w:val="1"/>
      <w:numFmt w:val="bullet"/>
      <w:lvlText w:val="o"/>
      <w:lvlJc w:val="left"/>
      <w:pPr>
        <w:ind w:left="2880" w:hanging="360"/>
      </w:pPr>
      <w:rPr>
        <w:rFonts w:ascii="Courier New" w:hAnsi="Courier New" w:cs="Courier New" w:hint="default"/>
      </w:rPr>
    </w:lvl>
    <w:lvl w:ilvl="2" w:tplc="0C070005" w:tentative="1">
      <w:start w:val="1"/>
      <w:numFmt w:val="bullet"/>
      <w:lvlText w:val=""/>
      <w:lvlJc w:val="left"/>
      <w:pPr>
        <w:ind w:left="3600" w:hanging="360"/>
      </w:pPr>
      <w:rPr>
        <w:rFonts w:ascii="Wingdings" w:hAnsi="Wingdings" w:hint="default"/>
      </w:rPr>
    </w:lvl>
    <w:lvl w:ilvl="3" w:tplc="0C070001" w:tentative="1">
      <w:start w:val="1"/>
      <w:numFmt w:val="bullet"/>
      <w:lvlText w:val=""/>
      <w:lvlJc w:val="left"/>
      <w:pPr>
        <w:ind w:left="4320" w:hanging="360"/>
      </w:pPr>
      <w:rPr>
        <w:rFonts w:ascii="Symbol" w:hAnsi="Symbol" w:hint="default"/>
      </w:rPr>
    </w:lvl>
    <w:lvl w:ilvl="4" w:tplc="0C070003" w:tentative="1">
      <w:start w:val="1"/>
      <w:numFmt w:val="bullet"/>
      <w:lvlText w:val="o"/>
      <w:lvlJc w:val="left"/>
      <w:pPr>
        <w:ind w:left="5040" w:hanging="360"/>
      </w:pPr>
      <w:rPr>
        <w:rFonts w:ascii="Courier New" w:hAnsi="Courier New" w:cs="Courier New" w:hint="default"/>
      </w:rPr>
    </w:lvl>
    <w:lvl w:ilvl="5" w:tplc="0C070005" w:tentative="1">
      <w:start w:val="1"/>
      <w:numFmt w:val="bullet"/>
      <w:lvlText w:val=""/>
      <w:lvlJc w:val="left"/>
      <w:pPr>
        <w:ind w:left="5760" w:hanging="360"/>
      </w:pPr>
      <w:rPr>
        <w:rFonts w:ascii="Wingdings" w:hAnsi="Wingdings" w:hint="default"/>
      </w:rPr>
    </w:lvl>
    <w:lvl w:ilvl="6" w:tplc="0C070001" w:tentative="1">
      <w:start w:val="1"/>
      <w:numFmt w:val="bullet"/>
      <w:lvlText w:val=""/>
      <w:lvlJc w:val="left"/>
      <w:pPr>
        <w:ind w:left="6480" w:hanging="360"/>
      </w:pPr>
      <w:rPr>
        <w:rFonts w:ascii="Symbol" w:hAnsi="Symbol" w:hint="default"/>
      </w:rPr>
    </w:lvl>
    <w:lvl w:ilvl="7" w:tplc="0C070003" w:tentative="1">
      <w:start w:val="1"/>
      <w:numFmt w:val="bullet"/>
      <w:lvlText w:val="o"/>
      <w:lvlJc w:val="left"/>
      <w:pPr>
        <w:ind w:left="7200" w:hanging="360"/>
      </w:pPr>
      <w:rPr>
        <w:rFonts w:ascii="Courier New" w:hAnsi="Courier New" w:cs="Courier New" w:hint="default"/>
      </w:rPr>
    </w:lvl>
    <w:lvl w:ilvl="8" w:tplc="0C070005" w:tentative="1">
      <w:start w:val="1"/>
      <w:numFmt w:val="bullet"/>
      <w:lvlText w:val=""/>
      <w:lvlJc w:val="left"/>
      <w:pPr>
        <w:ind w:left="7920" w:hanging="360"/>
      </w:pPr>
      <w:rPr>
        <w:rFonts w:ascii="Wingdings" w:hAnsi="Wingdings" w:hint="default"/>
      </w:rPr>
    </w:lvl>
  </w:abstractNum>
  <w:abstractNum w:abstractNumId="5" w15:restartNumberingAfterBreak="0">
    <w:nsid w:val="396356C7"/>
    <w:multiLevelType w:val="hybridMultilevel"/>
    <w:tmpl w:val="52004E8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39C159EE"/>
    <w:multiLevelType w:val="hybridMultilevel"/>
    <w:tmpl w:val="A49A48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415C214F"/>
    <w:multiLevelType w:val="hybridMultilevel"/>
    <w:tmpl w:val="B61A9A2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C2F6E1C"/>
    <w:multiLevelType w:val="hybridMultilevel"/>
    <w:tmpl w:val="02A0FC6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504B15CB"/>
    <w:multiLevelType w:val="hybridMultilevel"/>
    <w:tmpl w:val="8BF0F62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5C446C90"/>
    <w:multiLevelType w:val="hybridMultilevel"/>
    <w:tmpl w:val="1E04CAE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632B322B"/>
    <w:multiLevelType w:val="hybridMultilevel"/>
    <w:tmpl w:val="D0E2E5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634B7EED"/>
    <w:multiLevelType w:val="hybridMultilevel"/>
    <w:tmpl w:val="41C6D4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636107006">
    <w:abstractNumId w:val="2"/>
  </w:num>
  <w:num w:numId="2" w16cid:durableId="1715274667">
    <w:abstractNumId w:val="12"/>
  </w:num>
  <w:num w:numId="3" w16cid:durableId="2067335508">
    <w:abstractNumId w:val="0"/>
  </w:num>
  <w:num w:numId="4" w16cid:durableId="343283921">
    <w:abstractNumId w:val="6"/>
  </w:num>
  <w:num w:numId="5" w16cid:durableId="505438494">
    <w:abstractNumId w:val="1"/>
  </w:num>
  <w:num w:numId="6" w16cid:durableId="1421564395">
    <w:abstractNumId w:val="11"/>
  </w:num>
  <w:num w:numId="7" w16cid:durableId="542594028">
    <w:abstractNumId w:val="5"/>
  </w:num>
  <w:num w:numId="8" w16cid:durableId="1776094183">
    <w:abstractNumId w:val="7"/>
  </w:num>
  <w:num w:numId="9" w16cid:durableId="1912275051">
    <w:abstractNumId w:val="4"/>
  </w:num>
  <w:num w:numId="10" w16cid:durableId="1822961635">
    <w:abstractNumId w:val="8"/>
  </w:num>
  <w:num w:numId="11" w16cid:durableId="1464738712">
    <w:abstractNumId w:val="3"/>
  </w:num>
  <w:num w:numId="12" w16cid:durableId="592932713">
    <w:abstractNumId w:val="10"/>
  </w:num>
  <w:num w:numId="13" w16cid:durableId="19391719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823"/>
    <w:rsid w:val="00030890"/>
    <w:rsid w:val="00053331"/>
    <w:rsid w:val="0005405C"/>
    <w:rsid w:val="0006364D"/>
    <w:rsid w:val="00073176"/>
    <w:rsid w:val="000A2309"/>
    <w:rsid w:val="000D1B8F"/>
    <w:rsid w:val="000F61C2"/>
    <w:rsid w:val="00126E5C"/>
    <w:rsid w:val="001346CA"/>
    <w:rsid w:val="0013521F"/>
    <w:rsid w:val="00135658"/>
    <w:rsid w:val="00166EF9"/>
    <w:rsid w:val="00192DC9"/>
    <w:rsid w:val="001A6A73"/>
    <w:rsid w:val="001B0DD0"/>
    <w:rsid w:val="001D5CC0"/>
    <w:rsid w:val="001E6ED3"/>
    <w:rsid w:val="001F699D"/>
    <w:rsid w:val="002508FB"/>
    <w:rsid w:val="00254B15"/>
    <w:rsid w:val="00267ECB"/>
    <w:rsid w:val="00295C41"/>
    <w:rsid w:val="002F1437"/>
    <w:rsid w:val="00315C13"/>
    <w:rsid w:val="00351F5C"/>
    <w:rsid w:val="00363DFB"/>
    <w:rsid w:val="0038671E"/>
    <w:rsid w:val="00394BB9"/>
    <w:rsid w:val="003D0DAE"/>
    <w:rsid w:val="003D2522"/>
    <w:rsid w:val="004068A5"/>
    <w:rsid w:val="004310AB"/>
    <w:rsid w:val="00437987"/>
    <w:rsid w:val="00447DF6"/>
    <w:rsid w:val="00473B5E"/>
    <w:rsid w:val="00483EAF"/>
    <w:rsid w:val="004E584B"/>
    <w:rsid w:val="004F4E24"/>
    <w:rsid w:val="005028D7"/>
    <w:rsid w:val="00517681"/>
    <w:rsid w:val="00532F02"/>
    <w:rsid w:val="0054592E"/>
    <w:rsid w:val="00552740"/>
    <w:rsid w:val="00561006"/>
    <w:rsid w:val="00585F11"/>
    <w:rsid w:val="00586451"/>
    <w:rsid w:val="005A5E2D"/>
    <w:rsid w:val="005A7AF6"/>
    <w:rsid w:val="005E63E8"/>
    <w:rsid w:val="00604C4E"/>
    <w:rsid w:val="00605516"/>
    <w:rsid w:val="006078C9"/>
    <w:rsid w:val="00607BA2"/>
    <w:rsid w:val="006241B9"/>
    <w:rsid w:val="00630BF7"/>
    <w:rsid w:val="00637870"/>
    <w:rsid w:val="006B1C58"/>
    <w:rsid w:val="006D1DF7"/>
    <w:rsid w:val="006D3F88"/>
    <w:rsid w:val="006F07B1"/>
    <w:rsid w:val="0072046F"/>
    <w:rsid w:val="00722AA5"/>
    <w:rsid w:val="00734E0F"/>
    <w:rsid w:val="00745B52"/>
    <w:rsid w:val="00762C9B"/>
    <w:rsid w:val="00787104"/>
    <w:rsid w:val="00797621"/>
    <w:rsid w:val="007B123C"/>
    <w:rsid w:val="007B15F5"/>
    <w:rsid w:val="007D1772"/>
    <w:rsid w:val="007D3D49"/>
    <w:rsid w:val="0080207C"/>
    <w:rsid w:val="00824B63"/>
    <w:rsid w:val="00852C50"/>
    <w:rsid w:val="00856FBB"/>
    <w:rsid w:val="008625FE"/>
    <w:rsid w:val="0087520A"/>
    <w:rsid w:val="00875C7C"/>
    <w:rsid w:val="00882678"/>
    <w:rsid w:val="0088408A"/>
    <w:rsid w:val="008A4F7C"/>
    <w:rsid w:val="008C54E8"/>
    <w:rsid w:val="008D751E"/>
    <w:rsid w:val="008E0658"/>
    <w:rsid w:val="008F59F8"/>
    <w:rsid w:val="00913FF8"/>
    <w:rsid w:val="00934171"/>
    <w:rsid w:val="00985DE5"/>
    <w:rsid w:val="00987EDE"/>
    <w:rsid w:val="009A622B"/>
    <w:rsid w:val="009F3685"/>
    <w:rsid w:val="00A04E80"/>
    <w:rsid w:val="00A04F37"/>
    <w:rsid w:val="00A35235"/>
    <w:rsid w:val="00A4019F"/>
    <w:rsid w:val="00A462AB"/>
    <w:rsid w:val="00A50C73"/>
    <w:rsid w:val="00A52203"/>
    <w:rsid w:val="00A63FD8"/>
    <w:rsid w:val="00A7721C"/>
    <w:rsid w:val="00A952A6"/>
    <w:rsid w:val="00AC191E"/>
    <w:rsid w:val="00AD3977"/>
    <w:rsid w:val="00B23E74"/>
    <w:rsid w:val="00B32679"/>
    <w:rsid w:val="00B37D2C"/>
    <w:rsid w:val="00B510B9"/>
    <w:rsid w:val="00B55EC6"/>
    <w:rsid w:val="00B945CD"/>
    <w:rsid w:val="00BF2D75"/>
    <w:rsid w:val="00BF4823"/>
    <w:rsid w:val="00BF69C0"/>
    <w:rsid w:val="00BF6F33"/>
    <w:rsid w:val="00C0287F"/>
    <w:rsid w:val="00C21599"/>
    <w:rsid w:val="00C218B9"/>
    <w:rsid w:val="00C30139"/>
    <w:rsid w:val="00C4607D"/>
    <w:rsid w:val="00CA56CA"/>
    <w:rsid w:val="00CA63C9"/>
    <w:rsid w:val="00CA7D23"/>
    <w:rsid w:val="00CB29DD"/>
    <w:rsid w:val="00CC6E32"/>
    <w:rsid w:val="00D04F70"/>
    <w:rsid w:val="00D10133"/>
    <w:rsid w:val="00D24DF7"/>
    <w:rsid w:val="00D3238D"/>
    <w:rsid w:val="00D432CB"/>
    <w:rsid w:val="00D45318"/>
    <w:rsid w:val="00D86648"/>
    <w:rsid w:val="00DA5A23"/>
    <w:rsid w:val="00DC2774"/>
    <w:rsid w:val="00DC3AC8"/>
    <w:rsid w:val="00DD4718"/>
    <w:rsid w:val="00DE464F"/>
    <w:rsid w:val="00E475E0"/>
    <w:rsid w:val="00E5236A"/>
    <w:rsid w:val="00E70BE5"/>
    <w:rsid w:val="00E72674"/>
    <w:rsid w:val="00E7269B"/>
    <w:rsid w:val="00E77548"/>
    <w:rsid w:val="00EA125B"/>
    <w:rsid w:val="00EA7DAB"/>
    <w:rsid w:val="00EF32DB"/>
    <w:rsid w:val="00F17059"/>
    <w:rsid w:val="00F357DA"/>
    <w:rsid w:val="00F54220"/>
    <w:rsid w:val="00F63EE1"/>
    <w:rsid w:val="00F73E4C"/>
    <w:rsid w:val="00F750ED"/>
    <w:rsid w:val="00F76F0A"/>
    <w:rsid w:val="00FA3A42"/>
    <w:rsid w:val="00FB78AE"/>
    <w:rsid w:val="00FD0BD1"/>
    <w:rsid w:val="00FD145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8E925"/>
  <w15:chartTrackingRefBased/>
  <w15:docId w15:val="{B8029E26-E9E6-4AE7-B93B-5B088532A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32F02"/>
    <w:pPr>
      <w:jc w:val="both"/>
    </w:pPr>
    <w:rPr>
      <w:rFonts w:eastAsiaTheme="minorEastAsia"/>
      <w:lang w:val="en-US"/>
    </w:rPr>
  </w:style>
  <w:style w:type="paragraph" w:styleId="berschrift1">
    <w:name w:val="heading 1"/>
    <w:basedOn w:val="Standard"/>
    <w:next w:val="Standard"/>
    <w:link w:val="berschrift1Zchn"/>
    <w:uiPriority w:val="9"/>
    <w:qFormat/>
    <w:rsid w:val="00532F02"/>
    <w:pPr>
      <w:keepNext/>
      <w:keepLines/>
      <w:pBdr>
        <w:bottom w:val="single" w:sz="4" w:space="1" w:color="auto"/>
      </w:pBdr>
      <w:spacing w:before="240" w:after="0"/>
      <w:outlineLvl w:val="0"/>
    </w:pPr>
    <w:rPr>
      <w:rFonts w:ascii="Arial" w:eastAsiaTheme="majorEastAsia" w:hAnsi="Arial" w:cs="Arial"/>
      <w:b/>
      <w:bCs/>
      <w:color w:val="000000" w:themeColor="text1"/>
      <w:sz w:val="36"/>
      <w:szCs w:val="36"/>
      <w:lang w:val="de-AT"/>
    </w:rPr>
  </w:style>
  <w:style w:type="paragraph" w:styleId="berschrift2">
    <w:name w:val="heading 2"/>
    <w:basedOn w:val="Standard"/>
    <w:next w:val="Standard"/>
    <w:link w:val="berschrift2Zchn"/>
    <w:uiPriority w:val="9"/>
    <w:unhideWhenUsed/>
    <w:qFormat/>
    <w:rsid w:val="00532F02"/>
    <w:pPr>
      <w:keepNext/>
      <w:keepLines/>
      <w:spacing w:before="40" w:after="0"/>
      <w:outlineLvl w:val="1"/>
    </w:pPr>
    <w:rPr>
      <w:rFonts w:ascii="Arial" w:eastAsiaTheme="majorEastAsia" w:hAnsi="Arial" w:cs="Arial"/>
      <w:b/>
      <w:bCs/>
      <w:color w:val="000000" w:themeColor="text1"/>
      <w:sz w:val="26"/>
      <w:szCs w:val="26"/>
    </w:rPr>
  </w:style>
  <w:style w:type="paragraph" w:styleId="berschrift3">
    <w:name w:val="heading 3"/>
    <w:basedOn w:val="Standard"/>
    <w:next w:val="Standard"/>
    <w:link w:val="berschrift3Zchn"/>
    <w:uiPriority w:val="9"/>
    <w:unhideWhenUsed/>
    <w:qFormat/>
    <w:rsid w:val="00FD0B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F48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F4823"/>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BF4823"/>
    <w:pPr>
      <w:ind w:left="720"/>
      <w:contextualSpacing/>
    </w:pPr>
  </w:style>
  <w:style w:type="character" w:customStyle="1" w:styleId="berschrift1Zchn">
    <w:name w:val="Überschrift 1 Zchn"/>
    <w:basedOn w:val="Absatz-Standardschriftart"/>
    <w:link w:val="berschrift1"/>
    <w:uiPriority w:val="9"/>
    <w:rsid w:val="00532F02"/>
    <w:rPr>
      <w:rFonts w:ascii="Arial" w:eastAsiaTheme="majorEastAsia" w:hAnsi="Arial" w:cs="Arial"/>
      <w:b/>
      <w:bCs/>
      <w:color w:val="000000" w:themeColor="text1"/>
      <w:sz w:val="36"/>
      <w:szCs w:val="36"/>
    </w:rPr>
  </w:style>
  <w:style w:type="character" w:styleId="Platzhaltertext">
    <w:name w:val="Placeholder Text"/>
    <w:basedOn w:val="Absatz-Standardschriftart"/>
    <w:uiPriority w:val="99"/>
    <w:semiHidden/>
    <w:rsid w:val="00CA7D23"/>
    <w:rPr>
      <w:color w:val="666666"/>
    </w:rPr>
  </w:style>
  <w:style w:type="character" w:customStyle="1" w:styleId="berschrift2Zchn">
    <w:name w:val="Überschrift 2 Zchn"/>
    <w:basedOn w:val="Absatz-Standardschriftart"/>
    <w:link w:val="berschrift2"/>
    <w:uiPriority w:val="9"/>
    <w:rsid w:val="00532F02"/>
    <w:rPr>
      <w:rFonts w:ascii="Arial" w:eastAsiaTheme="majorEastAsia" w:hAnsi="Arial" w:cs="Arial"/>
      <w:b/>
      <w:bCs/>
      <w:color w:val="000000" w:themeColor="text1"/>
      <w:sz w:val="26"/>
      <w:szCs w:val="26"/>
      <w:lang w:val="en-US"/>
    </w:rPr>
  </w:style>
  <w:style w:type="table" w:styleId="Tabellenraster">
    <w:name w:val="Table Grid"/>
    <w:basedOn w:val="NormaleTabelle"/>
    <w:uiPriority w:val="39"/>
    <w:rsid w:val="003D25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3D2522"/>
    <w:rPr>
      <w:sz w:val="16"/>
      <w:szCs w:val="16"/>
    </w:rPr>
  </w:style>
  <w:style w:type="paragraph" w:styleId="Kommentartext">
    <w:name w:val="annotation text"/>
    <w:basedOn w:val="Standard"/>
    <w:link w:val="KommentartextZchn"/>
    <w:uiPriority w:val="99"/>
    <w:semiHidden/>
    <w:unhideWhenUsed/>
    <w:rsid w:val="003D252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D2522"/>
    <w:rPr>
      <w:sz w:val="20"/>
      <w:szCs w:val="20"/>
    </w:rPr>
  </w:style>
  <w:style w:type="paragraph" w:styleId="Kommentarthema">
    <w:name w:val="annotation subject"/>
    <w:basedOn w:val="Kommentartext"/>
    <w:next w:val="Kommentartext"/>
    <w:link w:val="KommentarthemaZchn"/>
    <w:uiPriority w:val="99"/>
    <w:semiHidden/>
    <w:unhideWhenUsed/>
    <w:rsid w:val="003D2522"/>
    <w:rPr>
      <w:b/>
      <w:bCs/>
    </w:rPr>
  </w:style>
  <w:style w:type="character" w:customStyle="1" w:styleId="KommentarthemaZchn">
    <w:name w:val="Kommentarthema Zchn"/>
    <w:basedOn w:val="KommentartextZchn"/>
    <w:link w:val="Kommentarthema"/>
    <w:uiPriority w:val="99"/>
    <w:semiHidden/>
    <w:rsid w:val="003D2522"/>
    <w:rPr>
      <w:b/>
      <w:bCs/>
      <w:sz w:val="20"/>
      <w:szCs w:val="20"/>
    </w:rPr>
  </w:style>
  <w:style w:type="paragraph" w:styleId="Inhaltsverzeichnisberschrift">
    <w:name w:val="TOC Heading"/>
    <w:basedOn w:val="berschrift1"/>
    <w:next w:val="Standard"/>
    <w:uiPriority w:val="39"/>
    <w:unhideWhenUsed/>
    <w:qFormat/>
    <w:rsid w:val="002508FB"/>
    <w:pPr>
      <w:outlineLvl w:val="9"/>
    </w:pPr>
    <w:rPr>
      <w:kern w:val="0"/>
      <w:lang w:eastAsia="de-AT"/>
      <w14:ligatures w14:val="none"/>
    </w:rPr>
  </w:style>
  <w:style w:type="paragraph" w:styleId="Verzeichnis1">
    <w:name w:val="toc 1"/>
    <w:basedOn w:val="Standard"/>
    <w:next w:val="Standard"/>
    <w:autoRedefine/>
    <w:uiPriority w:val="39"/>
    <w:unhideWhenUsed/>
    <w:rsid w:val="002508FB"/>
    <w:pPr>
      <w:spacing w:after="100"/>
    </w:pPr>
  </w:style>
  <w:style w:type="paragraph" w:styleId="Verzeichnis2">
    <w:name w:val="toc 2"/>
    <w:basedOn w:val="Standard"/>
    <w:next w:val="Standard"/>
    <w:autoRedefine/>
    <w:uiPriority w:val="39"/>
    <w:unhideWhenUsed/>
    <w:rsid w:val="002508FB"/>
    <w:pPr>
      <w:spacing w:after="100"/>
      <w:ind w:left="220"/>
    </w:pPr>
  </w:style>
  <w:style w:type="character" w:styleId="Hyperlink">
    <w:name w:val="Hyperlink"/>
    <w:basedOn w:val="Absatz-Standardschriftart"/>
    <w:uiPriority w:val="99"/>
    <w:unhideWhenUsed/>
    <w:rsid w:val="002508FB"/>
    <w:rPr>
      <w:color w:val="0563C1" w:themeColor="hyperlink"/>
      <w:u w:val="single"/>
    </w:rPr>
  </w:style>
  <w:style w:type="character" w:customStyle="1" w:styleId="berschrift3Zchn">
    <w:name w:val="Überschrift 3 Zchn"/>
    <w:basedOn w:val="Absatz-Standardschriftart"/>
    <w:link w:val="berschrift3"/>
    <w:uiPriority w:val="9"/>
    <w:rsid w:val="00FD0BD1"/>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06364D"/>
    <w:pPr>
      <w:spacing w:after="100"/>
      <w:ind w:left="440"/>
    </w:pPr>
  </w:style>
  <w:style w:type="paragraph" w:styleId="Beschriftung">
    <w:name w:val="caption"/>
    <w:basedOn w:val="Standard"/>
    <w:next w:val="Standard"/>
    <w:uiPriority w:val="35"/>
    <w:unhideWhenUsed/>
    <w:qFormat/>
    <w:rsid w:val="00A4019F"/>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9341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224945">
      <w:bodyDiv w:val="1"/>
      <w:marLeft w:val="0"/>
      <w:marRight w:val="0"/>
      <w:marTop w:val="0"/>
      <w:marBottom w:val="0"/>
      <w:divBdr>
        <w:top w:val="none" w:sz="0" w:space="0" w:color="auto"/>
        <w:left w:val="none" w:sz="0" w:space="0" w:color="auto"/>
        <w:bottom w:val="none" w:sz="0" w:space="0" w:color="auto"/>
        <w:right w:val="none" w:sz="0" w:space="0" w:color="auto"/>
      </w:divBdr>
    </w:div>
    <w:div w:id="1390960002">
      <w:bodyDiv w:val="1"/>
      <w:marLeft w:val="0"/>
      <w:marRight w:val="0"/>
      <w:marTop w:val="0"/>
      <w:marBottom w:val="0"/>
      <w:divBdr>
        <w:top w:val="none" w:sz="0" w:space="0" w:color="auto"/>
        <w:left w:val="none" w:sz="0" w:space="0" w:color="auto"/>
        <w:bottom w:val="none" w:sz="0" w:space="0" w:color="auto"/>
        <w:right w:val="none" w:sz="0" w:space="0" w:color="auto"/>
      </w:divBdr>
    </w:div>
    <w:div w:id="1869486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hippdani/PhotocurrentAmplifier/"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7AFBB-D50B-4E65-B476-78016F73B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2837</Words>
  <Characters>17875</Characters>
  <Application>Microsoft Office Word</Application>
  <DocSecurity>0</DocSecurity>
  <Lines>148</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Bienchen 69</dc:creator>
  <cp:keywords/>
  <dc:description/>
  <cp:lastModifiedBy>Bienchen 69</cp:lastModifiedBy>
  <cp:revision>10</cp:revision>
  <cp:lastPrinted>2024-02-28T17:04:00Z</cp:lastPrinted>
  <dcterms:created xsi:type="dcterms:W3CDTF">2024-04-29T13:09:00Z</dcterms:created>
  <dcterms:modified xsi:type="dcterms:W3CDTF">2024-12-10T21:16:00Z</dcterms:modified>
</cp:coreProperties>
</file>