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D12" w:rsidRPr="00A138DF" w:rsidRDefault="00A138DF">
      <w:pPr>
        <w:rPr>
          <w:rFonts w:ascii="Times New Roman" w:hAnsi="Times New Roman" w:cs="Times New Roman"/>
        </w:rPr>
      </w:pPr>
      <w:r w:rsidRPr="00A138DF">
        <w:rPr>
          <w:rFonts w:ascii="Times New Roman" w:hAnsi="Times New Roman" w:cs="Times New Roman"/>
          <w:color w:val="555555"/>
        </w:rPr>
        <w:t>Extensi</w:t>
      </w:r>
      <w:r w:rsidRPr="00A138DF">
        <w:rPr>
          <w:rFonts w:ascii="Times New Roman" w:hAnsi="Times New Roman" w:cs="Times New Roman"/>
          <w:bCs/>
          <w:color w:val="555555"/>
        </w:rPr>
        <w:t>ve</w:t>
      </w:r>
      <w:r w:rsidRPr="00A138DF">
        <w:rPr>
          <w:rStyle w:val="apple-converted-space"/>
          <w:rFonts w:ascii="Times New Roman" w:hAnsi="Times New Roman" w:cs="Times New Roman"/>
          <w:color w:val="555555"/>
        </w:rPr>
        <w:t> </w:t>
      </w:r>
      <w:r w:rsidRPr="00A138DF">
        <w:rPr>
          <w:rFonts w:ascii="Times New Roman" w:hAnsi="Times New Roman" w:cs="Times New Roman"/>
          <w:color w:val="555555"/>
        </w:rPr>
        <w:t>research has been done</w:t>
      </w:r>
      <w:r w:rsidRPr="00A138DF">
        <w:rPr>
          <w:rStyle w:val="apple-converted-space"/>
          <w:rFonts w:ascii="Times New Roman" w:hAnsi="Times New Roman" w:cs="Times New Roman"/>
          <w:color w:val="555555"/>
        </w:rPr>
        <w:t> </w:t>
      </w:r>
      <w:r w:rsidRPr="00A138DF">
        <w:rPr>
          <w:rFonts w:ascii="Times New Roman" w:hAnsi="Times New Roman" w:cs="Times New Roman"/>
          <w:bCs/>
          <w:color w:val="555555"/>
        </w:rPr>
        <w:t>to</w:t>
      </w:r>
      <w:r w:rsidRPr="00A138DF">
        <w:rPr>
          <w:rStyle w:val="apple-converted-space"/>
          <w:rFonts w:ascii="Times New Roman" w:hAnsi="Times New Roman" w:cs="Times New Roman"/>
          <w:color w:val="000000"/>
        </w:rPr>
        <w:t> </w:t>
      </w:r>
      <w:r w:rsidRPr="00A138DF">
        <w:rPr>
          <w:rFonts w:ascii="Times New Roman" w:hAnsi="Times New Roman" w:cs="Times New Roman"/>
          <w:bCs/>
          <w:color w:val="555555"/>
        </w:rPr>
        <w:t>model and simulate</w:t>
      </w:r>
      <w:r w:rsidRPr="00A138DF">
        <w:rPr>
          <w:rStyle w:val="apple-converted-space"/>
          <w:rFonts w:ascii="Times New Roman" w:hAnsi="Times New Roman" w:cs="Times New Roman"/>
          <w:color w:val="555555"/>
        </w:rPr>
        <w:t> </w:t>
      </w:r>
      <w:r w:rsidRPr="00A138DF">
        <w:rPr>
          <w:rFonts w:ascii="Times New Roman" w:hAnsi="Times New Roman" w:cs="Times New Roman"/>
          <w:color w:val="555555"/>
        </w:rPr>
        <w:t>traffic flow in order to answer valuable questions in the implementation of different traffic policies.</w:t>
      </w:r>
      <w:r w:rsidRPr="00A138DF">
        <w:rPr>
          <w:rStyle w:val="apple-converted-space"/>
          <w:rFonts w:ascii="Times New Roman" w:hAnsi="Times New Roman" w:cs="Times New Roman"/>
          <w:color w:val="555555"/>
        </w:rPr>
        <w:t> </w:t>
      </w:r>
      <w:r w:rsidRPr="00A138DF">
        <w:rPr>
          <w:rFonts w:ascii="Times New Roman" w:hAnsi="Times New Roman" w:cs="Times New Roman"/>
          <w:bCs/>
          <w:color w:val="555555"/>
        </w:rPr>
        <w:t>A major open question is</w:t>
      </w:r>
      <w:r w:rsidRPr="00A138DF">
        <w:rPr>
          <w:rFonts w:ascii="Times New Roman" w:hAnsi="Times New Roman" w:cs="Times New Roman"/>
          <w:color w:val="555555"/>
        </w:rPr>
        <w:t> whether or not the stay right rule except to pass is an efficient traffic policy in terms of traffic flow and safety</w:t>
      </w:r>
      <w:r w:rsidRPr="00A138DF">
        <w:rPr>
          <w:rFonts w:ascii="Times New Roman" w:hAnsi="Times New Roman" w:cs="Times New Roman"/>
          <w:bCs/>
          <w:color w:val="E32400"/>
        </w:rPr>
        <w:t>.</w:t>
      </w:r>
      <w:r w:rsidRPr="00A138DF">
        <w:rPr>
          <w:rFonts w:ascii="Times New Roman" w:hAnsi="Times New Roman" w:cs="Times New Roman"/>
          <w:color w:val="555555"/>
        </w:rPr>
        <w:t> </w:t>
      </w:r>
      <w:r w:rsidRPr="00A138DF">
        <w:rPr>
          <w:rStyle w:val="apple-converted-space"/>
          <w:rFonts w:ascii="Times New Roman" w:hAnsi="Times New Roman" w:cs="Times New Roman"/>
          <w:color w:val="000000"/>
        </w:rPr>
        <w:t> </w:t>
      </w:r>
      <w:r w:rsidRPr="00A138DF">
        <w:rPr>
          <w:rFonts w:ascii="Times New Roman" w:hAnsi="Times New Roman" w:cs="Times New Roman"/>
          <w:bCs/>
          <w:color w:val="555555"/>
        </w:rPr>
        <w:t>W</w:t>
      </w:r>
      <w:r w:rsidRPr="00A138DF">
        <w:rPr>
          <w:rFonts w:ascii="Times New Roman" w:hAnsi="Times New Roman" w:cs="Times New Roman"/>
          <w:color w:val="555555"/>
        </w:rPr>
        <w:t>e develop a particle-interaction based model which stems from how cars react and make decisions using locally restricted knowledge</w:t>
      </w:r>
      <w:r w:rsidRPr="00A138DF">
        <w:rPr>
          <w:rStyle w:val="apple-converted-space"/>
          <w:rFonts w:ascii="Times New Roman" w:hAnsi="Times New Roman" w:cs="Times New Roman"/>
          <w:color w:val="555555"/>
        </w:rPr>
        <w:t> </w:t>
      </w:r>
      <w:r w:rsidRPr="00A138DF">
        <w:rPr>
          <w:rFonts w:ascii="Times New Roman" w:hAnsi="Times New Roman" w:cs="Times New Roman"/>
          <w:color w:val="555555"/>
        </w:rPr>
        <w:t>and observe how snap shots of these processes over a large closed continuous road</w:t>
      </w:r>
      <w:r w:rsidRPr="00A138DF">
        <w:rPr>
          <w:rStyle w:val="apple-converted-space"/>
          <w:rFonts w:ascii="Times New Roman" w:hAnsi="Times New Roman" w:cs="Times New Roman"/>
          <w:color w:val="555555"/>
        </w:rPr>
        <w:t> </w:t>
      </w:r>
      <w:r w:rsidRPr="00A138DF">
        <w:rPr>
          <w:rFonts w:ascii="Times New Roman" w:hAnsi="Times New Roman" w:cs="Times New Roman"/>
          <w:color w:val="555555"/>
        </w:rPr>
        <w:t>govern the dynamics of the overall traffic flow</w:t>
      </w:r>
      <w:r w:rsidRPr="00A138DF">
        <w:rPr>
          <w:rFonts w:ascii="Times New Roman" w:hAnsi="Times New Roman" w:cs="Times New Roman"/>
          <w:bCs/>
          <w:color w:val="E32400"/>
        </w:rPr>
        <w:t>.</w:t>
      </w:r>
      <w:r w:rsidRPr="00A138DF">
        <w:rPr>
          <w:rFonts w:ascii="Times New Roman" w:hAnsi="Times New Roman" w:cs="Times New Roman"/>
          <w:color w:val="555555"/>
        </w:rPr>
        <w:t>  Through computer simulation we observe the difference between 4 traffic policies or rules which determine how cars react to an impending accident, specifically, passing on the left or right if able (free passing), passing strictly on the left and then returning to most right lane (single driving), passing on left and then returning to any open lane on the right (single passing), and finally not allowing any passing (no passing) in both low and high density traffic.</w:t>
      </w:r>
    </w:p>
    <w:sectPr w:rsidR="001B0D12" w:rsidRPr="00A138DF" w:rsidSect="001B0D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138DF"/>
    <w:rsid w:val="001B0D12"/>
    <w:rsid w:val="00A13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D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38D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883</Characters>
  <Application>Microsoft Office Word</Application>
  <DocSecurity>0</DocSecurity>
  <Lines>7</Lines>
  <Paragraphs>2</Paragraphs>
  <ScaleCrop>false</ScaleCrop>
  <Company>Hewlett-Packard</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1</cp:revision>
  <dcterms:created xsi:type="dcterms:W3CDTF">2014-04-23T01:15:00Z</dcterms:created>
  <dcterms:modified xsi:type="dcterms:W3CDTF">2014-04-23T01:17:00Z</dcterms:modified>
</cp:coreProperties>
</file>