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36"/>
          <w:szCs w:val="36"/>
          <w:rtl w:val="0"/>
        </w:rPr>
        <w:t xml:space="preserve">Matt- responsiveness, change the color of hyperlinks, make footer consistent</w:t>
        <w:br w:type="textWrapping"/>
        <w:t xml:space="preserve">Xavier- fix the location so it pops up the location in a new tab </w:t>
        <w:br w:type="textWrapping"/>
        <w:t xml:space="preserve">Diane- add fonts, make font size readable throughout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73e4d"/>
          <w:sz w:val="36"/>
          <w:szCs w:val="36"/>
          <w:rtl w:val="0"/>
        </w:rPr>
        <w:t xml:space="preserve">Jarell- sign in page/register, make the quantity not negative, when your signed in shows rando username,</w:t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