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E4425E">
      <w:pPr>
        <w:pStyle w:val="3"/>
        <w:keepNext w:val="0"/>
        <w:keepLines w:val="0"/>
        <w:widowControl/>
        <w:suppressLineNumbers w:val="0"/>
        <w:rPr>
          <w:rFonts w:hint="default" w:ascii="Times New Roman" w:hAnsi="Times New Roman" w:cs="Times New Roman"/>
          <w:sz w:val="28"/>
          <w:szCs w:val="28"/>
          <w:lang w:val="en-US"/>
        </w:rPr>
      </w:pPr>
      <w:r>
        <w:rPr>
          <w:rFonts w:hint="default"/>
          <w:lang w:val="en-US"/>
        </w:rPr>
        <w:t xml:space="preserve">      1.</w:t>
      </w:r>
      <w:r>
        <w:rPr>
          <w:rFonts w:hint="default" w:ascii="Times New Roman" w:hAnsi="Times New Roman" w:cs="Times New Roman"/>
          <w:sz w:val="28"/>
          <w:szCs w:val="28"/>
          <w:lang w:val="en-US"/>
        </w:rPr>
        <w:t xml:space="preserve"> </w:t>
      </w:r>
      <w:r>
        <w:rPr>
          <w:rFonts w:hint="default" w:ascii="Times New Roman" w:hAnsi="Times New Roman" w:eastAsia="SimSun" w:cs="Times New Roman"/>
          <w:sz w:val="28"/>
          <w:szCs w:val="28"/>
        </w:rPr>
        <w:t>Comparison between OLTP and OLAP</w:t>
      </w:r>
    </w:p>
    <w:p w14:paraId="58127BD5">
      <w:pPr>
        <w:pStyle w:val="3"/>
        <w:keepNext w:val="0"/>
        <w:keepLines w:val="0"/>
        <w:widowControl/>
        <w:suppressLineNumbers w:val="0"/>
        <w:rPr>
          <w:rFonts w:hint="default" w:ascii="Times New Roman" w:hAnsi="Times New Roman" w:cs="Times New Roman"/>
          <w:sz w:val="28"/>
          <w:szCs w:val="28"/>
        </w:rPr>
      </w:pPr>
    </w:p>
    <w:p w14:paraId="14D8BB96">
      <w:pPr>
        <w:pStyle w:val="3"/>
        <w:keepNext w:val="0"/>
        <w:keepLines w:val="0"/>
        <w:widowControl/>
        <w:suppressLineNumbers w:val="0"/>
      </w:pPr>
      <w:r>
        <w:t>1. Online Transaction Processing (OLTP)</w:t>
      </w:r>
    </w:p>
    <w:p w14:paraId="128458C5">
      <w:pPr>
        <w:keepNext w:val="0"/>
        <w:keepLines w:val="0"/>
        <w:widowControl/>
        <w:numPr>
          <w:numId w:val="0"/>
        </w:numPr>
        <w:suppressLineNumbers w:val="0"/>
        <w:spacing w:before="0" w:beforeAutospacing="1" w:after="0" w:afterAutospacing="1"/>
        <w:ind w:left="1080" w:leftChars="0"/>
      </w:pPr>
    </w:p>
    <w:p w14:paraId="28B6A048">
      <w:pPr>
        <w:pStyle w:val="6"/>
        <w:keepNext w:val="0"/>
        <w:keepLines w:val="0"/>
        <w:widowControl/>
        <w:suppressLineNumbers w:val="0"/>
        <w:ind w:left="720"/>
      </w:pPr>
      <w:r>
        <w:rPr>
          <w:b/>
          <w:bCs/>
        </w:rPr>
        <w:t>What it is:</w:t>
      </w:r>
      <w:r>
        <w:t xml:space="preserve"> OLTP systems capture and maintain database transactions in real-time. Think of everyday applications like an ATM withdrawal, an e-commerce checkout, or booking an airline ticket.</w:t>
      </w:r>
    </w:p>
    <w:p w14:paraId="74294368">
      <w:pPr>
        <w:keepNext w:val="0"/>
        <w:keepLines w:val="0"/>
        <w:widowControl/>
        <w:numPr>
          <w:numId w:val="0"/>
        </w:numPr>
        <w:suppressLineNumbers w:val="0"/>
        <w:spacing w:before="0" w:beforeAutospacing="1" w:after="0" w:afterAutospacing="1"/>
      </w:pPr>
    </w:p>
    <w:p w14:paraId="04FEEC33">
      <w:pPr>
        <w:pStyle w:val="6"/>
        <w:keepNext w:val="0"/>
        <w:keepLines w:val="0"/>
        <w:widowControl/>
        <w:suppressLineNumbers w:val="0"/>
        <w:ind w:left="720"/>
      </w:pPr>
      <w:r>
        <w:rPr>
          <w:b/>
          <w:bCs/>
        </w:rPr>
        <w:t>Design Focus:</w:t>
      </w:r>
      <w:r>
        <w:t xml:space="preserve"> The priority is high concurrency, data integrity, and fast write/update speeds. Databases are heavily "normalized" to avoid duplicate data entry and ensure ACID (Atomicity, Consistency, Isolation, Durability) compliance.</w:t>
      </w:r>
    </w:p>
    <w:p w14:paraId="20EAD850">
      <w:pPr>
        <w:keepNext w:val="0"/>
        <w:keepLines w:val="0"/>
        <w:widowControl/>
        <w:numPr>
          <w:numId w:val="0"/>
        </w:numPr>
        <w:suppressLineNumbers w:val="0"/>
        <w:spacing w:before="0" w:beforeAutospacing="1" w:after="0" w:afterAutospacing="1"/>
        <w:ind w:left="1080" w:leftChars="0"/>
      </w:pPr>
    </w:p>
    <w:p w14:paraId="28766763">
      <w:pPr>
        <w:pStyle w:val="3"/>
        <w:keepNext w:val="0"/>
        <w:keepLines w:val="0"/>
        <w:widowControl/>
        <w:suppressLineNumbers w:val="0"/>
      </w:pPr>
      <w:r>
        <w:t>2. Online Analytical Processing (OLAP)</w:t>
      </w:r>
    </w:p>
    <w:p w14:paraId="119E5F6E">
      <w:pPr>
        <w:keepNext w:val="0"/>
        <w:keepLines w:val="0"/>
        <w:widowControl/>
        <w:numPr>
          <w:numId w:val="0"/>
        </w:numPr>
        <w:suppressLineNumbers w:val="0"/>
        <w:spacing w:before="0" w:beforeAutospacing="1" w:after="0" w:afterAutospacing="1"/>
        <w:ind w:left="1080" w:leftChars="0"/>
      </w:pPr>
    </w:p>
    <w:p w14:paraId="4372BD21">
      <w:pPr>
        <w:pStyle w:val="6"/>
        <w:keepNext w:val="0"/>
        <w:keepLines w:val="0"/>
        <w:widowControl/>
        <w:suppressLineNumbers w:val="0"/>
        <w:ind w:left="720"/>
      </w:pPr>
      <w:r>
        <w:rPr>
          <w:b/>
          <w:bCs/>
        </w:rPr>
        <w:t>What it is:</w:t>
      </w:r>
      <w:r>
        <w:t xml:space="preserve"> OLAP systems are designed to query and analyze archived operational data to discover trends, patterns, and insights. Examples include analyzing yearly sales by region, forecasting next quarter's inventory, or studying customer purchasing habits over five years.</w:t>
      </w:r>
    </w:p>
    <w:p w14:paraId="19728C5E">
      <w:pPr>
        <w:keepNext w:val="0"/>
        <w:keepLines w:val="0"/>
        <w:widowControl/>
        <w:numPr>
          <w:numId w:val="0"/>
        </w:numPr>
        <w:suppressLineNumbers w:val="0"/>
        <w:spacing w:before="0" w:beforeAutospacing="1" w:after="0" w:afterAutospacing="1"/>
      </w:pPr>
    </w:p>
    <w:p w14:paraId="77A86842">
      <w:pPr>
        <w:keepNext w:val="0"/>
        <w:keepLines w:val="0"/>
        <w:widowControl/>
        <w:numPr>
          <w:numId w:val="0"/>
        </w:numPr>
        <w:suppressLineNumbers w:val="0"/>
        <w:spacing w:before="0" w:beforeAutospacing="1" w:after="0" w:afterAutospacing="1"/>
      </w:pPr>
    </w:p>
    <w:p w14:paraId="7E56D128">
      <w:pPr>
        <w:pStyle w:val="6"/>
        <w:keepNext w:val="0"/>
        <w:keepLines w:val="0"/>
        <w:widowControl/>
        <w:suppressLineNumbers w:val="0"/>
        <w:ind w:left="720"/>
      </w:pPr>
      <w:r>
        <w:rPr>
          <w:b/>
          <w:bCs/>
        </w:rPr>
        <w:t>Design Focus:</w:t>
      </w:r>
      <w:r>
        <w:t xml:space="preserve"> The priority is query performance over massive datasets. Data is usually extracted from OLTP systems, cleaned, and loaded into a data warehouse where it is structured for multi-dimensional analysis (often called "cubes").</w:t>
      </w:r>
    </w:p>
    <w:p w14:paraId="7973E9DB">
      <w:pPr>
        <w:keepNext w:val="0"/>
        <w:keepLines w:val="0"/>
        <w:widowControl/>
        <w:numPr>
          <w:numId w:val="0"/>
        </w:numPr>
        <w:suppressLineNumbers w:val="0"/>
        <w:spacing w:before="0" w:beforeAutospacing="1" w:after="0" w:afterAutospacing="1"/>
      </w:pPr>
    </w:p>
    <w:p w14:paraId="230686B7">
      <w:pPr>
        <w:pStyle w:val="2"/>
        <w:keepNext w:val="0"/>
        <w:keepLines w:val="0"/>
        <w:widowControl/>
        <w:suppressLineNumbers w:val="0"/>
      </w:pPr>
      <w:r>
        <w:t>Summary Example</w:t>
      </w:r>
    </w:p>
    <w:p w14:paraId="422EEB02">
      <w:pPr>
        <w:keepNext w:val="0"/>
        <w:keepLines w:val="0"/>
        <w:widowControl/>
        <w:numPr>
          <w:numId w:val="0"/>
        </w:numPr>
        <w:suppressLineNumbers w:val="0"/>
        <w:spacing w:before="0" w:beforeAutospacing="1" w:after="0" w:afterAutospacing="1"/>
      </w:pPr>
    </w:p>
    <w:p w14:paraId="68927C9C">
      <w:pPr>
        <w:pStyle w:val="6"/>
        <w:keepNext w:val="0"/>
        <w:keepLines w:val="0"/>
        <w:widowControl/>
        <w:suppressLineNumbers w:val="0"/>
        <w:ind w:left="720"/>
      </w:pPr>
      <w:r>
        <w:rPr>
          <w:b/>
          <w:bCs/>
        </w:rPr>
        <w:t>OLTP in action:</w:t>
      </w:r>
      <w:r>
        <w:t xml:space="preserve"> When you buy a pair of shoes online, an </w:t>
      </w:r>
      <w:r>
        <w:rPr>
          <w:b/>
          <w:bCs/>
        </w:rPr>
        <w:t>OLTP</w:t>
      </w:r>
      <w:r>
        <w:t xml:space="preserve"> system instantly processes your payment, updates the inventory count down by one, and generates your receipt.</w:t>
      </w:r>
    </w:p>
    <w:p w14:paraId="32EEDB2A">
      <w:pPr>
        <w:keepNext w:val="0"/>
        <w:keepLines w:val="0"/>
        <w:widowControl/>
        <w:numPr>
          <w:numId w:val="0"/>
        </w:numPr>
        <w:suppressLineNumbers w:val="0"/>
        <w:spacing w:before="0" w:beforeAutospacing="1" w:after="0" w:afterAutospacing="1"/>
      </w:pPr>
    </w:p>
    <w:p w14:paraId="38A2E4D7">
      <w:pPr>
        <w:pStyle w:val="6"/>
        <w:keepNext w:val="0"/>
        <w:keepLines w:val="0"/>
        <w:widowControl/>
        <w:suppressLineNumbers w:val="0"/>
        <w:ind w:left="720"/>
      </w:pPr>
      <w:r>
        <w:rPr>
          <w:b/>
          <w:bCs/>
        </w:rPr>
        <w:t>OLAP in action:</w:t>
      </w:r>
      <w:r>
        <w:t xml:space="preserve"> At the end of the month, management uses an </w:t>
      </w:r>
      <w:r>
        <w:rPr>
          <w:b/>
          <w:bCs/>
        </w:rPr>
        <w:t>OLAP</w:t>
      </w:r>
      <w:r>
        <w:t xml:space="preserve"> system to analyze total shoe sales across all regions, compare them against the previous year, and determine which colors sold best during specific promotions.</w:t>
      </w:r>
    </w:p>
    <w:p w14:paraId="658774F9">
      <w:pPr>
        <w:pStyle w:val="6"/>
        <w:keepNext w:val="0"/>
        <w:keepLines w:val="0"/>
        <w:widowControl/>
        <w:suppressLineNumbers w:val="0"/>
        <w:ind w:left="720"/>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1"/>
        <w:gridCol w:w="2841"/>
      </w:tblGrid>
      <w:tr w14:paraId="71C9A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65FD7BF0">
            <w:pPr>
              <w:pStyle w:val="6"/>
              <w:keepNext w:val="0"/>
              <w:keepLines w:val="0"/>
              <w:widowControl/>
              <w:suppressLineNumbers w:val="0"/>
              <w:rPr>
                <w:rFonts w:hint="default" w:ascii="Times New Roman" w:hAnsi="Times New Roman" w:cs="Times New Roman"/>
                <w:vertAlign w:val="baseline"/>
              </w:rPr>
            </w:pPr>
            <w:r>
              <w:rPr>
                <w:rFonts w:hint="default" w:ascii="Times New Roman" w:hAnsi="Times New Roman" w:eastAsia="SimSun" w:cs="Times New Roman"/>
                <w:b/>
                <w:bCs/>
                <w:sz w:val="24"/>
                <w:szCs w:val="24"/>
              </w:rPr>
              <w:t>Feature</w:t>
            </w:r>
          </w:p>
        </w:tc>
        <w:tc>
          <w:tcPr>
            <w:tcW w:w="2841" w:type="dxa"/>
          </w:tcPr>
          <w:p w14:paraId="234024AE">
            <w:pPr>
              <w:pStyle w:val="6"/>
              <w:keepNext w:val="0"/>
              <w:keepLines w:val="0"/>
              <w:widowControl/>
              <w:suppressLineNumbers w:val="0"/>
              <w:rPr>
                <w:rFonts w:hint="default" w:ascii="Times New Roman" w:hAnsi="Times New Roman" w:cs="Times New Roman"/>
                <w:vertAlign w:val="baseline"/>
              </w:rPr>
            </w:pPr>
            <w:r>
              <w:rPr>
                <w:rFonts w:hint="default" w:ascii="Times New Roman" w:hAnsi="Times New Roman" w:eastAsia="SimSun" w:cs="Times New Roman"/>
                <w:b/>
                <w:bCs/>
                <w:sz w:val="24"/>
                <w:szCs w:val="24"/>
              </w:rPr>
              <w:t>Online Transaction Processing</w:t>
            </w:r>
          </w:p>
        </w:tc>
        <w:tc>
          <w:tcPr>
            <w:tcW w:w="2841" w:type="dxa"/>
          </w:tcPr>
          <w:p w14:paraId="09253E42">
            <w:pPr>
              <w:pStyle w:val="6"/>
              <w:keepNext w:val="0"/>
              <w:keepLines w:val="0"/>
              <w:widowControl/>
              <w:suppressLineNumbers w:val="0"/>
              <w:rPr>
                <w:rFonts w:hint="default" w:ascii="Times New Roman" w:hAnsi="Times New Roman" w:cs="Times New Roman"/>
                <w:vertAlign w:val="baseline"/>
              </w:rPr>
            </w:pPr>
            <w:r>
              <w:rPr>
                <w:rFonts w:hint="default" w:ascii="Times New Roman" w:hAnsi="Times New Roman" w:eastAsia="SimSun" w:cs="Times New Roman"/>
                <w:b/>
                <w:bCs/>
                <w:sz w:val="24"/>
                <w:szCs w:val="24"/>
              </w:rPr>
              <w:t>Online Analytical Processing (OLAP)</w:t>
            </w:r>
          </w:p>
        </w:tc>
      </w:tr>
      <w:tr w14:paraId="3129B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30F891E8">
            <w:pPr>
              <w:pStyle w:val="6"/>
              <w:keepNext w:val="0"/>
              <w:keepLines w:val="0"/>
              <w:widowControl/>
              <w:suppressLineNumbers w:val="0"/>
              <w:rPr>
                <w:rFonts w:hint="default" w:ascii="Times New Roman" w:hAnsi="Times New Roman" w:cs="Times New Roman"/>
                <w:vertAlign w:val="baseline"/>
              </w:rPr>
            </w:pPr>
            <w:r>
              <w:rPr>
                <w:rFonts w:hint="default" w:ascii="Times New Roman" w:hAnsi="Times New Roman" w:eastAsia="SimSun" w:cs="Times New Roman"/>
                <w:sz w:val="24"/>
                <w:szCs w:val="24"/>
              </w:rPr>
              <w:t>Primary Purpose</w:t>
            </w:r>
          </w:p>
        </w:tc>
        <w:tc>
          <w:tcPr>
            <w:tcW w:w="2841" w:type="dxa"/>
          </w:tcPr>
          <w:p w14:paraId="760607E1">
            <w:pPr>
              <w:pStyle w:val="6"/>
              <w:keepNext w:val="0"/>
              <w:keepLines w:val="0"/>
              <w:widowControl/>
              <w:suppressLineNumbers w:val="0"/>
              <w:rPr>
                <w:rFonts w:hint="default" w:ascii="Times New Roman" w:hAnsi="Times New Roman" w:cs="Times New Roman"/>
                <w:vertAlign w:val="baseline"/>
              </w:rPr>
            </w:pPr>
            <w:r>
              <w:rPr>
                <w:rFonts w:hint="default" w:ascii="Times New Roman" w:hAnsi="Times New Roman" w:eastAsia="SimSun" w:cs="Times New Roman"/>
                <w:sz w:val="24"/>
                <w:szCs w:val="24"/>
              </w:rPr>
              <w:t>To run and manage day-to-day, real-time business operations.</w:t>
            </w:r>
          </w:p>
        </w:tc>
        <w:tc>
          <w:tcPr>
            <w:tcW w:w="2841" w:type="dxa"/>
          </w:tcPr>
          <w:p w14:paraId="67BB0CC8">
            <w:pPr>
              <w:pStyle w:val="6"/>
              <w:keepNext w:val="0"/>
              <w:keepLines w:val="0"/>
              <w:widowControl/>
              <w:suppressLineNumbers w:val="0"/>
              <w:rPr>
                <w:rFonts w:hint="default" w:ascii="Times New Roman" w:hAnsi="Times New Roman" w:cs="Times New Roman"/>
                <w:vertAlign w:val="baseline"/>
              </w:rPr>
            </w:pPr>
            <w:r>
              <w:rPr>
                <w:rFonts w:hint="default" w:ascii="Times New Roman" w:hAnsi="Times New Roman" w:eastAsia="SimSun" w:cs="Times New Roman"/>
                <w:sz w:val="24"/>
                <w:szCs w:val="24"/>
              </w:rPr>
              <w:t>To support complex decision-making, trend analysis, and business intelligence.</w:t>
            </w:r>
          </w:p>
        </w:tc>
      </w:tr>
      <w:tr w14:paraId="3910F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78ED2DBF">
            <w:pPr>
              <w:pStyle w:val="6"/>
              <w:keepNext w:val="0"/>
              <w:keepLines w:val="0"/>
              <w:widowControl/>
              <w:suppressLineNumbers w:val="0"/>
              <w:rPr>
                <w:rFonts w:hint="default" w:ascii="Times New Roman" w:hAnsi="Times New Roman" w:cs="Times New Roman"/>
                <w:vertAlign w:val="baseline"/>
                <w:lang w:val="en-US"/>
              </w:rPr>
            </w:pPr>
            <w:r>
              <w:rPr>
                <w:rFonts w:hint="default" w:ascii="Times New Roman" w:hAnsi="Times New Roman" w:eastAsia="SimSun" w:cs="Times New Roman"/>
                <w:sz w:val="24"/>
                <w:szCs w:val="24"/>
              </w:rPr>
              <w:t>Data Content</w:t>
            </w:r>
          </w:p>
        </w:tc>
        <w:tc>
          <w:tcPr>
            <w:tcW w:w="2841" w:type="dxa"/>
          </w:tcPr>
          <w:p w14:paraId="1ACF36BA">
            <w:pPr>
              <w:pStyle w:val="6"/>
              <w:keepNext w:val="0"/>
              <w:keepLines w:val="0"/>
              <w:widowControl/>
              <w:suppressLineNumbers w:val="0"/>
              <w:rPr>
                <w:rFonts w:hint="default" w:ascii="Times New Roman" w:hAnsi="Times New Roman" w:cs="Times New Roman"/>
                <w:vertAlign w:val="baseline"/>
              </w:rPr>
            </w:pPr>
            <w:r>
              <w:rPr>
                <w:rFonts w:hint="default" w:ascii="Times New Roman" w:hAnsi="Times New Roman" w:eastAsia="SimSun" w:cs="Times New Roman"/>
                <w:sz w:val="24"/>
                <w:szCs w:val="24"/>
              </w:rPr>
              <w:t>Current, up-to-date, detailed transactional data (operational state).</w:t>
            </w:r>
          </w:p>
        </w:tc>
        <w:tc>
          <w:tcPr>
            <w:tcW w:w="2841" w:type="dxa"/>
          </w:tcPr>
          <w:p w14:paraId="3317A145">
            <w:pPr>
              <w:pStyle w:val="6"/>
              <w:keepNext w:val="0"/>
              <w:keepLines w:val="0"/>
              <w:widowControl/>
              <w:suppressLineNumbers w:val="0"/>
              <w:rPr>
                <w:rFonts w:hint="default" w:ascii="Times New Roman" w:hAnsi="Times New Roman" w:cs="Times New Roman"/>
                <w:vertAlign w:val="baseline"/>
              </w:rPr>
            </w:pPr>
            <w:r>
              <w:rPr>
                <w:rFonts w:hint="default" w:ascii="Times New Roman" w:hAnsi="Times New Roman" w:eastAsia="SimSun" w:cs="Times New Roman"/>
                <w:sz w:val="24"/>
                <w:szCs w:val="24"/>
              </w:rPr>
              <w:t>Historical, aggregated, multi-dimensional data consolidated from various sources.</w:t>
            </w:r>
          </w:p>
        </w:tc>
      </w:tr>
      <w:tr w14:paraId="4A2E4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19556F38">
            <w:pPr>
              <w:pStyle w:val="6"/>
              <w:keepNext w:val="0"/>
              <w:keepLines w:val="0"/>
              <w:widowControl/>
              <w:suppressLineNumbers w:val="0"/>
              <w:rPr>
                <w:rFonts w:hint="default" w:ascii="Times New Roman" w:hAnsi="Times New Roman" w:cs="Times New Roman"/>
                <w:vertAlign w:val="baseline"/>
              </w:rPr>
            </w:pPr>
            <w:r>
              <w:rPr>
                <w:rFonts w:hint="default" w:ascii="Times New Roman" w:hAnsi="Times New Roman" w:eastAsia="SimSun" w:cs="Times New Roman"/>
                <w:sz w:val="24"/>
                <w:szCs w:val="24"/>
              </w:rPr>
              <w:t>Query Type</w:t>
            </w:r>
          </w:p>
        </w:tc>
        <w:tc>
          <w:tcPr>
            <w:tcW w:w="2841" w:type="dxa"/>
          </w:tcPr>
          <w:p w14:paraId="2F57A51E">
            <w:pPr>
              <w:pStyle w:val="6"/>
              <w:keepNext w:val="0"/>
              <w:keepLines w:val="0"/>
              <w:widowControl/>
              <w:suppressLineNumbers w:val="0"/>
              <w:rPr>
                <w:rFonts w:hint="default" w:ascii="Times New Roman" w:hAnsi="Times New Roman" w:cs="Times New Roman"/>
                <w:vertAlign w:val="baseline"/>
              </w:rPr>
            </w:pPr>
            <w:r>
              <w:rPr>
                <w:rFonts w:hint="default" w:ascii="Times New Roman" w:hAnsi="Times New Roman" w:eastAsia="SimSun" w:cs="Times New Roman"/>
                <w:sz w:val="24"/>
                <w:szCs w:val="24"/>
              </w:rPr>
              <w:t>Simple, fast reads and writes (CRUD operations: Create, Read, Update, Delete).</w:t>
            </w:r>
          </w:p>
        </w:tc>
        <w:tc>
          <w:tcPr>
            <w:tcW w:w="2841" w:type="dxa"/>
          </w:tcPr>
          <w:p w14:paraId="3440957B">
            <w:pPr>
              <w:pStyle w:val="6"/>
              <w:keepNext w:val="0"/>
              <w:keepLines w:val="0"/>
              <w:widowControl/>
              <w:suppressLineNumbers w:val="0"/>
              <w:rPr>
                <w:rFonts w:hint="default" w:ascii="Times New Roman" w:hAnsi="Times New Roman" w:cs="Times New Roman"/>
                <w:vertAlign w:val="baseline"/>
              </w:rPr>
            </w:pPr>
            <w:r>
              <w:rPr>
                <w:rFonts w:hint="default" w:ascii="Times New Roman" w:hAnsi="Times New Roman" w:eastAsia="SimSun" w:cs="Times New Roman"/>
                <w:sz w:val="24"/>
                <w:szCs w:val="24"/>
              </w:rPr>
              <w:t>Complex queries involving heavy aggregations, joins, and calculations.</w:t>
            </w:r>
          </w:p>
        </w:tc>
      </w:tr>
      <w:tr w14:paraId="3F023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5CAF97B8">
            <w:pPr>
              <w:pStyle w:val="6"/>
              <w:keepNext w:val="0"/>
              <w:keepLines w:val="0"/>
              <w:widowControl/>
              <w:suppressLineNumbers w:val="0"/>
              <w:rPr>
                <w:rFonts w:hint="default" w:ascii="Times New Roman" w:hAnsi="Times New Roman" w:cs="Times New Roman"/>
                <w:vertAlign w:val="baseline"/>
              </w:rPr>
            </w:pPr>
            <w:r>
              <w:rPr>
                <w:rFonts w:hint="default" w:ascii="Times New Roman" w:hAnsi="Times New Roman" w:eastAsia="SimSun" w:cs="Times New Roman"/>
                <w:sz w:val="24"/>
                <w:szCs w:val="24"/>
              </w:rPr>
              <w:t>Users</w:t>
            </w:r>
          </w:p>
        </w:tc>
        <w:tc>
          <w:tcPr>
            <w:tcW w:w="2841" w:type="dxa"/>
          </w:tcPr>
          <w:p w14:paraId="0E94B627">
            <w:pPr>
              <w:pStyle w:val="6"/>
              <w:keepNext w:val="0"/>
              <w:keepLines w:val="0"/>
              <w:widowControl/>
              <w:suppressLineNumbers w:val="0"/>
              <w:rPr>
                <w:rFonts w:hint="default" w:ascii="Times New Roman" w:hAnsi="Times New Roman" w:cs="Times New Roman"/>
                <w:vertAlign w:val="baseline"/>
              </w:rPr>
            </w:pPr>
            <w:r>
              <w:rPr>
                <w:rFonts w:hint="default" w:ascii="Times New Roman" w:hAnsi="Times New Roman" w:eastAsia="SimSun" w:cs="Times New Roman"/>
                <w:sz w:val="24"/>
                <w:szCs w:val="24"/>
              </w:rPr>
              <w:t>Front-line staff, clerks, and everyday system users (e.g., cashiers, web shoppers).</w:t>
            </w:r>
          </w:p>
        </w:tc>
        <w:tc>
          <w:tcPr>
            <w:tcW w:w="2841" w:type="dxa"/>
          </w:tcPr>
          <w:p w14:paraId="4C6B6A21">
            <w:pPr>
              <w:pStyle w:val="6"/>
              <w:keepNext w:val="0"/>
              <w:keepLines w:val="0"/>
              <w:widowControl/>
              <w:suppressLineNumbers w:val="0"/>
              <w:rPr>
                <w:rFonts w:hint="default" w:ascii="Times New Roman" w:hAnsi="Times New Roman" w:cs="Times New Roman"/>
                <w:vertAlign w:val="baseline"/>
              </w:rPr>
            </w:pPr>
            <w:r>
              <w:rPr>
                <w:rFonts w:hint="default" w:ascii="Times New Roman" w:hAnsi="Times New Roman" w:eastAsia="SimSun" w:cs="Times New Roman"/>
                <w:sz w:val="24"/>
                <w:szCs w:val="24"/>
              </w:rPr>
              <w:t>Data analysts, business managers, executives, and data scientists.</w:t>
            </w:r>
          </w:p>
        </w:tc>
      </w:tr>
      <w:tr w14:paraId="03A1D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1CF3D70B">
            <w:pPr>
              <w:pStyle w:val="6"/>
              <w:keepNext w:val="0"/>
              <w:keepLines w:val="0"/>
              <w:widowControl/>
              <w:suppressLineNumbers w:val="0"/>
              <w:rPr>
                <w:rFonts w:hint="default" w:ascii="Times New Roman" w:hAnsi="Times New Roman" w:cs="Times New Roman"/>
                <w:vertAlign w:val="baseline"/>
              </w:rPr>
            </w:pPr>
            <w:r>
              <w:rPr>
                <w:rFonts w:hint="default" w:ascii="Times New Roman" w:hAnsi="Times New Roman" w:eastAsia="SimSun" w:cs="Times New Roman"/>
                <w:sz w:val="24"/>
                <w:szCs w:val="24"/>
              </w:rPr>
              <w:t>Database Design</w:t>
            </w:r>
          </w:p>
        </w:tc>
        <w:tc>
          <w:tcPr>
            <w:tcW w:w="2841" w:type="dxa"/>
          </w:tcPr>
          <w:p w14:paraId="3BBD6E8D">
            <w:pPr>
              <w:pStyle w:val="6"/>
              <w:keepNext w:val="0"/>
              <w:keepLines w:val="0"/>
              <w:widowControl/>
              <w:suppressLineNumbers w:val="0"/>
              <w:rPr>
                <w:rFonts w:hint="default" w:ascii="Times New Roman" w:hAnsi="Times New Roman" w:cs="Times New Roman"/>
                <w:vertAlign w:val="baseline"/>
              </w:rPr>
            </w:pPr>
            <w:r>
              <w:rPr>
                <w:rFonts w:hint="default" w:ascii="Times New Roman" w:hAnsi="Times New Roman" w:eastAsia="SimSun" w:cs="Times New Roman"/>
                <w:sz w:val="24"/>
                <w:szCs w:val="24"/>
              </w:rPr>
              <w:t>Normalized databases (optimized for high speed and minimal data redundancy).</w:t>
            </w:r>
          </w:p>
        </w:tc>
        <w:tc>
          <w:tcPr>
            <w:tcW w:w="2841" w:type="dxa"/>
          </w:tcPr>
          <w:p w14:paraId="5103890C">
            <w:pPr>
              <w:pStyle w:val="6"/>
              <w:keepNext w:val="0"/>
              <w:keepLines w:val="0"/>
              <w:widowControl/>
              <w:suppressLineNumbers w:val="0"/>
              <w:rPr>
                <w:rFonts w:hint="default" w:ascii="Times New Roman" w:hAnsi="Times New Roman" w:cs="Times New Roman"/>
                <w:vertAlign w:val="baseline"/>
              </w:rPr>
            </w:pPr>
            <w:r>
              <w:rPr>
                <w:rFonts w:hint="default" w:ascii="Times New Roman" w:hAnsi="Times New Roman" w:eastAsia="SimSun" w:cs="Times New Roman"/>
                <w:sz w:val="24"/>
                <w:szCs w:val="24"/>
              </w:rPr>
              <w:t>Denormalized databases, data warehouses, or star/snowflake schemas.</w:t>
            </w:r>
          </w:p>
        </w:tc>
      </w:tr>
      <w:tr w14:paraId="6D6C6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094C12CC">
            <w:pPr>
              <w:pStyle w:val="6"/>
              <w:keepNext w:val="0"/>
              <w:keepLines w:val="0"/>
              <w:widowControl/>
              <w:suppressLineNumbers w:val="0"/>
              <w:rPr>
                <w:rFonts w:hint="default" w:ascii="Times New Roman" w:hAnsi="Times New Roman" w:cs="Times New Roman"/>
                <w:vertAlign w:val="baseline"/>
              </w:rPr>
            </w:pPr>
            <w:r>
              <w:rPr>
                <w:rFonts w:hint="default" w:ascii="Times New Roman" w:hAnsi="Times New Roman" w:eastAsia="SimSun" w:cs="Times New Roman"/>
                <w:sz w:val="24"/>
                <w:szCs w:val="24"/>
              </w:rPr>
              <w:t>Processing Speed</w:t>
            </w:r>
          </w:p>
        </w:tc>
        <w:tc>
          <w:tcPr>
            <w:tcW w:w="2841" w:type="dxa"/>
          </w:tcPr>
          <w:p w14:paraId="4A74C21A">
            <w:pPr>
              <w:pStyle w:val="6"/>
              <w:keepNext w:val="0"/>
              <w:keepLines w:val="0"/>
              <w:widowControl/>
              <w:suppressLineNumbers w:val="0"/>
              <w:rPr>
                <w:rFonts w:hint="default" w:ascii="Times New Roman" w:hAnsi="Times New Roman" w:cs="Times New Roman"/>
                <w:vertAlign w:val="baseline"/>
              </w:rPr>
            </w:pPr>
            <w:r>
              <w:rPr>
                <w:rFonts w:hint="default" w:ascii="Times New Roman" w:hAnsi="Times New Roman" w:eastAsia="SimSun" w:cs="Times New Roman"/>
                <w:sz w:val="24"/>
                <w:szCs w:val="24"/>
              </w:rPr>
              <w:t>Extremely fast response time for individual transactions (milliseconds).</w:t>
            </w:r>
          </w:p>
        </w:tc>
        <w:tc>
          <w:tcPr>
            <w:tcW w:w="2841" w:type="dxa"/>
          </w:tcPr>
          <w:p w14:paraId="7B7DE47E">
            <w:pPr>
              <w:pStyle w:val="6"/>
              <w:keepNext w:val="0"/>
              <w:keepLines w:val="0"/>
              <w:widowControl/>
              <w:suppressLineNumbers w:val="0"/>
              <w:rPr>
                <w:rFonts w:hint="default" w:ascii="Times New Roman" w:hAnsi="Times New Roman" w:cs="Times New Roman"/>
                <w:vertAlign w:val="baseline"/>
              </w:rPr>
            </w:pPr>
            <w:r>
              <w:rPr>
                <w:rFonts w:hint="default" w:ascii="Times New Roman" w:hAnsi="Times New Roman" w:eastAsia="SimSun" w:cs="Times New Roman"/>
                <w:sz w:val="24"/>
                <w:szCs w:val="24"/>
              </w:rPr>
              <w:t>Slower response time per query due to massive data volume, but optimized for bulk analysis.</w:t>
            </w:r>
          </w:p>
        </w:tc>
      </w:tr>
      <w:tr w14:paraId="50225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75E1A3A2">
            <w:pPr>
              <w:pStyle w:val="6"/>
              <w:keepNext w:val="0"/>
              <w:keepLines w:val="0"/>
              <w:widowControl/>
              <w:suppressLineNumbers w:val="0"/>
              <w:rPr>
                <w:rFonts w:hint="default" w:ascii="Times New Roman" w:hAnsi="Times New Roman" w:cs="Times New Roman"/>
                <w:vertAlign w:val="baseline"/>
              </w:rPr>
            </w:pPr>
            <w:r>
              <w:rPr>
                <w:rFonts w:hint="default" w:ascii="Times New Roman" w:hAnsi="Times New Roman" w:eastAsia="SimSun" w:cs="Times New Roman"/>
                <w:sz w:val="24"/>
                <w:szCs w:val="24"/>
              </w:rPr>
              <w:t>Data Volume</w:t>
            </w:r>
          </w:p>
        </w:tc>
        <w:tc>
          <w:tcPr>
            <w:tcW w:w="2841" w:type="dxa"/>
          </w:tcPr>
          <w:p w14:paraId="49CDBF40">
            <w:pPr>
              <w:pStyle w:val="6"/>
              <w:keepNext w:val="0"/>
              <w:keepLines w:val="0"/>
              <w:widowControl/>
              <w:suppressLineNumbers w:val="0"/>
              <w:rPr>
                <w:rFonts w:hint="default" w:ascii="Times New Roman" w:hAnsi="Times New Roman" w:cs="Times New Roman"/>
                <w:vertAlign w:val="baseline"/>
              </w:rPr>
            </w:pPr>
            <w:r>
              <w:rPr>
                <w:rFonts w:hint="default" w:ascii="Times New Roman" w:hAnsi="Times New Roman" w:eastAsia="SimSun" w:cs="Times New Roman"/>
                <w:sz w:val="24"/>
                <w:szCs w:val="24"/>
              </w:rPr>
              <w:t>Small to moderate data accessed per transaction; millions of frequent transactions.</w:t>
            </w:r>
          </w:p>
        </w:tc>
        <w:tc>
          <w:tcPr>
            <w:tcW w:w="2841" w:type="dxa"/>
          </w:tcPr>
          <w:p w14:paraId="2C9A78C6">
            <w:pPr>
              <w:pStyle w:val="6"/>
              <w:keepNext w:val="0"/>
              <w:keepLines w:val="0"/>
              <w:widowControl/>
              <w:suppressLineNumbers w:val="0"/>
              <w:rPr>
                <w:rFonts w:hint="default" w:ascii="Times New Roman" w:hAnsi="Times New Roman" w:cs="Times New Roman"/>
                <w:vertAlign w:val="baseline"/>
              </w:rPr>
            </w:pPr>
            <w:r>
              <w:rPr>
                <w:rFonts w:hint="default" w:ascii="Times New Roman" w:hAnsi="Times New Roman" w:eastAsia="SimSun" w:cs="Times New Roman"/>
                <w:sz w:val="24"/>
                <w:szCs w:val="24"/>
              </w:rPr>
              <w:t>Massive volumes of historical data processed at once.</w:t>
            </w:r>
          </w:p>
        </w:tc>
      </w:tr>
    </w:tbl>
    <w:p w14:paraId="620823C4">
      <w:pPr>
        <w:pStyle w:val="6"/>
        <w:keepNext w:val="0"/>
        <w:keepLines w:val="0"/>
        <w:widowControl/>
        <w:suppressLineNumbers w:val="0"/>
        <w:ind w:left="720"/>
      </w:pPr>
    </w:p>
    <w:p w14:paraId="772AAB1D">
      <w:pPr>
        <w:keepNext w:val="0"/>
        <w:keepLines w:val="0"/>
        <w:widowControl/>
        <w:numPr>
          <w:numId w:val="0"/>
        </w:numPr>
        <w:suppressLineNumbers w:val="0"/>
        <w:spacing w:before="0" w:beforeAutospacing="1" w:after="0" w:afterAutospacing="1"/>
        <w:ind w:left="1080" w:leftChars="0"/>
      </w:pPr>
    </w:p>
    <w:p w14:paraId="639A5FFE">
      <w:pPr>
        <w:pStyle w:val="6"/>
        <w:keepNext w:val="0"/>
        <w:keepLines w:val="0"/>
        <w:widowControl/>
        <w:suppressLineNumbers w:val="0"/>
        <w:spacing w:before="0" w:beforeAutospacing="1" w:after="0" w:afterAutospacing="1"/>
        <w:ind w:left="0" w:right="0"/>
      </w:pPr>
      <w:r>
        <w:rPr>
          <w:rFonts w:hint="default"/>
          <w:b/>
          <w:bCs/>
          <w:lang w:val="en-US"/>
        </w:rPr>
        <w:t>2.</w:t>
      </w:r>
      <w:r>
        <w:rPr>
          <w:b/>
          <w:bCs/>
        </w:rPr>
        <w:t>Online Transaction Processing (OLTP)</w:t>
      </w:r>
      <w:r>
        <w:t xml:space="preserve"> and </w:t>
      </w:r>
      <w:r>
        <w:rPr>
          <w:b/>
          <w:bCs/>
        </w:rPr>
        <w:t>Data Warehousing (OLAP)</w:t>
      </w:r>
      <w:r>
        <w:t xml:space="preserve"> serve two fundamentally different roles in business data management.</w:t>
      </w:r>
    </w:p>
    <w:p w14:paraId="65575F95">
      <w:pPr>
        <w:pStyle w:val="6"/>
        <w:keepNext w:val="0"/>
        <w:keepLines w:val="0"/>
        <w:widowControl/>
        <w:suppressLineNumbers w:val="0"/>
      </w:pPr>
      <w:r>
        <w:t xml:space="preserve">In simple terms: </w:t>
      </w:r>
      <w:r>
        <w:rPr>
          <w:b/>
          <w:bCs/>
        </w:rPr>
        <w:t>Online Transactions</w:t>
      </w:r>
      <w:r>
        <w:t xml:space="preserve"> capture the live operational data of day-to-day business, while a </w:t>
      </w:r>
      <w:r>
        <w:rPr>
          <w:b/>
          <w:bCs/>
        </w:rPr>
        <w:t>Data Warehouse</w:t>
      </w:r>
      <w:r>
        <w:t xml:space="preserve"> stores historical data collected from various systems to perform analysis and drive strategic business decisions.</w:t>
      </w:r>
    </w:p>
    <w:p w14:paraId="77CBC790">
      <w:pPr>
        <w:pStyle w:val="6"/>
        <w:keepNext w:val="0"/>
        <w:keepLines w:val="0"/>
        <w:widowControl/>
        <w:suppressLineNumbers w:val="0"/>
      </w:pPr>
      <w:r>
        <w:rPr>
          <w:rFonts w:hint="eastAsia" w:ascii="SimSun" w:hAnsi="SimSun" w:eastAsia="SimSun" w:cs="SimSun"/>
          <w:sz w:val="24"/>
        </w:rPr>
        <w:t xml:space="preserve"> </w:t>
      </w:r>
      <w:r>
        <w:rPr>
          <w:rFonts w:hint="default" w:ascii="SimSun" w:hAnsi="SimSun" w:eastAsia="SimSun" w:cs="SimSun"/>
          <w:sz w:val="24"/>
          <w:lang w:val="en-US"/>
        </w:rPr>
        <w:t xml:space="preserve">                 </w:t>
      </w:r>
      <w:r>
        <w:rPr>
          <w:rFonts w:hint="eastAsia" w:ascii="SimSun" w:hAnsi="SimSun" w:eastAsia="SimSun" w:cs="SimSun"/>
          <w:sz w:val="24"/>
        </w:rPr>
        <w:t xml:space="preserve"> </w:t>
      </w:r>
      <w:r>
        <w:rPr>
          <w:b/>
          <w:bCs/>
        </w:rPr>
        <w:t>1. Primary Purpose</w:t>
      </w:r>
      <w:r>
        <w:rPr>
          <w:rFonts w:hint="eastAsia" w:ascii="SimSun" w:hAnsi="SimSun" w:eastAsia="SimSun" w:cs="SimSun"/>
          <w:sz w:val="24"/>
        </w:rPr>
        <w:t xml:space="preserve">  </w:t>
      </w:r>
    </w:p>
    <w:p w14:paraId="0A444407">
      <w:pPr>
        <w:pStyle w:val="6"/>
        <w:keepNext w:val="0"/>
        <w:keepLines w:val="0"/>
        <w:widowControl/>
        <w:suppressLineNumbers w:val="0"/>
      </w:pPr>
      <w:r>
        <w:rPr>
          <w:b/>
          <w:bCs/>
        </w:rPr>
        <w:t>Online Transaction (OLTP):</w:t>
      </w:r>
      <w:r>
        <w:t xml:space="preserve"> Designed to capture, manage, and process day-to-day real-time business operations.</w:t>
      </w:r>
    </w:p>
    <w:p w14:paraId="1B34943E">
      <w:pPr>
        <w:pStyle w:val="6"/>
        <w:keepNext w:val="0"/>
        <w:keepLines w:val="0"/>
        <w:widowControl/>
        <w:suppressLineNumbers w:val="0"/>
      </w:pPr>
      <w:r>
        <w:rPr>
          <w:b/>
          <w:bCs/>
        </w:rPr>
        <w:t>Data Warehousing:</w:t>
      </w:r>
      <w:r>
        <w:t xml:space="preserve"> Designed to analyze consolidated historical data to support strategic planning, business intelligence, and decision-making.</w:t>
      </w:r>
    </w:p>
    <w:p w14:paraId="6795B2C5">
      <w:pPr>
        <w:pStyle w:val="6"/>
        <w:keepNext w:val="0"/>
        <w:keepLines w:val="0"/>
        <w:widowControl/>
        <w:suppressLineNumbers w:val="0"/>
        <w:ind w:firstLine="1920" w:firstLineChars="800"/>
      </w:pPr>
      <w:r>
        <w:rPr>
          <w:rFonts w:hint="eastAsia" w:ascii="SimSun" w:hAnsi="SimSun" w:eastAsia="SimSun" w:cs="SimSun"/>
          <w:sz w:val="24"/>
        </w:rPr>
        <w:t xml:space="preserve"> </w:t>
      </w:r>
      <w:r>
        <w:rPr>
          <w:b/>
          <w:bCs/>
        </w:rPr>
        <w:t>2. Data Content</w:t>
      </w:r>
    </w:p>
    <w:p w14:paraId="0A890183">
      <w:pPr>
        <w:pStyle w:val="6"/>
        <w:keepNext w:val="0"/>
        <w:keepLines w:val="0"/>
        <w:widowControl/>
        <w:suppressLineNumbers w:val="0"/>
      </w:pPr>
      <w:r>
        <w:rPr>
          <w:b/>
          <w:bCs/>
        </w:rPr>
        <w:t>Online Transaction:</w:t>
      </w:r>
      <w:r>
        <w:t xml:space="preserve"> Stores current, highly detailed, and continuously updated operational data.</w:t>
      </w:r>
    </w:p>
    <w:p w14:paraId="53B0B404">
      <w:pPr>
        <w:pStyle w:val="6"/>
        <w:keepNext w:val="0"/>
        <w:keepLines w:val="0"/>
        <w:widowControl/>
        <w:suppressLineNumbers w:val="0"/>
      </w:pPr>
      <w:r>
        <w:rPr>
          <w:b/>
          <w:bCs/>
        </w:rPr>
        <w:t>Data Warehousing:</w:t>
      </w:r>
      <w:r>
        <w:t xml:space="preserve"> Stores large volumes of historical, aggregated, and consolidated data collected over time from multiple sources.</w:t>
      </w:r>
    </w:p>
    <w:p w14:paraId="1BD8F289">
      <w:pPr>
        <w:keepNext w:val="0"/>
        <w:keepLines w:val="0"/>
        <w:widowControl/>
        <w:numPr>
          <w:numId w:val="0"/>
        </w:numPr>
        <w:suppressLineNumbers w:val="0"/>
        <w:spacing w:before="0" w:beforeAutospacing="1" w:after="0" w:afterAutospacing="1"/>
        <w:ind w:left="1080" w:leftChars="0"/>
      </w:pPr>
    </w:p>
    <w:p w14:paraId="39B7CC06">
      <w:pPr>
        <w:pStyle w:val="6"/>
        <w:keepNext w:val="0"/>
        <w:keepLines w:val="0"/>
        <w:widowControl/>
        <w:suppressLineNumbers w:val="0"/>
        <w:ind w:firstLine="1800" w:firstLineChars="750"/>
      </w:pPr>
      <w:r>
        <w:rPr>
          <w:rFonts w:hint="eastAsia" w:ascii="SimSun" w:hAnsi="SimSun" w:eastAsia="SimSun" w:cs="SimSun"/>
          <w:sz w:val="24"/>
        </w:rPr>
        <w:t xml:space="preserve"> </w:t>
      </w:r>
      <w:r>
        <w:rPr>
          <w:b/>
          <w:bCs/>
        </w:rPr>
        <w:t>3. Type of Operations</w:t>
      </w:r>
    </w:p>
    <w:p w14:paraId="7682C956">
      <w:pPr>
        <w:keepNext w:val="0"/>
        <w:keepLines w:val="0"/>
        <w:widowControl/>
        <w:numPr>
          <w:numId w:val="0"/>
        </w:numPr>
        <w:suppressLineNumbers w:val="0"/>
        <w:spacing w:before="0" w:beforeAutospacing="1" w:after="0" w:afterAutospacing="1"/>
        <w:ind w:left="1080" w:leftChars="0"/>
      </w:pPr>
      <w:r>
        <w:rPr>
          <w:rFonts w:hint="eastAsia" w:ascii="SimSun" w:hAnsi="SimSun" w:eastAsia="SimSun" w:cs="SimSun"/>
          <w:sz w:val="24"/>
        </w:rPr>
        <w:t xml:space="preserve">  </w:t>
      </w:r>
    </w:p>
    <w:p w14:paraId="34CA7237">
      <w:pPr>
        <w:pStyle w:val="6"/>
        <w:keepNext w:val="0"/>
        <w:keepLines w:val="0"/>
        <w:widowControl/>
        <w:suppressLineNumbers w:val="0"/>
      </w:pPr>
      <w:r>
        <w:rPr>
          <w:b/>
          <w:bCs/>
        </w:rPr>
        <w:t>Online Transaction:</w:t>
      </w:r>
      <w:r>
        <w:t xml:space="preserve"> Focuses on fast, frequent read and write operations (Create, Read, Update, Delete — CRUD).</w:t>
      </w:r>
    </w:p>
    <w:p w14:paraId="2CAFADA6">
      <w:pPr>
        <w:pStyle w:val="6"/>
        <w:keepNext w:val="0"/>
        <w:keepLines w:val="0"/>
        <w:widowControl/>
        <w:suppressLineNumbers w:val="0"/>
      </w:pPr>
      <w:r>
        <w:rPr>
          <w:b/>
          <w:bCs/>
        </w:rPr>
        <w:t>Data Warehousing:</w:t>
      </w:r>
      <w:r>
        <w:t xml:space="preserve"> Focuses primarily on complex, heavy read-only queries involving large calculations, aggregations, and joins.</w:t>
      </w:r>
    </w:p>
    <w:p w14:paraId="445A635A">
      <w:pPr>
        <w:keepNext w:val="0"/>
        <w:keepLines w:val="0"/>
        <w:widowControl/>
        <w:numPr>
          <w:numId w:val="0"/>
        </w:numPr>
        <w:suppressLineNumbers w:val="0"/>
        <w:spacing w:before="0" w:beforeAutospacing="1" w:after="0" w:afterAutospacing="1"/>
        <w:ind w:left="1080" w:leftChars="0"/>
      </w:pPr>
    </w:p>
    <w:p w14:paraId="32EE1538">
      <w:pPr>
        <w:pStyle w:val="6"/>
        <w:keepNext w:val="0"/>
        <w:keepLines w:val="0"/>
        <w:widowControl/>
        <w:suppressLineNumbers w:val="0"/>
        <w:ind w:firstLine="1800" w:firstLineChars="750"/>
      </w:pPr>
      <w:r>
        <w:rPr>
          <w:rFonts w:hint="eastAsia" w:ascii="SimSun" w:hAnsi="SimSun" w:eastAsia="SimSun" w:cs="SimSun"/>
          <w:sz w:val="24"/>
        </w:rPr>
        <w:t xml:space="preserve"> </w:t>
      </w:r>
      <w:r>
        <w:rPr>
          <w:b/>
          <w:bCs/>
        </w:rPr>
        <w:t>4. Target Users</w:t>
      </w:r>
    </w:p>
    <w:p w14:paraId="0F78339D">
      <w:pPr>
        <w:pStyle w:val="6"/>
        <w:keepNext w:val="0"/>
        <w:keepLines w:val="0"/>
        <w:widowControl/>
        <w:suppressLineNumbers w:val="0"/>
        <w:rPr>
          <w:rFonts w:hint="default"/>
          <w:lang w:val="en-US"/>
        </w:rPr>
      </w:pPr>
      <w:r>
        <w:rPr>
          <w:b/>
          <w:bCs/>
        </w:rPr>
        <w:t>Online Transaction:</w:t>
      </w:r>
      <w:r>
        <w:t xml:space="preserve"> Used daily by front-line staff, clerks, cashiers, system administrators, and online customers.</w:t>
      </w:r>
    </w:p>
    <w:p w14:paraId="4F508509">
      <w:pPr>
        <w:pStyle w:val="6"/>
        <w:keepNext w:val="0"/>
        <w:keepLines w:val="0"/>
        <w:widowControl/>
        <w:suppressLineNumbers w:val="0"/>
      </w:pPr>
      <w:r>
        <w:rPr>
          <w:b/>
          <w:bCs/>
        </w:rPr>
        <w:t>Data Warehousing:</w:t>
      </w:r>
      <w:r>
        <w:t xml:space="preserve"> Used by data analysts, business managers, executives, and data scientists.</w:t>
      </w:r>
    </w:p>
    <w:p w14:paraId="53C2386D">
      <w:pPr>
        <w:pStyle w:val="6"/>
        <w:keepNext w:val="0"/>
        <w:keepLines w:val="0"/>
        <w:widowControl/>
        <w:suppressLineNumbers w:val="0"/>
      </w:pPr>
      <w:r>
        <w:rPr>
          <w:rFonts w:hint="eastAsia" w:ascii="SimSun" w:hAnsi="SimSun" w:eastAsia="SimSun" w:cs="SimSun"/>
          <w:sz w:val="24"/>
        </w:rPr>
        <w:t xml:space="preserve">  </w:t>
      </w:r>
      <w:r>
        <w:rPr>
          <w:rFonts w:hint="default" w:ascii="SimSun" w:hAnsi="SimSun" w:eastAsia="SimSun" w:cs="SimSun"/>
          <w:sz w:val="24"/>
          <w:lang w:val="en-US"/>
        </w:rPr>
        <w:t xml:space="preserve">             </w:t>
      </w:r>
      <w:r>
        <w:rPr>
          <w:b/>
          <w:bCs/>
        </w:rPr>
        <w:t>5. Database Structure</w:t>
      </w:r>
      <w:r>
        <w:rPr>
          <w:rFonts w:hint="eastAsia" w:ascii="SimSun" w:hAnsi="SimSun" w:eastAsia="SimSun" w:cs="SimSun"/>
          <w:sz w:val="24"/>
        </w:rPr>
        <w:t xml:space="preserve"> </w:t>
      </w:r>
    </w:p>
    <w:p w14:paraId="2841E8F7">
      <w:pPr>
        <w:pStyle w:val="6"/>
        <w:keepNext w:val="0"/>
        <w:keepLines w:val="0"/>
        <w:widowControl/>
        <w:suppressLineNumbers w:val="0"/>
      </w:pPr>
      <w:r>
        <w:rPr>
          <w:b/>
          <w:bCs/>
        </w:rPr>
        <w:t>Online Transaction:</w:t>
      </w:r>
      <w:r>
        <w:t xml:space="preserve"> Uses a </w:t>
      </w:r>
      <w:r>
        <w:rPr>
          <w:b/>
          <w:bCs/>
        </w:rPr>
        <w:t>Normalized</w:t>
      </w:r>
      <w:r>
        <w:t xml:space="preserve"> database schema to minimize data redundancy, save space, and ensure fast write operations.</w:t>
      </w:r>
    </w:p>
    <w:p w14:paraId="74EC7436">
      <w:pPr>
        <w:pStyle w:val="6"/>
        <w:keepNext w:val="0"/>
        <w:keepLines w:val="0"/>
        <w:widowControl/>
        <w:suppressLineNumbers w:val="0"/>
      </w:pPr>
      <w:r>
        <w:rPr>
          <w:b/>
          <w:bCs/>
        </w:rPr>
        <w:t>Data Warehousing:</w:t>
      </w:r>
      <w:r>
        <w:t xml:space="preserve"> Uses a </w:t>
      </w:r>
      <w:r>
        <w:rPr>
          <w:b/>
          <w:bCs/>
        </w:rPr>
        <w:t>Denormalized</w:t>
      </w:r>
      <w:r>
        <w:t xml:space="preserve"> schema (such as Star or Snowflake schemas) to optimize fast multi-dimensional querying and analysis.</w:t>
      </w:r>
    </w:p>
    <w:p w14:paraId="6320EFFE">
      <w:pPr>
        <w:pStyle w:val="6"/>
        <w:keepNext w:val="0"/>
        <w:keepLines w:val="0"/>
        <w:widowControl/>
        <w:suppressLineNumbers w:val="0"/>
      </w:pPr>
      <w:r>
        <w:rPr>
          <w:rFonts w:hint="eastAsia" w:ascii="SimSun" w:hAnsi="SimSun" w:eastAsia="SimSun" w:cs="SimSun"/>
          <w:sz w:val="28"/>
          <w:szCs w:val="28"/>
        </w:rPr>
        <w:t xml:space="preserve"> </w:t>
      </w:r>
      <w:r>
        <w:rPr>
          <w:rFonts w:hint="default" w:ascii="SimSun" w:hAnsi="SimSun" w:eastAsia="SimSun" w:cs="SimSun"/>
          <w:sz w:val="28"/>
          <w:szCs w:val="28"/>
          <w:lang w:val="en-US"/>
        </w:rPr>
        <w:t xml:space="preserve">       </w:t>
      </w:r>
      <w:r>
        <w:rPr>
          <w:b/>
          <w:bCs/>
          <w:sz w:val="28"/>
          <w:szCs w:val="28"/>
        </w:rPr>
        <w:t>6. Processing Speed &amp; Volume</w:t>
      </w:r>
      <w:r>
        <w:rPr>
          <w:rFonts w:hint="eastAsia" w:ascii="SimSun" w:hAnsi="SimSun" w:eastAsia="SimSun" w:cs="SimSun"/>
          <w:sz w:val="24"/>
        </w:rPr>
        <w:t xml:space="preserve"> </w:t>
      </w:r>
    </w:p>
    <w:p w14:paraId="433F4E9B">
      <w:pPr>
        <w:pStyle w:val="6"/>
        <w:keepNext w:val="0"/>
        <w:keepLines w:val="0"/>
        <w:widowControl/>
        <w:suppressLineNumbers w:val="0"/>
      </w:pPr>
      <w:r>
        <w:rPr>
          <w:b/>
          <w:bCs/>
        </w:rPr>
        <w:t>Online Transaction:</w:t>
      </w:r>
      <w:r>
        <w:t xml:space="preserve"> Handles millions of short, fast transactions daily with response times measured in milliseconds.</w:t>
      </w:r>
    </w:p>
    <w:p w14:paraId="6C21895F">
      <w:pPr>
        <w:pStyle w:val="6"/>
        <w:keepNext w:val="0"/>
        <w:keepLines w:val="0"/>
        <w:widowControl/>
        <w:suppressLineNumbers w:val="0"/>
      </w:pPr>
      <w:r>
        <w:rPr>
          <w:b/>
          <w:bCs/>
        </w:rPr>
        <w:t>Data Warehousing:</w:t>
      </w:r>
      <w:r>
        <w:t xml:space="preserve"> Processes massive datasets per query, which may take seconds to minutes depending on the analysis complexity.</w:t>
      </w:r>
    </w:p>
    <w:p w14:paraId="6F282C6F">
      <w:pPr>
        <w:pStyle w:val="6"/>
        <w:keepNext w:val="0"/>
        <w:keepLines w:val="0"/>
        <w:widowControl/>
        <w:suppressLineNumbers w:val="0"/>
      </w:pPr>
    </w:p>
    <w:p w14:paraId="51CDB0C9">
      <w:pPr>
        <w:pStyle w:val="6"/>
        <w:keepNext w:val="0"/>
        <w:keepLines w:val="0"/>
        <w:widowControl/>
        <w:suppressLineNumbers w:val="0"/>
      </w:pPr>
    </w:p>
    <w:p w14:paraId="23E35622">
      <w:pPr>
        <w:pStyle w:val="6"/>
        <w:keepNext w:val="0"/>
        <w:keepLines w:val="0"/>
        <w:widowControl/>
        <w:suppressLineNumbers w:val="0"/>
      </w:pPr>
    </w:p>
    <w:p w14:paraId="21B4D432">
      <w:pPr>
        <w:pStyle w:val="6"/>
        <w:keepNext w:val="0"/>
        <w:keepLines w:val="0"/>
        <w:widowControl/>
        <w:suppressLineNumbers w:val="0"/>
      </w:pPr>
    </w:p>
    <w:p w14:paraId="6111EC64">
      <w:pPr>
        <w:pStyle w:val="6"/>
        <w:keepNext w:val="0"/>
        <w:keepLines w:val="0"/>
        <w:widowControl/>
        <w:suppressLineNumbers w:val="0"/>
      </w:pPr>
    </w:p>
    <w:p w14:paraId="038860E7">
      <w:pPr>
        <w:pStyle w:val="6"/>
        <w:keepNext w:val="0"/>
        <w:keepLines w:val="0"/>
        <w:widowControl/>
        <w:suppressLineNumbers w:val="0"/>
      </w:pPr>
    </w:p>
    <w:p w14:paraId="44DC3296">
      <w:pPr>
        <w:pStyle w:val="6"/>
        <w:keepNext w:val="0"/>
        <w:keepLines w:val="0"/>
        <w:widowControl/>
        <w:suppressLineNumbers w:val="0"/>
      </w:pPr>
    </w:p>
    <w:p w14:paraId="3D283298">
      <w:pPr>
        <w:pStyle w:val="6"/>
        <w:keepNext w:val="0"/>
        <w:keepLines w:val="0"/>
        <w:widowControl/>
        <w:suppressLineNumbers w:val="0"/>
        <w:rPr>
          <w:rFonts w:hint="default"/>
          <w:lang w:val="en-US"/>
        </w:rPr>
      </w:pPr>
      <w:r>
        <w:rPr>
          <w:rFonts w:hint="default"/>
          <w:lang w:val="en-US"/>
        </w:rPr>
        <w:t xml:space="preserve">                                                              NAME </w:t>
      </w:r>
      <w:r>
        <w:rPr>
          <w:rFonts w:hint="default"/>
          <w:b/>
          <w:bCs/>
          <w:lang w:val="en-US"/>
        </w:rPr>
        <w:t>…………</w:t>
      </w:r>
      <w:r>
        <w:rPr>
          <w:rFonts w:hint="default"/>
          <w:lang w:val="en-US"/>
        </w:rPr>
        <w:t>HIRUT   TESEMA</w:t>
      </w:r>
    </w:p>
    <w:p w14:paraId="7B2F4339">
      <w:pPr>
        <w:pStyle w:val="6"/>
        <w:keepNext w:val="0"/>
        <w:keepLines w:val="0"/>
        <w:widowControl/>
        <w:suppressLineNumbers w:val="0"/>
        <w:rPr>
          <w:rFonts w:hint="default"/>
          <w:lang w:val="en-US"/>
        </w:rPr>
      </w:pPr>
      <w:r>
        <w:rPr>
          <w:rFonts w:hint="default"/>
          <w:lang w:val="en-US"/>
        </w:rPr>
        <w:t xml:space="preserve">                                                               ID NO</w:t>
      </w:r>
      <w:r>
        <w:rPr>
          <w:rFonts w:hint="default"/>
          <w:b/>
          <w:bCs/>
          <w:lang w:val="en-US"/>
        </w:rPr>
        <w:t>…………0210/16</w:t>
      </w:r>
      <w:bookmarkStart w:id="0" w:name="_GoBack"/>
      <w:bookmarkEnd w:id="0"/>
    </w:p>
    <w:p w14:paraId="3E72E552">
      <w:pPr>
        <w:keepNext w:val="0"/>
        <w:keepLines w:val="0"/>
        <w:widowControl/>
        <w:numPr>
          <w:numId w:val="0"/>
        </w:numPr>
        <w:suppressLineNumbers w:val="0"/>
        <w:spacing w:before="0" w:beforeAutospacing="1" w:after="0" w:afterAutospacing="1"/>
        <w:ind w:left="1080" w:leftChars="0"/>
      </w:pPr>
    </w:p>
    <w:p w14:paraId="3C189A28">
      <w:pPr>
        <w:pStyle w:val="6"/>
        <w:keepNext w:val="0"/>
        <w:keepLines w:val="0"/>
        <w:widowControl/>
        <w:suppressLineNumbers w:val="0"/>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Book Antiqua">
    <w:panose1 w:val="02040602050305030304"/>
    <w:charset w:val="00"/>
    <w:family w:val="auto"/>
    <w:pitch w:val="default"/>
    <w:sig w:usb0="00000287" w:usb1="00000000" w:usb2="00000000" w:usb3="00000000" w:csb0="200000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B7C07FA"/>
    <w:rsid w:val="10254F0A"/>
    <w:rsid w:val="4B7C07FA"/>
    <w:rsid w:val="7ECB25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Normal (Web)"/>
    <w:uiPriority w:val="0"/>
    <w:pPr>
      <w:spacing w:before="0" w:beforeAutospacing="1" w:after="0" w:afterAutospacing="1"/>
      <w:ind w:left="0" w:right="0"/>
      <w:jc w:val="left"/>
    </w:pPr>
    <w:rPr>
      <w:kern w:val="0"/>
      <w:sz w:val="24"/>
      <w:szCs w:val="24"/>
      <w:lang w:val="en-US" w:eastAsia="zh-CN" w:bidi="ar"/>
    </w:rPr>
  </w:style>
  <w:style w:type="table" w:styleId="7">
    <w:name w:val="Table Grid"/>
    <w:basedOn w:val="5"/>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364</Words>
  <Characters>2302</Characters>
  <Lines>0</Lines>
  <Paragraphs>0</Paragraphs>
  <TotalTime>49</TotalTime>
  <ScaleCrop>false</ScaleCrop>
  <LinksUpToDate>false</LinksUpToDate>
  <CharactersWithSpaces>2671</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2026-10-23T19:14:00Z</dcterms:created>
  <dc:creator>Hirut Tesema</dc:creator>
  <cp:lastModifiedBy>Hirut Tesema</cp:lastModifiedBy>
  <dcterms:modified xsi:type="dcterms:W3CDTF">2026-10-23T20:32:15Z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E2C3EBDB82A0452EB61D3799AC5BAD87_13</vt:lpwstr>
  </property>
  <property fmtid="{D5CDD505-2E9C-101B-9397-08002B2CF9AE}" pid="4" name="KSOTemplateDocerSaveRecord">
    <vt:lpwstr>eyJoZGlkIjoiZTEyMzkxZDQ5ZWUzYzExOGQ2OWJkZWM3YmE5ZDA4MGQiLCJ1c2VySWQiOiIxNDMxMTU0MDEwNjA1MSJ9</vt:lpwstr>
  </property>
</Properties>
</file>