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with light Savitzky-Golay smoothing only (SMOOTH_WINDOW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points, SMOOTH_ORDER polynomial): no baseline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SMOOTH_WINDOW, SMOOTH_ORDER = 7, 2   # light smoothing of the plotted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two_colour_label(ax, xpos, ybase, num, cls, ha, weak):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wavenumber in black, then '-Class' in the class colour."""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style = 'italic' if weak else 'normal'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ax.text(xpos, ybase, num,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cls == 'Si':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t.get_window_extent().transformed(ax.transData.inverted())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ax.text(xpos, bb.y1 - gap, f'-{cls}',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color=CLASS_COL[cls],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savgol_filter(y, SMOOTH_WINDOW, SMOOTH_ORDER)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txt, cls,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'left'}[where], weak))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two_colour_label(ax,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'EV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