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+ 0.45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35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fontsize=7.5,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fig.text(0.5, 0.02, 'Wavenumber (cm$^{-1}$)', ha='center',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fig.subplots_adjust(left=0.06, right=0.97, bottom=0.10,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[2935]                            # labelled in Fig 2b (all bands go to Table S4)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 + (' (sh)' if kind == 'sh' else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figsize=(12, 9),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lw=1.2,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lw=1.0,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+ 0.22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lw=1.0,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+ 0.2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 if w == 'fingerprint' else 'upper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figsize=(9, 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