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PCA / LDA figure + CH-stretching mean +/- SD figure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Acacia_PCA_LDA_Figure.py.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Run the file. Data are read from C:\Users\Hira Aman\Downloads\CODE 005 and the figures Fig_PCA_LDA.png / .tiff and Fig_MeanSD_CH.png / .tiff and the band table MeanSD_CH_bands.csv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PCA scores +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PCA scores, fingerprint region (250-1790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canonical variable 1 (PCA-LDA, 5 PCs), fingerprint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(c) PCA scores, CH-stretching region (2760-3095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(d) canonical variable 1 (PCA-LDA, 5 PCs), CH-stretching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a second figure: mean +/- SD (sample SD, n - 1) CH-stretching spectra of EVs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NVs (2760-3095 cm-1) with band positions and assignments.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models as Acacia_EV_NV_Analysis.py (Figure 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panels a, b, d, 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(modified z-score, threshold 7) -&gt; 2 cm-1 grid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Savitzky-Golay (11 pts, 3rd order) -&gt; ALS baseline (lambda 1e5, p 0.01)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SNV within each window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 (5 components) on all 240 spectra; LDA on the 5 PC scores.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Ellipses: 2 standard deviations of the PC1/PC2 scores of each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Box plots: median, quartiles, whiskers = 1.5 x IQR; dots = single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 value: Welch's t-test on the 6 site means of each group.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Acacia_PCA_LDA_Figure.py          (uses BASE_DIR below)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RESULTS\Fig_PCA_LDA.png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RESULTS\Fig_MeanSD_CH.png / .tiff (600 dpi) + MeanSD_CH_bands.csv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positions in the CH figure (measured on the mean spectrum of each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'max' = maximum of the band (parabola through the 3 highest points)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'sh'  = shoulder: minimum of the 2nd derivative (Savitzky-Golay, 11 pts, 3rd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order), the standard way to locate a band without its own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 light grey shadow marks a band whose EV/NV position differs consistently: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positions in the 6 site-mean spectra of EVs and NVs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window (raw range read, 2 cm-1 grid) and analysed region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PC1 is oriented so that its loading is positive at this band (as in the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9,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(identical to Acacia_EV_NV_Analysis.py)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r0, r1 = WINDOWS[w]['region']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keep = (grid &gt;= r0) &amp; (grid &lt;= r1)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data[w].append(snv[:, keep])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WINDOWS[w]['g'] = grid[keep]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figsize=(5.0,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PCA scores with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canonical variable 1 (LDA on the 5 PC scores)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print(f'{w}: PC1 {ev1:.1f} %, PC2 {ev2:.1f} %, LD1 Welch p (site means)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fig.subplots_adjust(left=0.13, right=0.98,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'Fig_PCA_LDA.tiff',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print('Saved in:', OUTPUT_DIR)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CH-STRETCHING REGION: mean +/- SD spectra with band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CH_OFFSET = 5.5                            # SNV units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(nominal band, search half-width, 'max' or 'sh',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(3065, 12, 'max', 'Proteins', 'Aromatic =C-H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 of the nominal band;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'sh': most prominent local minimum of the 2nd derivative there.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Refined by a parabola through 3 points. None = no such band (not resolved)."""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gr[i] + 0.5 * (a - c) / (a - 2 * b + c) * (gr[1] - gr[0])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ha='center', fontsize=10,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      # consistent EV/NV differences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(max(site_pos[1]) &lt; min(site_pos[0])))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 = [v for v in site_pos[c] if v is not None]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rows.append([GROUPS[c], nominal,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'not resolved' if pos[c] is None else round(pos[c],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f'{min(sp):.1f}-{max(sp):.1f} ({len(sp)} of 6 sites)' if sp else 'not resolved',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round(pos[1] - pos[0], 1) if resolved else '', consistent,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off, name in [(0, 0.0, 'EV Acacia on Ag/SiNWs'), (1, CH_OFFSET, 'Nanovesicles Acacia on Ag/SiNWs')]: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 label=f'{name}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r[0] != GROUPS[c] or r[3] == 'not resolved':     # unresolved bands: no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r[3]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r[2] != 'maximum'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CLASS_SEGMENTS[r[7]]))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                    # dotted line from the mean spectrum to its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CH_OFFSET + 6.2)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'Fig_MeanSD_CH.png',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fig.savefig(OUTPUT_DIR / 'Fig_MeanSD_CH.tiff',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open(OUTPUT_DIR / 'MeanSD_CH_bands.csv',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wr.writerow(['Group', 'Nominal (cm-1)', 'Method', 'Position (cm-1)', '6 sites (min-max)',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'Shift NV-EV (cm-1)', 'Consistent (shadowed)',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