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PCA / LDA figure + CH-stretching mean +/- SD figure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Acacia_PCA_LDA_Figure.py.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Run the file. Data are read from C:\Users\Hira Aman\Downloads\CODE 005 and the figures Fig_PCA_LDA.png / .tiff and Fig_MeanSD_CH.png / .tiff and the band table MeanSD_CH_bands.csv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PCA scores +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PCA scores, fingerprint region (250-1790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canonical variable 1 (PCA-LDA, 5 PCs), fingerprint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(c) PCA scores, CH-stretching region (2760-3095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(d) canonical variable 1 (PCA-LDA, 5 PCs), CH-stretching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a second figure: mean +/- SD (sample SD, n - 1) CH-stretching spectra of EVs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NVs (2760-3095 cm-1) with band positions and assignments.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models as Acacia_EV_NV_Analysis.py (Figure 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panels a, b, d, 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(modified z-score, threshold 7) -&gt; 2 cm-1 grid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Savitzky-Golay (11 pts, 3rd order) -&gt; ALS baseline (lambda 1e5, p 0.01)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SNV within each window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 (5 components) on all 240 spectra; LDA on the 5 PC scores.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Ellipses: 2 standard deviations of the PC1/PC2 scores of each group.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Box plots: median, quartiles, whiskers = 1.5 x IQR; dots = single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 value: Welch's t-test on the 6 site means of each group.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Acacia_PCA_LDA_Figure.py          (uses BASE_DIR below)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OUTPUT: RESULTS\Fig_PCA_LDA.png / 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RESULTS\Fig_MeanSD_CH.png / .tiff (600 dpi) + MeanSD_CH_bands.csv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positions in the CH figure (measured on the mean spectrum of each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'max' = maximum of the band (parabola through the 3 highest points)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'sh'  = shoulder: minimum of the 2nd derivative (Savitzky-Golay, 11 pts, 3rd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order), the standard way to locate a band without its own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 light grey shadow marks a band whose EV/NV position differs consistently: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positions in the 6 site-mean spectra of EVs and NVs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window (raw range read, 2 cm-1 grid) and analysed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PC1 is oriented so that its loading is positive at this band (as in the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9,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(identical to Acacia_EV_NV_Analysis.py)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r0, r1 = WINDOWS[w]['region']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keep = (grid &gt;= r0) &amp; (grid &lt;= r1)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data[w].append(snv[:, keep])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WINDOWS[w]['g'] = grid[keep]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figsize=(5.0, 5.3),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[1.1, 0.7],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PCA scores with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canonical variable 1 (LDA on the 5 PC scores)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print(f'{w}: PC1 {ev1:.1f} %, PC2 {ev2:.1f} %, LD1 Welch p (site means)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fig.subplots_adjust(left=0.13, right=0.98,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print('Saved in:', OUTPUT_DIR)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CH-STRETCHING REGION: mean +/- SD spectra with band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CH_OFFSET = 5.5                            # SNV units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(and shadowed) in the figure; all bands are written to the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[2935]                           # main CH band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(nominal band, search half-width, 'max' or 'sh',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(3065, 12, 'max', 'Proteins', 'Aromatic =C-H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 of the nominal band;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'sh': most prominent local minimum of the 2nd derivative there.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Refined by a parabola through 3 points. None = no such band (not resolved)."""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gr[i] + 0.5 * (a - c) / (a - 2 * b + c) * (gr[1] - gr[0])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ha='center', fontsize=10,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      # consistent EV/NV differences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(max(site_pos[1]) &lt; min(site_pos[0])))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 = [v for v in site_pos[c] if v is not None]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rows.append([GROUPS[c], nominal,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'not resolved' if pos[c] is None else round(pos[c],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f'{min(sp):.1f}-{max(sp):.1f} ({len(sp)} of 6 sites)' if sp else 'not resolved',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round(pos[1] - pos[0], 1) if resolved else '', consistent,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off, name in [(0, 0.0, 'EV Acacia on Ag/SiNWs'), (1, CH_OFFSET, 'Nanovesicles Acacia on Ag/SiNWs')]: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 label=f'{name}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r[0] != GROUPS[c] or r[3] == 'not resolved' or r[1] not in CH_SHOW: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r[3]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+ (' (sh)' if r[2] != 'maximum'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CLASS_SEGMENTS[r[7]]))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                    # dotted line from the mean spectrum to its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CH_OFFSET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'Fig_MeanSD_CH.png',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'Fig_MeanSD_CH.tiff',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'MeanSD_CH_bands.csv',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wr.writerow(['Group', 'Nominal (cm-1)', 'Method', 'Position (cm-1)', '6 sites (min-max)',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'Shift NV-EV (cm-1)', 'Consistent (shadowed)',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