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Raman Spectrum Analysis — DNA HaCaT on CaF₂</w:t>
      </w:r>
    </w:p>
    <w:p>
      <w:r>
        <w:t>Substrate: CaF₂ (reference) | Excitation: 532 nm | Objective: 100X | Exposure: 10 s × 4 acc | Grating: 600 gr/mm</w:t>
      </w:r>
    </w:p>
    <w:p>
      <w:r>
        <w:t>Sample: DNA HaCaT, 20 ng/µL, 5 µL drop, dried before measurement</w:t>
      </w:r>
    </w:p>
    <w:p/>
    <w:p>
      <w:pPr>
        <w:pStyle w:val="Heading1"/>
      </w:pPr>
      <w:r>
        <w:t>How to Run the Script (PyCharm)</w:t>
      </w:r>
    </w:p>
    <w:p>
      <w:pPr>
        <w:pStyle w:val="ListNumber"/>
      </w:pPr>
      <w:r>
        <w:t>Install dependencies — open PyCharm Terminal and type:</w:t>
        <w:br/>
        <w:t xml:space="preserve">   pip install numpy scipy matplotlib</w:t>
      </w:r>
    </w:p>
    <w:p>
      <w:pPr>
        <w:pStyle w:val="ListNumber"/>
      </w:pPr>
      <w:r>
        <w:t>Open raman_plot.py in PyCharm.</w:t>
      </w:r>
    </w:p>
    <w:p>
      <w:pPr>
        <w:pStyle w:val="ListNumber"/>
      </w:pPr>
      <w:r>
        <w:t>Check line 6: make sure FILE_PATH matches your exact filename and folder.</w:t>
      </w:r>
    </w:p>
    <w:p>
      <w:pPr>
        <w:pStyle w:val="ListNumber"/>
      </w:pPr>
      <w:r>
        <w:t>Press Run (Shift+F10). The plot will appear and a PNG will be saved in the same folder.</w:t>
      </w:r>
    </w:p>
    <w:p/>
    <w:p>
      <w:pPr>
        <w:pStyle w:val="Heading1"/>
      </w:pPr>
      <w:r>
        <w:t>Detected Peaks &amp; DNA Band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cm⁻¹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Intensity (counts)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Above 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Assignment</w:t>
            </w:r>
          </w:p>
        </w:tc>
      </w:tr>
      <w:tr>
        <w:tc>
          <w:tcPr>
            <w:tcW w:type="dxa" w:w="2160"/>
          </w:tcPr>
          <w:p>
            <w:r>
              <w:t>666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+20</w:t>
            </w:r>
          </w:p>
        </w:tc>
        <w:tc>
          <w:tcPr>
            <w:tcW w:type="dxa" w:w="2160"/>
          </w:tcPr>
          <w:p>
            <w:r>
              <w:t>Guanine ring deformation</w:t>
            </w:r>
          </w:p>
        </w:tc>
      </w:tr>
      <w:tr>
        <w:tc>
          <w:tcPr>
            <w:tcW w:type="dxa" w:w="2160"/>
          </w:tcPr>
          <w:p>
            <w:r>
              <w:t>724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+35</w:t>
            </w:r>
          </w:p>
        </w:tc>
        <w:tc>
          <w:tcPr>
            <w:tcW w:type="dxa" w:w="2160"/>
          </w:tcPr>
          <w:p>
            <w:r>
              <w:t>Adenine ring breathing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782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+100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O-P-O backbone / Thymine + Cytosine  ← strong</w:t>
            </w:r>
          </w:p>
        </w:tc>
      </w:tr>
      <w:tr>
        <w:tc>
          <w:tcPr>
            <w:tcW w:type="dxa" w:w="2160"/>
          </w:tcPr>
          <w:p>
            <w:r>
              <w:t>806</w:t>
            </w:r>
          </w:p>
        </w:tc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+61</w:t>
            </w:r>
          </w:p>
        </w:tc>
        <w:tc>
          <w:tcPr>
            <w:tcW w:type="dxa" w:w="2160"/>
          </w:tcPr>
          <w:p>
            <w:r>
              <w:t>Deoxyribose C-C stretch</w:t>
            </w:r>
          </w:p>
        </w:tc>
      </w:tr>
      <w:tr>
        <w:tc>
          <w:tcPr>
            <w:tcW w:type="dxa" w:w="2160"/>
          </w:tcPr>
          <w:p>
            <w:r>
              <w:t>865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+32</w:t>
            </w:r>
          </w:p>
        </w:tc>
        <w:tc>
          <w:tcPr>
            <w:tcW w:type="dxa" w:w="2160"/>
          </w:tcPr>
          <w:p>
            <w:r>
              <w:t>Deoxyribose backbone</w:t>
            </w:r>
          </w:p>
        </w:tc>
      </w:tr>
      <w:tr>
        <w:tc>
          <w:tcPr>
            <w:tcW w:type="dxa" w:w="2160"/>
          </w:tcPr>
          <w:p>
            <w:r>
              <w:t>912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+30</w:t>
            </w:r>
          </w:p>
        </w:tc>
        <w:tc>
          <w:tcPr>
            <w:tcW w:type="dxa" w:w="2160"/>
          </w:tcPr>
          <w:p>
            <w:r>
              <w:t>Backbone C-C / C-O stretch</w:t>
            </w:r>
          </w:p>
        </w:tc>
      </w:tr>
      <w:tr>
        <w:tc>
          <w:tcPr>
            <w:tcW w:type="dxa" w:w="2160"/>
          </w:tcPr>
          <w:p>
            <w:r>
              <w:t>1002</w:t>
            </w:r>
          </w:p>
        </w:tc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+38</w:t>
            </w:r>
          </w:p>
        </w:tc>
        <w:tc>
          <w:tcPr>
            <w:tcW w:type="dxa" w:w="2160"/>
          </w:tcPr>
          <w:p>
            <w:r>
              <w:t>Phenylalanine / ring modes</w:t>
            </w:r>
          </w:p>
        </w:tc>
      </w:tr>
      <w:tr>
        <w:tc>
          <w:tcPr>
            <w:tcW w:type="dxa" w:w="2160"/>
          </w:tcPr>
          <w:p>
            <w:r>
              <w:t>1058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+41</w:t>
            </w:r>
          </w:p>
        </w:tc>
        <w:tc>
          <w:tcPr>
            <w:tcW w:type="dxa" w:w="2160"/>
          </w:tcPr>
          <w:p>
            <w:r>
              <w:t>Backbone C-O stretch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1097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272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+69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Symmetric PO₂⁻ stretch (phosphate)  ← diagnostic</w:t>
            </w:r>
          </w:p>
        </w:tc>
      </w:tr>
      <w:tr>
        <w:tc>
          <w:tcPr>
            <w:tcW w:type="dxa" w:w="2160"/>
          </w:tcPr>
          <w:p>
            <w:r>
              <w:t>1179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+49</w:t>
            </w:r>
          </w:p>
        </w:tc>
        <w:tc>
          <w:tcPr>
            <w:tcW w:type="dxa" w:w="2160"/>
          </w:tcPr>
          <w:p>
            <w:r>
              <w:t>Cytosine C-H / Thymine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1242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+102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Antisymmetric PO₂⁻ stretch  ← diagnostic</w:t>
            </w:r>
          </w:p>
        </w:tc>
      </w:tr>
      <w:tr>
        <w:tc>
          <w:tcPr>
            <w:tcW w:type="dxa" w:w="2160"/>
          </w:tcPr>
          <w:p>
            <w:r>
              <w:t>1295</w:t>
            </w:r>
          </w:p>
        </w:tc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+111</w:t>
            </w:r>
          </w:p>
        </w:tc>
        <w:tc>
          <w:tcPr>
            <w:tcW w:type="dxa" w:w="2160"/>
          </w:tcPr>
          <w:p>
            <w:r>
              <w:t>Cytosine + Adenine (C-H, N-H)</w:t>
            </w:r>
          </w:p>
        </w:tc>
      </w:tr>
      <w:tr>
        <w:tc>
          <w:tcPr>
            <w:tcW w:type="dxa" w:w="2160"/>
          </w:tcPr>
          <w:p>
            <w:r>
              <w:t>1326</w:t>
            </w:r>
          </w:p>
        </w:tc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+105</w:t>
            </w:r>
          </w:p>
        </w:tc>
        <w:tc>
          <w:tcPr>
            <w:tcW w:type="dxa" w:w="2160"/>
          </w:tcPr>
          <w:p>
            <w:r>
              <w:t>Adenine + Guanine</w:t>
            </w:r>
          </w:p>
        </w:tc>
      </w:tr>
      <w:tr>
        <w:tc>
          <w:tcPr>
            <w:tcW w:type="dxa" w:w="2160"/>
          </w:tcPr>
          <w:p>
            <w:r>
              <w:t>1367</w:t>
            </w:r>
          </w:p>
        </w:tc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+95</w:t>
            </w:r>
          </w:p>
        </w:tc>
        <w:tc>
          <w:tcPr>
            <w:tcW w:type="dxa" w:w="2160"/>
          </w:tcPr>
          <w:p>
            <w:r>
              <w:t>Thymine + Adenine</w:t>
            </w:r>
          </w:p>
        </w:tc>
      </w:tr>
      <w:tr>
        <w:tc>
          <w:tcPr>
            <w:tcW w:type="dxa" w:w="2160"/>
          </w:tcPr>
          <w:p>
            <w:r>
              <w:t>1406</w:t>
            </w:r>
          </w:p>
        </w:tc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+71</w:t>
            </w:r>
          </w:p>
        </w:tc>
        <w:tc>
          <w:tcPr>
            <w:tcW w:type="dxa" w:w="2160"/>
          </w:tcPr>
          <w:p>
            <w:r>
              <w:t>Deoxyribose CH₂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1483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340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+137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Adenine + Guanine ring stretch  ← TALLEST PEAK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1574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321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+118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Adenine + Guanine in-plane ring</w:t>
            </w:r>
          </w:p>
        </w:tc>
      </w:tr>
      <w:tr>
        <w:tc>
          <w:tcPr>
            <w:tcW w:type="dxa" w:w="2160"/>
          </w:tcPr>
          <w:p>
            <w:r>
              <w:t>1684</w:t>
            </w:r>
          </w:p>
        </w:tc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+73</w:t>
            </w:r>
          </w:p>
        </w:tc>
        <w:tc>
          <w:tcPr>
            <w:tcW w:type="dxa" w:w="2160"/>
          </w:tcPr>
          <w:p>
            <w:r>
              <w:t>Guanine C=O / Thymine C=O</w:t>
            </w:r>
          </w:p>
        </w:tc>
      </w:tr>
      <w:tr>
        <w:tc>
          <w:tcPr>
            <w:tcW w:type="dxa" w:w="2160"/>
          </w:tcPr>
          <w:p>
            <w:r>
              <w:t>1776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+31</w:t>
            </w:r>
          </w:p>
        </w:tc>
        <w:tc>
          <w:tcPr>
            <w:tcW w:type="dxa" w:w="2160"/>
          </w:tcPr>
          <w:p>
            <w:r>
              <w:t>Weak carbonyl overtone</w:t>
            </w:r>
          </w:p>
        </w:tc>
      </w:tr>
    </w:tbl>
    <w:p/>
    <w:p>
      <w:pPr>
        <w:pStyle w:val="Heading1"/>
      </w:pPr>
      <w:r>
        <w:t>Key Observations</w:t>
      </w:r>
    </w:p>
    <w:p>
      <w:pPr>
        <w:pStyle w:val="ListBullet"/>
      </w:pPr>
      <w:r>
        <w:t>Tallest peak at 1483 cm⁻¹: purine (Adenine + Guanine) ring stretch — primary DNA fingerprint marker.</w:t>
      </w:r>
    </w:p>
    <w:p>
      <w:pPr>
        <w:pStyle w:val="ListBullet"/>
      </w:pPr>
      <w:r>
        <w:t>Three phosphate backbone bands at 782, 1097, 1242 cm⁻¹ confirm intact DNA double-strand structure.</w:t>
      </w:r>
    </w:p>
    <w:p>
      <w:pPr>
        <w:pStyle w:val="ListBullet"/>
      </w:pPr>
      <w:r>
        <w:t>1295 + 1326 cm⁻¹ doublet: classic nucleobase cluster (A+G+C).</w:t>
      </w:r>
    </w:p>
    <w:p>
      <w:pPr>
        <w:pStyle w:val="ListBullet"/>
      </w:pPr>
      <w:r>
        <w:t>Signal above baseline is modest (20–137 counts) — this is normal Raman on CaF₂ without plasmonic enhancement.</w:t>
      </w:r>
    </w:p>
    <w:p>
      <w:pPr>
        <w:pStyle w:val="ListBullet"/>
      </w:pPr>
      <w:r>
        <w:t>This spectrum serves as the reference for calculating SERS Enhancement Factor when compared to the Ag/SiNW substrate.</w:t>
      </w:r>
    </w:p>
    <w:p/>
    <w:p>
      <w:r>
        <w:t>Baseline estimated from flat region 400–650 cm⁻¹ ≈ 203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