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29E9" w14:textId="4860516A" w:rsidR="00E8048E" w:rsidRPr="005A1592" w:rsidRDefault="00313B97" w:rsidP="00420879">
      <w:pPr>
        <w:spacing w:line="480" w:lineRule="auto"/>
        <w:jc w:val="center"/>
        <w:rPr>
          <w:rFonts w:ascii="Times New Roman" w:hAnsi="Times New Roman" w:cs="Times New Roman"/>
          <w:b/>
          <w:bCs/>
          <w:sz w:val="36"/>
          <w:szCs w:val="36"/>
        </w:rPr>
      </w:pPr>
      <w:r w:rsidRPr="005A1592">
        <w:rPr>
          <w:rFonts w:ascii="Times New Roman" w:hAnsi="Times New Roman" w:cs="Times New Roman"/>
          <w:b/>
          <w:bCs/>
          <w:sz w:val="36"/>
          <w:szCs w:val="36"/>
        </w:rPr>
        <w:t>Assignment 1:</w:t>
      </w:r>
    </w:p>
    <w:p w14:paraId="19C4ABA4" w14:textId="77777777" w:rsidR="00313B97" w:rsidRDefault="00313B97" w:rsidP="00420879">
      <w:pPr>
        <w:spacing w:line="480" w:lineRule="auto"/>
      </w:pPr>
    </w:p>
    <w:p w14:paraId="045F66A8" w14:textId="77777777" w:rsidR="00313B97" w:rsidRDefault="00313B97" w:rsidP="00420879">
      <w:pPr>
        <w:spacing w:line="480" w:lineRule="auto"/>
      </w:pPr>
    </w:p>
    <w:p w14:paraId="0E0D0644" w14:textId="2C47C843" w:rsidR="00313B97" w:rsidRPr="005A1592" w:rsidRDefault="00C062B6" w:rsidP="00420879">
      <w:pPr>
        <w:pBdr>
          <w:bottom w:val="thinThickSmallGap" w:sz="24" w:space="1" w:color="auto"/>
        </w:pBdr>
        <w:spacing w:line="480" w:lineRule="auto"/>
        <w:rPr>
          <w:rFonts w:ascii="Times New Roman" w:hAnsi="Times New Roman" w:cs="Times New Roman"/>
          <w:b/>
          <w:bCs/>
          <w:sz w:val="28"/>
          <w:szCs w:val="28"/>
        </w:rPr>
      </w:pPr>
      <w:r w:rsidRPr="005A1592">
        <w:rPr>
          <w:rFonts w:ascii="Times New Roman" w:hAnsi="Times New Roman" w:cs="Times New Roman"/>
          <w:b/>
          <w:bCs/>
          <w:sz w:val="28"/>
          <w:szCs w:val="28"/>
        </w:rPr>
        <w:t>INTRODUCTION</w:t>
      </w:r>
    </w:p>
    <w:p w14:paraId="73F019D1" w14:textId="77777777" w:rsidR="00A51B0E" w:rsidRPr="005A1592" w:rsidRDefault="00A51B0E" w:rsidP="00420879">
      <w:pPr>
        <w:spacing w:line="480" w:lineRule="auto"/>
        <w:jc w:val="both"/>
        <w:rPr>
          <w:rFonts w:ascii="Arial" w:hAnsi="Arial" w:cs="Arial"/>
          <w:sz w:val="24"/>
          <w:szCs w:val="24"/>
        </w:rPr>
      </w:pPr>
      <w:r w:rsidRPr="005A1592">
        <w:rPr>
          <w:rFonts w:ascii="Arial" w:hAnsi="Arial" w:cs="Arial"/>
          <w:sz w:val="24"/>
          <w:szCs w:val="24"/>
        </w:rPr>
        <w:t xml:space="preserve">As a new Prime Minister, my first responsibility is to protect Canada from the environmental issues that people face in their day-to-day lives. </w:t>
      </w:r>
      <w:r w:rsidR="00C062B6" w:rsidRPr="005A1592">
        <w:rPr>
          <w:rFonts w:ascii="Arial" w:hAnsi="Arial" w:cs="Arial"/>
          <w:sz w:val="24"/>
          <w:szCs w:val="24"/>
        </w:rPr>
        <w:t>Transportation plays an important part in our daily lives. In this scenario, transportation is the major concern in Canada because a large amount of gas emissions is produced by it.</w:t>
      </w:r>
    </w:p>
    <w:p w14:paraId="1DA807C4" w14:textId="032E39C3" w:rsidR="007E72BE" w:rsidRPr="005A1592" w:rsidRDefault="00C062B6" w:rsidP="00420879">
      <w:pPr>
        <w:spacing w:line="480" w:lineRule="auto"/>
        <w:jc w:val="both"/>
        <w:rPr>
          <w:rFonts w:ascii="Arial" w:hAnsi="Arial" w:cs="Arial"/>
          <w:sz w:val="24"/>
          <w:szCs w:val="24"/>
        </w:rPr>
      </w:pPr>
      <w:r w:rsidRPr="005A1592">
        <w:rPr>
          <w:rFonts w:ascii="Arial" w:hAnsi="Arial" w:cs="Arial"/>
          <w:sz w:val="24"/>
          <w:szCs w:val="24"/>
        </w:rPr>
        <w:t>I chose this topic because I checked that the number of vehicles is increasing on the highways</w:t>
      </w:r>
      <w:r w:rsidR="007E72BE" w:rsidRPr="005A1592">
        <w:rPr>
          <w:rFonts w:ascii="Arial" w:hAnsi="Arial" w:cs="Arial"/>
          <w:sz w:val="24"/>
          <w:szCs w:val="24"/>
        </w:rPr>
        <w:t xml:space="preserve"> and</w:t>
      </w:r>
      <w:r w:rsidRPr="005A1592">
        <w:rPr>
          <w:rFonts w:ascii="Arial" w:hAnsi="Arial" w:cs="Arial"/>
          <w:sz w:val="24"/>
          <w:szCs w:val="24"/>
        </w:rPr>
        <w:t xml:space="preserve"> in cities, which significantly affects the environment.</w:t>
      </w:r>
      <w:r w:rsidR="00A51B0E" w:rsidRPr="005A1592">
        <w:rPr>
          <w:rFonts w:ascii="Arial" w:hAnsi="Arial" w:cs="Arial"/>
          <w:sz w:val="24"/>
          <w:szCs w:val="24"/>
        </w:rPr>
        <w:t xml:space="preserve"> Transportation affects every Canadian daily. </w:t>
      </w:r>
      <w:r w:rsidR="007E72BE" w:rsidRPr="005A1592">
        <w:rPr>
          <w:rFonts w:ascii="Arial" w:hAnsi="Arial" w:cs="Arial"/>
          <w:sz w:val="24"/>
          <w:szCs w:val="24"/>
        </w:rPr>
        <w:t>According to the Government of Canada, Canada’s GHG emissions increased by 14.4% between 1990 and 2023. It is mentioned that climate change is caused by the increasing level of greenhouse gas emissions in the atmosphere.</w:t>
      </w:r>
    </w:p>
    <w:p w14:paraId="297E2FD8" w14:textId="24CE1F38" w:rsidR="007E72BE" w:rsidRPr="005A1592" w:rsidRDefault="007E72BE" w:rsidP="00420879">
      <w:pPr>
        <w:spacing w:line="480" w:lineRule="auto"/>
        <w:jc w:val="both"/>
        <w:rPr>
          <w:rFonts w:ascii="Arial" w:hAnsi="Arial" w:cs="Arial"/>
          <w:sz w:val="24"/>
          <w:szCs w:val="24"/>
        </w:rPr>
      </w:pPr>
      <w:r w:rsidRPr="005A1592">
        <w:rPr>
          <w:rFonts w:ascii="Arial" w:hAnsi="Arial" w:cs="Arial"/>
          <w:sz w:val="24"/>
          <w:szCs w:val="24"/>
        </w:rPr>
        <w:t xml:space="preserve">The main purpose of this document is to reduce greenhouse gas emissions in Canada, and </w:t>
      </w:r>
      <w:r w:rsidR="005F2C58" w:rsidRPr="005A1592">
        <w:rPr>
          <w:rFonts w:ascii="Arial" w:hAnsi="Arial" w:cs="Arial"/>
          <w:sz w:val="24"/>
          <w:szCs w:val="24"/>
        </w:rPr>
        <w:t xml:space="preserve">its solutions are based on research, such as improving public transport and promoting </w:t>
      </w:r>
      <w:r w:rsidRPr="005A1592">
        <w:rPr>
          <w:rFonts w:ascii="Arial" w:hAnsi="Arial" w:cs="Arial"/>
          <w:sz w:val="24"/>
          <w:szCs w:val="24"/>
        </w:rPr>
        <w:t>electric vehicles.</w:t>
      </w:r>
      <w:r w:rsidR="00A51B0E" w:rsidRPr="005A1592">
        <w:rPr>
          <w:rFonts w:ascii="Arial" w:hAnsi="Arial" w:cs="Arial"/>
          <w:sz w:val="24"/>
          <w:szCs w:val="24"/>
        </w:rPr>
        <w:t xml:space="preserve"> As the scientific research </w:t>
      </w:r>
      <w:r w:rsidR="00110D81" w:rsidRPr="005A1592">
        <w:rPr>
          <w:rFonts w:ascii="Arial" w:hAnsi="Arial" w:cs="Arial"/>
          <w:sz w:val="24"/>
          <w:szCs w:val="24"/>
        </w:rPr>
        <w:t>on</w:t>
      </w:r>
      <w:r w:rsidR="00A51B0E" w:rsidRPr="005A1592">
        <w:rPr>
          <w:rFonts w:ascii="Arial" w:hAnsi="Arial" w:cs="Arial"/>
          <w:sz w:val="24"/>
          <w:szCs w:val="24"/>
        </w:rPr>
        <w:t xml:space="preserve"> </w:t>
      </w:r>
      <w:r w:rsidR="00110D81" w:rsidRPr="005A1592">
        <w:rPr>
          <w:rFonts w:ascii="Arial" w:hAnsi="Arial" w:cs="Arial"/>
          <w:sz w:val="24"/>
          <w:szCs w:val="24"/>
        </w:rPr>
        <w:t xml:space="preserve">oil and gas/transportation was the top emitters at 30% and 23% of total emission respectively, in Canada. Greenhouse gas emissions negatively </w:t>
      </w:r>
      <w:r w:rsidR="00602AE3" w:rsidRPr="005A1592">
        <w:rPr>
          <w:rFonts w:ascii="Arial" w:hAnsi="Arial" w:cs="Arial"/>
          <w:sz w:val="24"/>
          <w:szCs w:val="24"/>
        </w:rPr>
        <w:t>affect</w:t>
      </w:r>
      <w:r w:rsidR="00110D81" w:rsidRPr="005A1592">
        <w:rPr>
          <w:rFonts w:ascii="Arial" w:hAnsi="Arial" w:cs="Arial"/>
          <w:sz w:val="24"/>
          <w:szCs w:val="24"/>
        </w:rPr>
        <w:t xml:space="preserve"> </w:t>
      </w:r>
      <w:r w:rsidR="00602AE3" w:rsidRPr="005A1592">
        <w:rPr>
          <w:rFonts w:ascii="Arial" w:hAnsi="Arial" w:cs="Arial"/>
          <w:sz w:val="24"/>
          <w:szCs w:val="24"/>
        </w:rPr>
        <w:t xml:space="preserve">the </w:t>
      </w:r>
      <w:r w:rsidR="00110D81" w:rsidRPr="005A1592">
        <w:rPr>
          <w:rFonts w:ascii="Arial" w:hAnsi="Arial" w:cs="Arial"/>
          <w:sz w:val="24"/>
          <w:szCs w:val="24"/>
        </w:rPr>
        <w:t>environment, such as rising temperatures, poor air quality, and pollution, along with human health.</w:t>
      </w:r>
    </w:p>
    <w:p w14:paraId="31CE0695" w14:textId="77777777" w:rsidR="00A51B0E" w:rsidRPr="005A1592" w:rsidRDefault="00A51B0E" w:rsidP="00420879">
      <w:pPr>
        <w:spacing w:line="480" w:lineRule="auto"/>
        <w:rPr>
          <w:rFonts w:ascii="Times New Roman" w:hAnsi="Times New Roman" w:cs="Times New Roman"/>
          <w:sz w:val="24"/>
          <w:szCs w:val="24"/>
        </w:rPr>
      </w:pPr>
    </w:p>
    <w:p w14:paraId="07739A9F" w14:textId="43DB27C7" w:rsidR="00A51B0E" w:rsidRPr="005A1592" w:rsidRDefault="0068343D" w:rsidP="00420879">
      <w:pPr>
        <w:pBdr>
          <w:bottom w:val="thinThickSmallGap" w:sz="24" w:space="1" w:color="auto"/>
        </w:pBdr>
        <w:spacing w:line="480" w:lineRule="auto"/>
        <w:rPr>
          <w:rFonts w:ascii="Times New Roman" w:hAnsi="Times New Roman" w:cs="Times New Roman"/>
          <w:b/>
          <w:bCs/>
          <w:sz w:val="28"/>
          <w:szCs w:val="28"/>
        </w:rPr>
      </w:pPr>
      <w:r w:rsidRPr="005A1592">
        <w:rPr>
          <w:rFonts w:ascii="Times New Roman" w:hAnsi="Times New Roman" w:cs="Times New Roman"/>
          <w:b/>
          <w:bCs/>
          <w:sz w:val="28"/>
          <w:szCs w:val="28"/>
        </w:rPr>
        <w:lastRenderedPageBreak/>
        <w:t>METHODS</w:t>
      </w:r>
    </w:p>
    <w:p w14:paraId="56A34A2A" w14:textId="2005B7A7" w:rsidR="00602AE3" w:rsidRPr="005A1592" w:rsidRDefault="00602AE3" w:rsidP="00420879">
      <w:pPr>
        <w:spacing w:line="480" w:lineRule="auto"/>
        <w:jc w:val="both"/>
        <w:rPr>
          <w:rFonts w:ascii="Arial" w:hAnsi="Arial" w:cs="Arial"/>
          <w:sz w:val="24"/>
          <w:szCs w:val="24"/>
        </w:rPr>
      </w:pPr>
      <w:r w:rsidRPr="005A1592">
        <w:rPr>
          <w:rFonts w:ascii="Arial" w:hAnsi="Arial" w:cs="Arial"/>
          <w:sz w:val="24"/>
          <w:szCs w:val="24"/>
        </w:rPr>
        <w:t>Environmental variables are measured through national surveys, environmental assessments and scientific research</w:t>
      </w:r>
      <w:r w:rsidR="00E92CF2" w:rsidRPr="005A1592">
        <w:rPr>
          <w:rFonts w:ascii="Arial" w:hAnsi="Arial" w:cs="Arial"/>
          <w:sz w:val="24"/>
          <w:szCs w:val="24"/>
        </w:rPr>
        <w:t xml:space="preserve"> to track climate change impacts, </w:t>
      </w:r>
      <w:r w:rsidRPr="005A1592">
        <w:rPr>
          <w:rFonts w:ascii="Arial" w:hAnsi="Arial" w:cs="Arial"/>
          <w:sz w:val="24"/>
          <w:szCs w:val="24"/>
        </w:rPr>
        <w:t>such as the Households and Environment Survey (HES)</w:t>
      </w:r>
      <w:r w:rsidR="00E92CF2" w:rsidRPr="005A1592">
        <w:rPr>
          <w:rFonts w:ascii="Arial" w:hAnsi="Arial" w:cs="Arial"/>
          <w:sz w:val="24"/>
          <w:szCs w:val="24"/>
        </w:rPr>
        <w:t xml:space="preserve"> </w:t>
      </w:r>
      <w:sdt>
        <w:sdtPr>
          <w:rPr>
            <w:rFonts w:ascii="Arial" w:hAnsi="Arial" w:cs="Arial"/>
            <w:sz w:val="24"/>
            <w:szCs w:val="24"/>
          </w:rPr>
          <w:id w:val="-342857612"/>
          <w:citation/>
        </w:sdtPr>
        <w:sdtContent>
          <w:r w:rsidR="00E92CF2" w:rsidRPr="005A1592">
            <w:rPr>
              <w:rFonts w:ascii="Arial" w:hAnsi="Arial" w:cs="Arial"/>
              <w:sz w:val="24"/>
              <w:szCs w:val="24"/>
            </w:rPr>
            <w:fldChar w:fldCharType="begin"/>
          </w:r>
          <w:r w:rsidR="00E92CF2" w:rsidRPr="005A1592">
            <w:rPr>
              <w:rFonts w:ascii="Arial" w:hAnsi="Arial" w:cs="Arial"/>
              <w:sz w:val="24"/>
              <w:szCs w:val="24"/>
            </w:rPr>
            <w:instrText xml:space="preserve"> CITATION Gov25 \l 4105 </w:instrText>
          </w:r>
          <w:r w:rsidR="00E92CF2" w:rsidRPr="005A1592">
            <w:rPr>
              <w:rFonts w:ascii="Arial" w:hAnsi="Arial" w:cs="Arial"/>
              <w:sz w:val="24"/>
              <w:szCs w:val="24"/>
            </w:rPr>
            <w:fldChar w:fldCharType="separate"/>
          </w:r>
          <w:r w:rsidR="00776CFE" w:rsidRPr="005A1592">
            <w:rPr>
              <w:rFonts w:ascii="Arial" w:hAnsi="Arial" w:cs="Arial"/>
              <w:noProof/>
              <w:sz w:val="24"/>
              <w:szCs w:val="24"/>
            </w:rPr>
            <w:t>(canada, Households and Environment Survey, 2025)</w:t>
          </w:r>
          <w:r w:rsidR="00E92CF2" w:rsidRPr="005A1592">
            <w:rPr>
              <w:rFonts w:ascii="Arial" w:hAnsi="Arial" w:cs="Arial"/>
              <w:sz w:val="24"/>
              <w:szCs w:val="24"/>
            </w:rPr>
            <w:fldChar w:fldCharType="end"/>
          </w:r>
        </w:sdtContent>
      </w:sdt>
      <w:r w:rsidRPr="005A1592">
        <w:rPr>
          <w:rFonts w:ascii="Arial" w:hAnsi="Arial" w:cs="Arial"/>
          <w:sz w:val="24"/>
          <w:szCs w:val="24"/>
        </w:rPr>
        <w:t>.</w:t>
      </w:r>
    </w:p>
    <w:p w14:paraId="0E7F9ABE" w14:textId="4BB080F2" w:rsidR="00602AE3" w:rsidRPr="005A1592" w:rsidRDefault="00602AE3" w:rsidP="00420879">
      <w:pPr>
        <w:spacing w:line="480" w:lineRule="auto"/>
        <w:jc w:val="both"/>
        <w:rPr>
          <w:rFonts w:ascii="Arial" w:hAnsi="Arial" w:cs="Arial"/>
          <w:sz w:val="24"/>
          <w:szCs w:val="24"/>
        </w:rPr>
      </w:pPr>
      <w:r w:rsidRPr="005A1592">
        <w:rPr>
          <w:rFonts w:ascii="Arial" w:hAnsi="Arial" w:cs="Arial"/>
          <w:sz w:val="24"/>
          <w:szCs w:val="24"/>
        </w:rPr>
        <w:t xml:space="preserve">According to Wikipedia, climate change is the result of greenhouse gas emissions, which </w:t>
      </w:r>
      <w:r w:rsidR="00E92CF2" w:rsidRPr="005A1592">
        <w:rPr>
          <w:rFonts w:ascii="Arial" w:hAnsi="Arial" w:cs="Arial"/>
          <w:sz w:val="24"/>
          <w:szCs w:val="24"/>
        </w:rPr>
        <w:t>are</w:t>
      </w:r>
      <w:r w:rsidRPr="005A1592">
        <w:rPr>
          <w:rFonts w:ascii="Arial" w:hAnsi="Arial" w:cs="Arial"/>
          <w:sz w:val="24"/>
          <w:szCs w:val="24"/>
        </w:rPr>
        <w:t xml:space="preserve"> produced by human activities.</w:t>
      </w:r>
      <w:r w:rsidR="00E92CF2" w:rsidRPr="005A1592">
        <w:rPr>
          <w:rFonts w:ascii="Arial" w:hAnsi="Arial" w:cs="Arial"/>
          <w:sz w:val="24"/>
          <w:szCs w:val="24"/>
        </w:rPr>
        <w:t xml:space="preserve"> In 2017, 24% of Canada’s greenhouse gas came from trains, trucks and cars.</w:t>
      </w:r>
    </w:p>
    <w:p w14:paraId="11C406CD" w14:textId="77777777" w:rsidR="0068343D" w:rsidRDefault="00E92CF2" w:rsidP="00420879">
      <w:pPr>
        <w:spacing w:line="480" w:lineRule="auto"/>
      </w:pPr>
      <w:r>
        <w:rPr>
          <w:noProof/>
        </w:rPr>
        <w:drawing>
          <wp:inline distT="0" distB="0" distL="0" distR="0" wp14:anchorId="5E1F267E" wp14:editId="44AAD410">
            <wp:extent cx="3697203" cy="2247900"/>
            <wp:effectExtent l="0" t="0" r="0" b="0"/>
            <wp:docPr id="28823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1618" cy="2250584"/>
                    </a:xfrm>
                    <a:prstGeom prst="rect">
                      <a:avLst/>
                    </a:prstGeom>
                    <a:noFill/>
                    <a:ln>
                      <a:noFill/>
                    </a:ln>
                  </pic:spPr>
                </pic:pic>
              </a:graphicData>
            </a:graphic>
          </wp:inline>
        </w:drawing>
      </w:r>
    </w:p>
    <w:p w14:paraId="0289251C" w14:textId="2845B201" w:rsidR="00E92CF2" w:rsidRPr="005A1592" w:rsidRDefault="0068343D" w:rsidP="00420879">
      <w:pPr>
        <w:spacing w:line="480" w:lineRule="auto"/>
        <w:rPr>
          <w:rFonts w:ascii="Arial" w:hAnsi="Arial" w:cs="Arial"/>
        </w:rPr>
      </w:pPr>
      <w:r w:rsidRPr="005A1592">
        <w:rPr>
          <w:rFonts w:ascii="Arial" w:hAnsi="Arial" w:cs="Arial"/>
        </w:rPr>
        <w:t>Figure 1: Greenhouse gas emissions</w:t>
      </w:r>
    </w:p>
    <w:p w14:paraId="1115CDFB" w14:textId="17034F36" w:rsidR="00110D81" w:rsidRPr="005A1592" w:rsidRDefault="00E92CF2" w:rsidP="00420879">
      <w:pPr>
        <w:spacing w:line="480" w:lineRule="auto"/>
        <w:jc w:val="both"/>
        <w:rPr>
          <w:rFonts w:ascii="Arial" w:hAnsi="Arial" w:cs="Arial"/>
          <w:sz w:val="24"/>
          <w:szCs w:val="24"/>
        </w:rPr>
      </w:pPr>
      <w:r w:rsidRPr="005A1592">
        <w:rPr>
          <w:rFonts w:ascii="Arial" w:hAnsi="Arial" w:cs="Arial"/>
          <w:sz w:val="24"/>
          <w:szCs w:val="24"/>
        </w:rPr>
        <w:t>Greenhouse gases trap some of the heat that results when sunlight heats the Earth's surface. Three important greenhouse gases are shown symbolically in this image: carbon dioxide, water vapor and methane</w:t>
      </w:r>
      <w:sdt>
        <w:sdtPr>
          <w:rPr>
            <w:rFonts w:ascii="Arial" w:hAnsi="Arial" w:cs="Arial"/>
            <w:sz w:val="24"/>
            <w:szCs w:val="24"/>
          </w:rPr>
          <w:id w:val="2084865558"/>
          <w:citation/>
        </w:sdtPr>
        <w:sdtContent>
          <w:r w:rsidRPr="005A1592">
            <w:rPr>
              <w:rFonts w:ascii="Arial" w:hAnsi="Arial" w:cs="Arial"/>
              <w:sz w:val="24"/>
              <w:szCs w:val="24"/>
            </w:rPr>
            <w:fldChar w:fldCharType="begin"/>
          </w:r>
          <w:r w:rsidRPr="005A1592">
            <w:rPr>
              <w:rFonts w:ascii="Arial" w:hAnsi="Arial" w:cs="Arial"/>
              <w:sz w:val="24"/>
              <w:szCs w:val="24"/>
            </w:rPr>
            <w:instrText xml:space="preserve"> CITATION Wik26 \l 4105 </w:instrText>
          </w:r>
          <w:r w:rsidRPr="005A1592">
            <w:rPr>
              <w:rFonts w:ascii="Arial" w:hAnsi="Arial" w:cs="Arial"/>
              <w:sz w:val="24"/>
              <w:szCs w:val="24"/>
            </w:rPr>
            <w:fldChar w:fldCharType="separate"/>
          </w:r>
          <w:r w:rsidR="00776CFE" w:rsidRPr="005A1592">
            <w:rPr>
              <w:rFonts w:ascii="Arial" w:hAnsi="Arial" w:cs="Arial"/>
              <w:noProof/>
              <w:sz w:val="24"/>
              <w:szCs w:val="24"/>
            </w:rPr>
            <w:t xml:space="preserve"> (Wikipedia, 2026)</w:t>
          </w:r>
          <w:r w:rsidRPr="005A1592">
            <w:rPr>
              <w:rFonts w:ascii="Arial" w:hAnsi="Arial" w:cs="Arial"/>
              <w:sz w:val="24"/>
              <w:szCs w:val="24"/>
            </w:rPr>
            <w:fldChar w:fldCharType="end"/>
          </w:r>
        </w:sdtContent>
      </w:sdt>
      <w:r w:rsidRPr="005A1592">
        <w:rPr>
          <w:rFonts w:ascii="Arial" w:hAnsi="Arial" w:cs="Arial"/>
          <w:sz w:val="24"/>
          <w:szCs w:val="24"/>
        </w:rPr>
        <w:t>.</w:t>
      </w:r>
    </w:p>
    <w:p w14:paraId="3E767AAA" w14:textId="77C71069" w:rsidR="00A51B0E" w:rsidRPr="005A1592" w:rsidRDefault="00B84085" w:rsidP="00420879">
      <w:pPr>
        <w:spacing w:line="480" w:lineRule="auto"/>
        <w:jc w:val="both"/>
        <w:rPr>
          <w:rFonts w:ascii="Arial" w:hAnsi="Arial" w:cs="Arial"/>
          <w:sz w:val="24"/>
          <w:szCs w:val="24"/>
        </w:rPr>
      </w:pPr>
      <w:r w:rsidRPr="005A1592">
        <w:rPr>
          <w:rFonts w:ascii="Arial" w:hAnsi="Arial" w:cs="Arial"/>
          <w:sz w:val="24"/>
          <w:szCs w:val="24"/>
        </w:rPr>
        <w:t xml:space="preserve">As Prime Minister, I would encourage national policies that promote the use of electric vehicles and improve public transportation across the country. The government would provide financial incentives, such as tax credits, to make electric vehicles more affordable. </w:t>
      </w:r>
      <w:r w:rsidRPr="005A1592">
        <w:rPr>
          <w:rFonts w:ascii="Arial" w:hAnsi="Arial" w:cs="Arial"/>
          <w:sz w:val="24"/>
          <w:szCs w:val="24"/>
        </w:rPr>
        <w:lastRenderedPageBreak/>
        <w:t>The government would also invest in building the infrastructure for electric vehicles, including charging stations along highways, at apartment buildings, at workplaces, and in public areas.</w:t>
      </w:r>
    </w:p>
    <w:p w14:paraId="7AC3B572" w14:textId="05AEC64D" w:rsidR="00A636AA" w:rsidRPr="005A1592" w:rsidRDefault="00B84085" w:rsidP="00420879">
      <w:pPr>
        <w:spacing w:line="480" w:lineRule="auto"/>
        <w:jc w:val="both"/>
        <w:rPr>
          <w:rFonts w:ascii="Arial" w:hAnsi="Arial" w:cs="Arial"/>
          <w:sz w:val="24"/>
          <w:szCs w:val="24"/>
        </w:rPr>
      </w:pPr>
      <w:r w:rsidRPr="005A1592">
        <w:rPr>
          <w:rFonts w:ascii="Arial" w:hAnsi="Arial" w:cs="Arial"/>
          <w:sz w:val="24"/>
          <w:szCs w:val="24"/>
        </w:rPr>
        <w:t>Along with that, I would prioritize public transportation, which also plays a crucial role in reducing environmental impact. In large cities, there are many traffic issues. Electric public transit produces fewer emissions than private vehicles and reduces traffic congestion.</w:t>
      </w:r>
    </w:p>
    <w:p w14:paraId="08C96FCA" w14:textId="77777777" w:rsidR="009B6F87" w:rsidRDefault="009B6F87" w:rsidP="00420879">
      <w:pPr>
        <w:spacing w:line="480" w:lineRule="auto"/>
        <w:rPr>
          <w:sz w:val="24"/>
          <w:szCs w:val="24"/>
        </w:rPr>
      </w:pPr>
    </w:p>
    <w:p w14:paraId="39E8C1AB" w14:textId="77777777" w:rsidR="00420879" w:rsidRDefault="00420879" w:rsidP="00420879">
      <w:pPr>
        <w:spacing w:line="480" w:lineRule="auto"/>
      </w:pPr>
    </w:p>
    <w:p w14:paraId="4A58B5B6" w14:textId="2E476CF7" w:rsidR="009B6F87" w:rsidRPr="005A1592" w:rsidRDefault="009B6F87" w:rsidP="00420879">
      <w:pPr>
        <w:pBdr>
          <w:bottom w:val="thinThickSmallGap" w:sz="24" w:space="1" w:color="auto"/>
        </w:pBdr>
        <w:spacing w:line="480" w:lineRule="auto"/>
        <w:jc w:val="both"/>
        <w:rPr>
          <w:rFonts w:ascii="Times New Roman" w:hAnsi="Times New Roman" w:cs="Times New Roman"/>
          <w:b/>
          <w:bCs/>
          <w:sz w:val="28"/>
          <w:szCs w:val="28"/>
        </w:rPr>
      </w:pPr>
      <w:r w:rsidRPr="005A1592">
        <w:rPr>
          <w:rFonts w:ascii="Times New Roman" w:hAnsi="Times New Roman" w:cs="Times New Roman"/>
          <w:b/>
          <w:bCs/>
          <w:sz w:val="28"/>
          <w:szCs w:val="28"/>
        </w:rPr>
        <w:t>R</w:t>
      </w:r>
      <w:r w:rsidR="005A1592">
        <w:rPr>
          <w:rFonts w:ascii="Times New Roman" w:hAnsi="Times New Roman" w:cs="Times New Roman"/>
          <w:b/>
          <w:bCs/>
          <w:sz w:val="28"/>
          <w:szCs w:val="28"/>
        </w:rPr>
        <w:t>ESULTS</w:t>
      </w:r>
    </w:p>
    <w:p w14:paraId="17EDC8D5" w14:textId="6C640F9F" w:rsidR="00462CBE" w:rsidRDefault="009B6F87" w:rsidP="00420879">
      <w:pPr>
        <w:spacing w:line="480" w:lineRule="auto"/>
        <w:jc w:val="both"/>
      </w:pPr>
      <w:r w:rsidRPr="005A1592">
        <w:rPr>
          <w:rFonts w:ascii="Arial" w:hAnsi="Arial" w:cs="Arial"/>
          <w:sz w:val="24"/>
          <w:szCs w:val="24"/>
        </w:rPr>
        <w:t xml:space="preserve">The use of electric vehicles changes the ratio of greenhouse gas emissions. The </w:t>
      </w:r>
      <w:r w:rsidR="00462CBE" w:rsidRPr="005A1592">
        <w:rPr>
          <w:rFonts w:ascii="Arial" w:hAnsi="Arial" w:cs="Arial"/>
          <w:sz w:val="24"/>
          <w:szCs w:val="24"/>
        </w:rPr>
        <w:t>adoption</w:t>
      </w:r>
      <w:r w:rsidRPr="005A1592">
        <w:rPr>
          <w:rFonts w:ascii="Arial" w:hAnsi="Arial" w:cs="Arial"/>
          <w:sz w:val="24"/>
          <w:szCs w:val="24"/>
        </w:rPr>
        <w:t xml:space="preserve"> of </w:t>
      </w:r>
      <w:r w:rsidR="00462CBE" w:rsidRPr="005A1592">
        <w:rPr>
          <w:rFonts w:ascii="Arial" w:hAnsi="Arial" w:cs="Arial"/>
          <w:sz w:val="24"/>
          <w:szCs w:val="24"/>
        </w:rPr>
        <w:t>a zero-emission</w:t>
      </w:r>
      <w:r w:rsidRPr="005A1592">
        <w:rPr>
          <w:rFonts w:ascii="Arial" w:hAnsi="Arial" w:cs="Arial"/>
          <w:sz w:val="24"/>
          <w:szCs w:val="24"/>
        </w:rPr>
        <w:t xml:space="preserve"> </w:t>
      </w:r>
      <w:r w:rsidR="00462CBE" w:rsidRPr="005A1592">
        <w:rPr>
          <w:rFonts w:ascii="Arial" w:hAnsi="Arial" w:cs="Arial"/>
          <w:sz w:val="24"/>
          <w:szCs w:val="24"/>
        </w:rPr>
        <w:t>vehicle (</w:t>
      </w:r>
      <w:r w:rsidRPr="005A1592">
        <w:rPr>
          <w:rFonts w:ascii="Arial" w:hAnsi="Arial" w:cs="Arial"/>
          <w:sz w:val="24"/>
          <w:szCs w:val="24"/>
        </w:rPr>
        <w:t>ZEV)</w:t>
      </w:r>
      <w:r w:rsidR="00462CBE" w:rsidRPr="005A1592">
        <w:rPr>
          <w:rFonts w:ascii="Arial" w:hAnsi="Arial" w:cs="Arial"/>
          <w:sz w:val="24"/>
          <w:szCs w:val="24"/>
        </w:rPr>
        <w:t xml:space="preserve"> is more affordable compared to driving with gas or diesel.  According to the experts, after 10 years, the overall savings can be significant. The studies show</w:t>
      </w:r>
      <w:r w:rsidR="00625937" w:rsidRPr="005A1592">
        <w:rPr>
          <w:rFonts w:ascii="Arial" w:hAnsi="Arial" w:cs="Arial"/>
          <w:sz w:val="24"/>
          <w:szCs w:val="24"/>
        </w:rPr>
        <w:t xml:space="preserve"> </w:t>
      </w:r>
      <w:r w:rsidR="00462CBE" w:rsidRPr="005A1592">
        <w:rPr>
          <w:rFonts w:ascii="Arial" w:hAnsi="Arial" w:cs="Arial"/>
          <w:sz w:val="24"/>
          <w:szCs w:val="24"/>
        </w:rPr>
        <w:t>that Clean Energy</w:t>
      </w:r>
      <w:r w:rsidR="00285368" w:rsidRPr="005A1592">
        <w:rPr>
          <w:rFonts w:ascii="Arial" w:hAnsi="Arial" w:cs="Arial"/>
          <w:sz w:val="24"/>
          <w:szCs w:val="24"/>
        </w:rPr>
        <w:t xml:space="preserve"> </w:t>
      </w:r>
      <w:r w:rsidR="00462CBE" w:rsidRPr="005A1592">
        <w:rPr>
          <w:rFonts w:ascii="Arial" w:hAnsi="Arial" w:cs="Arial"/>
          <w:sz w:val="24"/>
          <w:szCs w:val="24"/>
        </w:rPr>
        <w:t>Canada compared the total cost of ownership.</w:t>
      </w:r>
      <w:r w:rsidR="00462CBE">
        <w:t xml:space="preserve"> </w:t>
      </w:r>
      <w:r w:rsidR="00462CBE">
        <w:rPr>
          <w:noProof/>
        </w:rPr>
        <w:drawing>
          <wp:inline distT="0" distB="0" distL="0" distR="0" wp14:anchorId="210ECC98" wp14:editId="5E6E9EA2">
            <wp:extent cx="3826194" cy="1962150"/>
            <wp:effectExtent l="0" t="0" r="3175" b="0"/>
            <wp:docPr id="316610383" name="Picture 2" descr="Cost of Canada’s favorite iZEV eligible electric hatchback vs a gas counter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 descr="Cost of Canada’s favorite iZEV eligible electric hatchback vs a gas counterp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2073" cy="1965165"/>
                    </a:xfrm>
                    <a:prstGeom prst="rect">
                      <a:avLst/>
                    </a:prstGeom>
                    <a:noFill/>
                    <a:ln>
                      <a:noFill/>
                    </a:ln>
                  </pic:spPr>
                </pic:pic>
              </a:graphicData>
            </a:graphic>
          </wp:inline>
        </w:drawing>
      </w:r>
    </w:p>
    <w:p w14:paraId="7278EADA" w14:textId="14CA8770" w:rsidR="00462CBE" w:rsidRPr="005A1592" w:rsidRDefault="0068343D" w:rsidP="00420879">
      <w:pPr>
        <w:spacing w:line="480" w:lineRule="auto"/>
        <w:rPr>
          <w:rFonts w:ascii="Arial" w:hAnsi="Arial" w:cs="Arial"/>
        </w:rPr>
      </w:pPr>
      <w:r w:rsidRPr="005A1592">
        <w:rPr>
          <w:rFonts w:ascii="Arial" w:hAnsi="Arial" w:cs="Arial"/>
        </w:rPr>
        <w:lastRenderedPageBreak/>
        <w:t xml:space="preserve">Figure 2: </w:t>
      </w:r>
      <w:r w:rsidR="00462CBE" w:rsidRPr="005A1592">
        <w:rPr>
          <w:rFonts w:ascii="Arial" w:hAnsi="Arial" w:cs="Arial"/>
        </w:rPr>
        <w:t>Comparison between gas retail and electric retail</w:t>
      </w:r>
      <w:sdt>
        <w:sdtPr>
          <w:rPr>
            <w:rFonts w:ascii="Arial" w:hAnsi="Arial" w:cs="Arial"/>
          </w:rPr>
          <w:id w:val="587119131"/>
          <w:citation/>
        </w:sdtPr>
        <w:sdtContent>
          <w:r w:rsidR="00462CBE" w:rsidRPr="005A1592">
            <w:rPr>
              <w:rFonts w:ascii="Arial" w:hAnsi="Arial" w:cs="Arial"/>
            </w:rPr>
            <w:fldChar w:fldCharType="begin"/>
          </w:r>
          <w:r w:rsidR="00462CBE" w:rsidRPr="005A1592">
            <w:rPr>
              <w:rFonts w:ascii="Arial" w:hAnsi="Arial" w:cs="Arial"/>
            </w:rPr>
            <w:instrText xml:space="preserve"> CITATION Gov251 \l 4105 </w:instrText>
          </w:r>
          <w:r w:rsidR="00462CBE" w:rsidRPr="005A1592">
            <w:rPr>
              <w:rFonts w:ascii="Arial" w:hAnsi="Arial" w:cs="Arial"/>
            </w:rPr>
            <w:fldChar w:fldCharType="separate"/>
          </w:r>
          <w:r w:rsidR="00776CFE" w:rsidRPr="005A1592">
            <w:rPr>
              <w:rFonts w:ascii="Arial" w:hAnsi="Arial" w:cs="Arial"/>
              <w:noProof/>
            </w:rPr>
            <w:t xml:space="preserve"> (canada, Zero emission vehicles benefits of driving, 2025)</w:t>
          </w:r>
          <w:r w:rsidR="00462CBE" w:rsidRPr="005A1592">
            <w:rPr>
              <w:rFonts w:ascii="Arial" w:hAnsi="Arial" w:cs="Arial"/>
            </w:rPr>
            <w:fldChar w:fldCharType="end"/>
          </w:r>
        </w:sdtContent>
      </w:sdt>
      <w:r w:rsidR="00462CBE" w:rsidRPr="005A1592">
        <w:rPr>
          <w:rFonts w:ascii="Arial" w:hAnsi="Arial" w:cs="Arial"/>
        </w:rPr>
        <w:t>.</w:t>
      </w:r>
    </w:p>
    <w:p w14:paraId="3F746D7E" w14:textId="77777777" w:rsidR="00DE0F20" w:rsidRPr="005A1592" w:rsidRDefault="00DE0F20" w:rsidP="00420879">
      <w:pPr>
        <w:spacing w:line="480" w:lineRule="auto"/>
        <w:jc w:val="both"/>
        <w:rPr>
          <w:rFonts w:ascii="Arial" w:hAnsi="Arial" w:cs="Arial"/>
        </w:rPr>
      </w:pPr>
    </w:p>
    <w:p w14:paraId="3756A7F6" w14:textId="6C46C1BF" w:rsidR="009E4059" w:rsidRPr="005A1592" w:rsidRDefault="009E4059" w:rsidP="00420879">
      <w:pPr>
        <w:spacing w:line="480" w:lineRule="auto"/>
        <w:jc w:val="both"/>
        <w:rPr>
          <w:rFonts w:ascii="Arial" w:hAnsi="Arial" w:cs="Arial"/>
        </w:rPr>
      </w:pPr>
      <w:r w:rsidRPr="005A1592">
        <w:rPr>
          <w:rFonts w:ascii="Arial" w:hAnsi="Arial" w:cs="Arial"/>
          <w:sz w:val="24"/>
          <w:szCs w:val="24"/>
        </w:rPr>
        <w:t xml:space="preserve">The latest statistics of Canada report indicate that </w:t>
      </w:r>
      <w:proofErr w:type="spellStart"/>
      <w:r w:rsidRPr="005A1592">
        <w:rPr>
          <w:rFonts w:ascii="Arial" w:hAnsi="Arial" w:cs="Arial"/>
          <w:sz w:val="24"/>
          <w:szCs w:val="24"/>
        </w:rPr>
        <w:t>ZELDV</w:t>
      </w:r>
      <w:proofErr w:type="spellEnd"/>
      <w:r w:rsidRPr="005A1592">
        <w:rPr>
          <w:rFonts w:ascii="Arial" w:hAnsi="Arial" w:cs="Arial"/>
          <w:sz w:val="24"/>
          <w:szCs w:val="24"/>
        </w:rPr>
        <w:t xml:space="preserve"> registrations in 2024 account for 14.47%. The figure below shows the distribution of </w:t>
      </w:r>
      <w:proofErr w:type="spellStart"/>
      <w:r w:rsidRPr="005A1592">
        <w:rPr>
          <w:rFonts w:ascii="Arial" w:hAnsi="Arial" w:cs="Arial"/>
          <w:sz w:val="24"/>
          <w:szCs w:val="24"/>
        </w:rPr>
        <w:t>LDV</w:t>
      </w:r>
      <w:proofErr w:type="spellEnd"/>
      <w:r w:rsidRPr="005A1592">
        <w:rPr>
          <w:rFonts w:ascii="Arial" w:hAnsi="Arial" w:cs="Arial"/>
          <w:sz w:val="24"/>
          <w:szCs w:val="24"/>
        </w:rPr>
        <w:t xml:space="preserve"> (light-duty vehicle) registrations in Canada. Based on </w:t>
      </w:r>
      <w:r w:rsidR="005F259C" w:rsidRPr="005A1592">
        <w:rPr>
          <w:rFonts w:ascii="Arial" w:hAnsi="Arial" w:cs="Arial"/>
          <w:sz w:val="24"/>
          <w:szCs w:val="24"/>
        </w:rPr>
        <w:t>the figure below, it is proven that the transition to ZEVs has been initiated in Canada</w:t>
      </w:r>
      <w:r w:rsidR="005F259C" w:rsidRPr="005A1592">
        <w:rPr>
          <w:rFonts w:ascii="Arial" w:hAnsi="Arial" w:cs="Arial"/>
        </w:rPr>
        <w:t>.</w:t>
      </w:r>
    </w:p>
    <w:p w14:paraId="7D3EDA52" w14:textId="77777777" w:rsidR="00615620" w:rsidRDefault="00615620" w:rsidP="00420879">
      <w:pPr>
        <w:spacing w:line="480" w:lineRule="auto"/>
        <w:jc w:val="both"/>
      </w:pPr>
    </w:p>
    <w:p w14:paraId="1BFBFB2C" w14:textId="79D744A8" w:rsidR="009E4059" w:rsidRDefault="009E4059" w:rsidP="00420879">
      <w:pPr>
        <w:spacing w:line="480" w:lineRule="auto"/>
      </w:pPr>
      <w:r>
        <w:rPr>
          <w:noProof/>
        </w:rPr>
        <w:drawing>
          <wp:inline distT="0" distB="0" distL="0" distR="0" wp14:anchorId="75FB8EC9" wp14:editId="00315232">
            <wp:extent cx="3695700" cy="2093835"/>
            <wp:effectExtent l="0" t="0" r="0" b="1905"/>
            <wp:docPr id="1851724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1110" cy="2096900"/>
                    </a:xfrm>
                    <a:prstGeom prst="rect">
                      <a:avLst/>
                    </a:prstGeom>
                    <a:noFill/>
                    <a:ln>
                      <a:noFill/>
                    </a:ln>
                  </pic:spPr>
                </pic:pic>
              </a:graphicData>
            </a:graphic>
          </wp:inline>
        </w:drawing>
      </w:r>
    </w:p>
    <w:p w14:paraId="2D2A4997" w14:textId="10B02FE0" w:rsidR="009E4059" w:rsidRPr="005A1592" w:rsidRDefault="0068343D" w:rsidP="00420879">
      <w:pPr>
        <w:spacing w:line="480" w:lineRule="auto"/>
        <w:rPr>
          <w:rFonts w:ascii="Arial" w:hAnsi="Arial" w:cs="Arial"/>
        </w:rPr>
      </w:pPr>
      <w:r w:rsidRPr="005A1592">
        <w:rPr>
          <w:rFonts w:ascii="Arial" w:hAnsi="Arial" w:cs="Arial"/>
        </w:rPr>
        <w:t xml:space="preserve">Figure 3: </w:t>
      </w:r>
      <w:r w:rsidR="009E4059" w:rsidRPr="005A1592">
        <w:rPr>
          <w:rFonts w:ascii="Arial" w:hAnsi="Arial" w:cs="Arial"/>
        </w:rPr>
        <w:t xml:space="preserve">Canadian new </w:t>
      </w:r>
      <w:proofErr w:type="spellStart"/>
      <w:r w:rsidR="009E4059" w:rsidRPr="005A1592">
        <w:rPr>
          <w:rFonts w:ascii="Arial" w:hAnsi="Arial" w:cs="Arial"/>
        </w:rPr>
        <w:t>LDV</w:t>
      </w:r>
      <w:proofErr w:type="spellEnd"/>
      <w:r w:rsidR="009E4059" w:rsidRPr="005A1592">
        <w:rPr>
          <w:rFonts w:ascii="Arial" w:hAnsi="Arial" w:cs="Arial"/>
        </w:rPr>
        <w:t xml:space="preserve"> registrations distribution based on fuel type -2024</w:t>
      </w:r>
      <w:sdt>
        <w:sdtPr>
          <w:rPr>
            <w:rFonts w:ascii="Arial" w:hAnsi="Arial" w:cs="Arial"/>
          </w:rPr>
          <w:id w:val="-2094378475"/>
          <w:citation/>
        </w:sdtPr>
        <w:sdtContent>
          <w:r w:rsidR="009E4059" w:rsidRPr="005A1592">
            <w:rPr>
              <w:rFonts w:ascii="Arial" w:hAnsi="Arial" w:cs="Arial"/>
            </w:rPr>
            <w:fldChar w:fldCharType="begin"/>
          </w:r>
          <w:r w:rsidR="009E4059" w:rsidRPr="005A1592">
            <w:rPr>
              <w:rFonts w:ascii="Arial" w:hAnsi="Arial" w:cs="Arial"/>
            </w:rPr>
            <w:instrText xml:space="preserve"> CITATION Nip25 \l 4105 </w:instrText>
          </w:r>
          <w:r w:rsidR="009E4059" w:rsidRPr="005A1592">
            <w:rPr>
              <w:rFonts w:ascii="Arial" w:hAnsi="Arial" w:cs="Arial"/>
            </w:rPr>
            <w:fldChar w:fldCharType="separate"/>
          </w:r>
          <w:r w:rsidR="00776CFE" w:rsidRPr="005A1592">
            <w:rPr>
              <w:rFonts w:ascii="Arial" w:hAnsi="Arial" w:cs="Arial"/>
              <w:noProof/>
            </w:rPr>
            <w:t xml:space="preserve"> (Nipun Kumarage, 2025)</w:t>
          </w:r>
          <w:r w:rsidR="009E4059" w:rsidRPr="005A1592">
            <w:rPr>
              <w:rFonts w:ascii="Arial" w:hAnsi="Arial" w:cs="Arial"/>
            </w:rPr>
            <w:fldChar w:fldCharType="end"/>
          </w:r>
        </w:sdtContent>
      </w:sdt>
      <w:r w:rsidR="009E4059" w:rsidRPr="005A1592">
        <w:rPr>
          <w:rFonts w:ascii="Arial" w:hAnsi="Arial" w:cs="Arial"/>
        </w:rPr>
        <w:t>.</w:t>
      </w:r>
    </w:p>
    <w:p w14:paraId="4DB5BDAA" w14:textId="77777777" w:rsidR="00B76D26" w:rsidRDefault="00B76D26" w:rsidP="00420879">
      <w:pPr>
        <w:spacing w:line="480" w:lineRule="auto"/>
      </w:pPr>
    </w:p>
    <w:p w14:paraId="78EEA805" w14:textId="6EE8C1B8" w:rsidR="00776CFE" w:rsidRPr="005A1592" w:rsidRDefault="00B76D26" w:rsidP="00420879">
      <w:pPr>
        <w:spacing w:line="480" w:lineRule="auto"/>
        <w:jc w:val="both"/>
        <w:rPr>
          <w:rFonts w:ascii="Arial" w:hAnsi="Arial" w:cs="Arial"/>
          <w:sz w:val="24"/>
          <w:szCs w:val="24"/>
        </w:rPr>
      </w:pPr>
      <w:r w:rsidRPr="005A1592">
        <w:rPr>
          <w:rFonts w:ascii="Arial" w:hAnsi="Arial" w:cs="Arial"/>
          <w:sz w:val="24"/>
          <w:szCs w:val="24"/>
        </w:rPr>
        <w:t xml:space="preserve">According to research by the World Bank, I found that EV sales have been increasing quickly over the years. The growing need for green energy technologies, such as electric vehicles and renewable energy, is needed to generate electricity. The production of lithium and </w:t>
      </w:r>
      <w:r w:rsidR="00776CFE" w:rsidRPr="005A1592">
        <w:rPr>
          <w:rFonts w:ascii="Arial" w:hAnsi="Arial" w:cs="Arial"/>
          <w:sz w:val="24"/>
          <w:szCs w:val="24"/>
        </w:rPr>
        <w:t xml:space="preserve">cobalt will need to rise by 500% by 2050. </w:t>
      </w:r>
      <w:sdt>
        <w:sdtPr>
          <w:rPr>
            <w:rFonts w:ascii="Arial" w:hAnsi="Arial" w:cs="Arial"/>
            <w:sz w:val="24"/>
            <w:szCs w:val="24"/>
          </w:rPr>
          <w:id w:val="273061109"/>
          <w:citation/>
        </w:sdtPr>
        <w:sdtContent>
          <w:r w:rsidR="0068343D" w:rsidRPr="005A1592">
            <w:rPr>
              <w:rFonts w:ascii="Arial" w:hAnsi="Arial" w:cs="Arial"/>
              <w:sz w:val="24"/>
              <w:szCs w:val="24"/>
            </w:rPr>
            <w:fldChar w:fldCharType="begin"/>
          </w:r>
          <w:r w:rsidR="0068343D" w:rsidRPr="005A1592">
            <w:rPr>
              <w:rFonts w:ascii="Arial" w:hAnsi="Arial" w:cs="Arial"/>
              <w:sz w:val="24"/>
              <w:szCs w:val="24"/>
            </w:rPr>
            <w:instrText xml:space="preserve"> CITATION Phi23 \l 4105 </w:instrText>
          </w:r>
          <w:r w:rsidR="0068343D" w:rsidRPr="005A1592">
            <w:rPr>
              <w:rFonts w:ascii="Arial" w:hAnsi="Arial" w:cs="Arial"/>
              <w:sz w:val="24"/>
              <w:szCs w:val="24"/>
            </w:rPr>
            <w:fldChar w:fldCharType="separate"/>
          </w:r>
          <w:r w:rsidR="0068343D" w:rsidRPr="005A1592">
            <w:rPr>
              <w:rFonts w:ascii="Arial" w:hAnsi="Arial" w:cs="Arial"/>
              <w:noProof/>
              <w:sz w:val="24"/>
              <w:szCs w:val="24"/>
            </w:rPr>
            <w:t>(Snel, 2023)</w:t>
          </w:r>
          <w:r w:rsidR="0068343D" w:rsidRPr="005A1592">
            <w:rPr>
              <w:rFonts w:ascii="Arial" w:hAnsi="Arial" w:cs="Arial"/>
              <w:sz w:val="24"/>
              <w:szCs w:val="24"/>
            </w:rPr>
            <w:fldChar w:fldCharType="end"/>
          </w:r>
        </w:sdtContent>
      </w:sdt>
    </w:p>
    <w:p w14:paraId="18E52131" w14:textId="77777777" w:rsidR="00615620" w:rsidRDefault="00615620" w:rsidP="00420879">
      <w:pPr>
        <w:spacing w:line="480" w:lineRule="auto"/>
        <w:rPr>
          <w:sz w:val="24"/>
          <w:szCs w:val="24"/>
        </w:rPr>
      </w:pPr>
    </w:p>
    <w:p w14:paraId="40145427" w14:textId="77777777" w:rsidR="00615620" w:rsidRPr="0068343D" w:rsidRDefault="00615620" w:rsidP="00420879">
      <w:pPr>
        <w:spacing w:line="480" w:lineRule="auto"/>
        <w:rPr>
          <w:sz w:val="24"/>
          <w:szCs w:val="24"/>
        </w:rPr>
      </w:pPr>
    </w:p>
    <w:p w14:paraId="17FBD54A" w14:textId="77777777" w:rsidR="00625937" w:rsidRDefault="00776CFE" w:rsidP="00420879">
      <w:pPr>
        <w:spacing w:line="480" w:lineRule="auto"/>
      </w:pPr>
      <w:r>
        <w:rPr>
          <w:noProof/>
        </w:rPr>
        <w:drawing>
          <wp:inline distT="0" distB="0" distL="0" distR="0" wp14:anchorId="2F2D75BA" wp14:editId="2257307A">
            <wp:extent cx="3562350" cy="4142375"/>
            <wp:effectExtent l="0" t="0" r="0" b="0"/>
            <wp:docPr id="397915235" name="Picture 1" descr="A two-colour bar graph, titled &quot;EV Sales Are Rising Quickly&quot; with the description: &quot;By 2030, electric cars are expected to account for half of global new car sales.&quot; The x-axis shows the year from 2018 to 2030, the left y-axis indicates new car sales from 0 to 80 million, and the right y-axis indicates the percentage change of EV sales. The bar graph shows EV sales rising year by year, and the sale of other cars decreasing year by year. A line graph shows the percentage of EV sales rising in a near linear fashion to 50 per cent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wo-colour bar graph, titled &quot;EV Sales Are Rising Quickly&quot; with the description: &quot;By 2030, electric cars are expected to account for half of global new car sales.&quot; The x-axis shows the year from 2018 to 2030, the left y-axis indicates new car sales from 0 to 80 million, and the right y-axis indicates the percentage change of EV sales. The bar graph shows EV sales rising year by year, and the sale of other cars decreasing year by year. A line graph shows the percentage of EV sales rising in a near linear fashion to 50 per cent by 20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9504" cy="4150694"/>
                    </a:xfrm>
                    <a:prstGeom prst="rect">
                      <a:avLst/>
                    </a:prstGeom>
                    <a:noFill/>
                    <a:ln>
                      <a:noFill/>
                    </a:ln>
                  </pic:spPr>
                </pic:pic>
              </a:graphicData>
            </a:graphic>
          </wp:inline>
        </w:drawing>
      </w:r>
    </w:p>
    <w:p w14:paraId="4E29DEDF" w14:textId="560EFC8F" w:rsidR="0068343D" w:rsidRPr="005A1592" w:rsidRDefault="0068343D" w:rsidP="00420879">
      <w:pPr>
        <w:spacing w:line="480" w:lineRule="auto"/>
        <w:rPr>
          <w:rFonts w:ascii="Arial" w:hAnsi="Arial" w:cs="Arial"/>
        </w:rPr>
      </w:pPr>
      <w:r w:rsidRPr="005A1592">
        <w:rPr>
          <w:rFonts w:ascii="Arial" w:hAnsi="Arial" w:cs="Arial"/>
        </w:rPr>
        <w:t>Figure 4: EV sales</w:t>
      </w:r>
      <w:sdt>
        <w:sdtPr>
          <w:rPr>
            <w:rFonts w:ascii="Arial" w:hAnsi="Arial" w:cs="Arial"/>
          </w:rPr>
          <w:id w:val="2028367389"/>
          <w:citation/>
        </w:sdtPr>
        <w:sdtContent>
          <w:r w:rsidR="00776CFE" w:rsidRPr="005A1592">
            <w:rPr>
              <w:rFonts w:ascii="Arial" w:hAnsi="Arial" w:cs="Arial"/>
            </w:rPr>
            <w:fldChar w:fldCharType="begin"/>
          </w:r>
          <w:r w:rsidR="00776CFE" w:rsidRPr="005A1592">
            <w:rPr>
              <w:rFonts w:ascii="Arial" w:hAnsi="Arial" w:cs="Arial"/>
            </w:rPr>
            <w:instrText xml:space="preserve"> CITATION Phi23 \l 4105 </w:instrText>
          </w:r>
          <w:r w:rsidR="00776CFE" w:rsidRPr="005A1592">
            <w:rPr>
              <w:rFonts w:ascii="Arial" w:hAnsi="Arial" w:cs="Arial"/>
            </w:rPr>
            <w:fldChar w:fldCharType="separate"/>
          </w:r>
          <w:r w:rsidR="00776CFE" w:rsidRPr="005A1592">
            <w:rPr>
              <w:rFonts w:ascii="Arial" w:hAnsi="Arial" w:cs="Arial"/>
              <w:noProof/>
            </w:rPr>
            <w:t xml:space="preserve"> (Snel, 2023)</w:t>
          </w:r>
          <w:r w:rsidR="00776CFE" w:rsidRPr="005A1592">
            <w:rPr>
              <w:rFonts w:ascii="Arial" w:hAnsi="Arial" w:cs="Arial"/>
            </w:rPr>
            <w:fldChar w:fldCharType="end"/>
          </w:r>
        </w:sdtContent>
      </w:sdt>
    </w:p>
    <w:p w14:paraId="149CAE50" w14:textId="77777777" w:rsidR="00615620" w:rsidRDefault="00615620" w:rsidP="00420879">
      <w:pPr>
        <w:spacing w:line="480" w:lineRule="auto"/>
      </w:pPr>
    </w:p>
    <w:p w14:paraId="4C8E5877" w14:textId="77777777" w:rsidR="00615620" w:rsidRDefault="00615620" w:rsidP="00420879">
      <w:pPr>
        <w:spacing w:line="480" w:lineRule="auto"/>
      </w:pPr>
    </w:p>
    <w:p w14:paraId="05CB72EF" w14:textId="59D7F2E6" w:rsidR="00776CFE" w:rsidRPr="005A1592" w:rsidRDefault="00776CFE" w:rsidP="00420879">
      <w:pPr>
        <w:spacing w:line="480" w:lineRule="auto"/>
        <w:rPr>
          <w:rFonts w:ascii="Arial" w:hAnsi="Arial" w:cs="Arial"/>
        </w:rPr>
      </w:pPr>
      <w:r w:rsidRPr="005A1592">
        <w:rPr>
          <w:rFonts w:ascii="Arial" w:hAnsi="Arial" w:cs="Arial"/>
        </w:rPr>
        <w:t xml:space="preserve">Worldwide </w:t>
      </w:r>
      <w:r w:rsidR="00625937" w:rsidRPr="005A1592">
        <w:rPr>
          <w:rFonts w:ascii="Arial" w:hAnsi="Arial" w:cs="Arial"/>
        </w:rPr>
        <w:t>production</w:t>
      </w:r>
      <w:r w:rsidRPr="005A1592">
        <w:rPr>
          <w:rFonts w:ascii="Arial" w:hAnsi="Arial" w:cs="Arial"/>
        </w:rPr>
        <w:t xml:space="preserve"> of lithium like silvery metal used in battery manufacturing.</w:t>
      </w:r>
    </w:p>
    <w:p w14:paraId="090B36F2" w14:textId="3A9F9863" w:rsidR="00776CFE" w:rsidRDefault="00776CFE" w:rsidP="00420879">
      <w:pPr>
        <w:spacing w:line="480" w:lineRule="auto"/>
      </w:pPr>
      <w:r>
        <w:rPr>
          <w:noProof/>
        </w:rPr>
        <w:lastRenderedPageBreak/>
        <w:drawing>
          <wp:inline distT="0" distB="0" distL="0" distR="0" wp14:anchorId="6AAA6473" wp14:editId="2C1D9684">
            <wp:extent cx="3353499" cy="3905250"/>
            <wp:effectExtent l="0" t="0" r="0" b="0"/>
            <wp:docPr id="881395572" name="Picture 2" descr="A stacked bar graph, titled &quot;Lithium-ion Battery Demand, By Region&quot; with the description: &quot;As EV sales grow, the demand for batteries is expected to soar,&quot; shows the global battery demand in approximate Gigawatt hours of energy for three years: 700 GWh in 2022; 1,700 GWh in 2025; 4,700 GWh in 2030. The graph also shows a +27 per cent per year increase between 2022 and 2030. The graph showed demand increasing for each region, with demand being greatest for China, followed by Europe, rest of the world and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tacked bar graph, titled &quot;Lithium-ion Battery Demand, By Region&quot; with the description: &quot;As EV sales grow, the demand for batteries is expected to soar,&quot; shows the global battery demand in approximate Gigawatt hours of energy for three years: 700 GWh in 2022; 1,700 GWh in 2025; 4,700 GWh in 2030. The graph also shows a +27 per cent per year increase between 2022 and 2030. The graph showed demand increasing for each region, with demand being greatest for China, followed by Europe, rest of the world and United Stat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9613" cy="3912370"/>
                    </a:xfrm>
                    <a:prstGeom prst="rect">
                      <a:avLst/>
                    </a:prstGeom>
                    <a:noFill/>
                    <a:ln>
                      <a:noFill/>
                    </a:ln>
                  </pic:spPr>
                </pic:pic>
              </a:graphicData>
            </a:graphic>
          </wp:inline>
        </w:drawing>
      </w:r>
    </w:p>
    <w:p w14:paraId="6CCF9997" w14:textId="163FEF5E" w:rsidR="00776CFE" w:rsidRPr="005A1592" w:rsidRDefault="0068343D" w:rsidP="00420879">
      <w:pPr>
        <w:spacing w:line="480" w:lineRule="auto"/>
        <w:rPr>
          <w:rFonts w:ascii="Arial" w:hAnsi="Arial" w:cs="Arial"/>
        </w:rPr>
      </w:pPr>
      <w:r w:rsidRPr="005A1592">
        <w:rPr>
          <w:rFonts w:ascii="Arial" w:hAnsi="Arial" w:cs="Arial"/>
        </w:rPr>
        <w:t xml:space="preserve">Figure 5: </w:t>
      </w:r>
      <w:r w:rsidR="00776CFE" w:rsidRPr="005A1592">
        <w:rPr>
          <w:rFonts w:ascii="Arial" w:hAnsi="Arial" w:cs="Arial"/>
        </w:rPr>
        <w:t>Chart source: McKinsey Battery insights</w:t>
      </w:r>
      <w:sdt>
        <w:sdtPr>
          <w:rPr>
            <w:rFonts w:ascii="Arial" w:hAnsi="Arial" w:cs="Arial"/>
          </w:rPr>
          <w:id w:val="196588855"/>
          <w:citation/>
        </w:sdtPr>
        <w:sdtContent>
          <w:r w:rsidR="00776CFE" w:rsidRPr="005A1592">
            <w:rPr>
              <w:rFonts w:ascii="Arial" w:hAnsi="Arial" w:cs="Arial"/>
            </w:rPr>
            <w:fldChar w:fldCharType="begin"/>
          </w:r>
          <w:r w:rsidR="00776CFE" w:rsidRPr="005A1592">
            <w:rPr>
              <w:rFonts w:ascii="Arial" w:hAnsi="Arial" w:cs="Arial"/>
            </w:rPr>
            <w:instrText xml:space="preserve"> CITATION Phi23 \l 4105 </w:instrText>
          </w:r>
          <w:r w:rsidR="00776CFE" w:rsidRPr="005A1592">
            <w:rPr>
              <w:rFonts w:ascii="Arial" w:hAnsi="Arial" w:cs="Arial"/>
            </w:rPr>
            <w:fldChar w:fldCharType="separate"/>
          </w:r>
          <w:r w:rsidR="00776CFE" w:rsidRPr="005A1592">
            <w:rPr>
              <w:rFonts w:ascii="Arial" w:hAnsi="Arial" w:cs="Arial"/>
              <w:noProof/>
            </w:rPr>
            <w:t xml:space="preserve"> (Snel, 2023)</w:t>
          </w:r>
          <w:r w:rsidR="00776CFE" w:rsidRPr="005A1592">
            <w:rPr>
              <w:rFonts w:ascii="Arial" w:hAnsi="Arial" w:cs="Arial"/>
            </w:rPr>
            <w:fldChar w:fldCharType="end"/>
          </w:r>
        </w:sdtContent>
      </w:sdt>
    </w:p>
    <w:p w14:paraId="7D81C177" w14:textId="77777777" w:rsidR="00776CFE" w:rsidRDefault="00776CFE" w:rsidP="00420879">
      <w:pPr>
        <w:spacing w:line="480" w:lineRule="auto"/>
      </w:pPr>
    </w:p>
    <w:p w14:paraId="436BE5F2" w14:textId="77777777" w:rsidR="009E4059" w:rsidRDefault="009E4059" w:rsidP="00420879">
      <w:pPr>
        <w:spacing w:line="480" w:lineRule="auto"/>
      </w:pPr>
    </w:p>
    <w:p w14:paraId="778CEF92" w14:textId="2445B59B" w:rsidR="005F2C58" w:rsidRPr="005A1592" w:rsidRDefault="005F259C" w:rsidP="00420879">
      <w:pPr>
        <w:pBdr>
          <w:bottom w:val="thinThickSmallGap" w:sz="24" w:space="1" w:color="auto"/>
        </w:pBdr>
        <w:spacing w:line="480" w:lineRule="auto"/>
        <w:rPr>
          <w:rFonts w:ascii="Times New Roman" w:hAnsi="Times New Roman" w:cs="Times New Roman"/>
          <w:b/>
          <w:bCs/>
          <w:sz w:val="28"/>
          <w:szCs w:val="28"/>
        </w:rPr>
      </w:pPr>
      <w:r w:rsidRPr="005A1592">
        <w:rPr>
          <w:rFonts w:ascii="Times New Roman" w:hAnsi="Times New Roman" w:cs="Times New Roman"/>
          <w:b/>
          <w:bCs/>
          <w:sz w:val="28"/>
          <w:szCs w:val="28"/>
        </w:rPr>
        <w:t>D</w:t>
      </w:r>
      <w:r w:rsidR="005A1592">
        <w:rPr>
          <w:rFonts w:ascii="Times New Roman" w:hAnsi="Times New Roman" w:cs="Times New Roman"/>
          <w:b/>
          <w:bCs/>
          <w:sz w:val="28"/>
          <w:szCs w:val="28"/>
        </w:rPr>
        <w:t>ISCUSSION</w:t>
      </w:r>
    </w:p>
    <w:p w14:paraId="555A8F4D" w14:textId="320D0FE8" w:rsidR="005F259C" w:rsidRPr="005A1592" w:rsidRDefault="005F2C58" w:rsidP="00420879">
      <w:pPr>
        <w:spacing w:line="480" w:lineRule="auto"/>
        <w:jc w:val="both"/>
        <w:rPr>
          <w:rFonts w:ascii="Arial" w:hAnsi="Arial" w:cs="Arial"/>
          <w:sz w:val="24"/>
          <w:szCs w:val="24"/>
        </w:rPr>
      </w:pPr>
      <w:r w:rsidRPr="005A1592">
        <w:rPr>
          <w:rFonts w:ascii="Arial" w:hAnsi="Arial" w:cs="Arial"/>
          <w:sz w:val="24"/>
          <w:szCs w:val="24"/>
        </w:rPr>
        <w:t xml:space="preserve">Scientific studies show that the US would need 90 % of all passenger vehicles on the road to be electric, around 350 million vehicles, by 2050. </w:t>
      </w:r>
      <w:r w:rsidR="00017A81" w:rsidRPr="005A1592">
        <w:rPr>
          <w:rFonts w:ascii="Arial" w:hAnsi="Arial" w:cs="Arial"/>
          <w:sz w:val="24"/>
          <w:szCs w:val="24"/>
        </w:rPr>
        <w:t>For instance, in a state like coal-dependent West Virginia, an electric vehicle will produce roughly 6% more greenhouse gases during its lifetime than a gas-powered vehicle of the same size when manufacturing emissions are taken into consideration.</w:t>
      </w:r>
    </w:p>
    <w:p w14:paraId="61720908" w14:textId="66ED3FBF" w:rsidR="00776CFE" w:rsidRPr="005A1592" w:rsidRDefault="00017A81" w:rsidP="00420879">
      <w:pPr>
        <w:spacing w:line="480" w:lineRule="auto"/>
        <w:jc w:val="both"/>
        <w:rPr>
          <w:rFonts w:ascii="Arial" w:hAnsi="Arial" w:cs="Arial"/>
          <w:sz w:val="24"/>
          <w:szCs w:val="24"/>
        </w:rPr>
      </w:pPr>
      <w:r w:rsidRPr="005A1592">
        <w:rPr>
          <w:rFonts w:ascii="Arial" w:hAnsi="Arial" w:cs="Arial"/>
          <w:sz w:val="24"/>
          <w:szCs w:val="24"/>
        </w:rPr>
        <w:lastRenderedPageBreak/>
        <w:t>“Solar and wind have gotten much cheaper than they used to be. These are not prohibitively expensive technologies anymore”, Posen says.</w:t>
      </w:r>
      <w:sdt>
        <w:sdtPr>
          <w:rPr>
            <w:rFonts w:ascii="Arial" w:hAnsi="Arial" w:cs="Arial"/>
            <w:sz w:val="24"/>
            <w:szCs w:val="24"/>
          </w:rPr>
          <w:id w:val="2102371886"/>
          <w:citation/>
        </w:sdtPr>
        <w:sdtContent>
          <w:r w:rsidRPr="005A1592">
            <w:rPr>
              <w:rFonts w:ascii="Arial" w:hAnsi="Arial" w:cs="Arial"/>
              <w:sz w:val="24"/>
              <w:szCs w:val="24"/>
            </w:rPr>
            <w:fldChar w:fldCharType="begin"/>
          </w:r>
          <w:r w:rsidRPr="005A1592">
            <w:rPr>
              <w:rFonts w:ascii="Arial" w:hAnsi="Arial" w:cs="Arial"/>
              <w:sz w:val="24"/>
              <w:szCs w:val="24"/>
            </w:rPr>
            <w:instrText xml:space="preserve"> CITATION Phi23 \l 4105 </w:instrText>
          </w:r>
          <w:r w:rsidRPr="005A1592">
            <w:rPr>
              <w:rFonts w:ascii="Arial" w:hAnsi="Arial" w:cs="Arial"/>
              <w:sz w:val="24"/>
              <w:szCs w:val="24"/>
            </w:rPr>
            <w:fldChar w:fldCharType="separate"/>
          </w:r>
          <w:r w:rsidR="00776CFE" w:rsidRPr="005A1592">
            <w:rPr>
              <w:rFonts w:ascii="Arial" w:hAnsi="Arial" w:cs="Arial"/>
              <w:noProof/>
              <w:sz w:val="24"/>
              <w:szCs w:val="24"/>
            </w:rPr>
            <w:t xml:space="preserve"> (Snel, 2023)</w:t>
          </w:r>
          <w:r w:rsidRPr="005A1592">
            <w:rPr>
              <w:rFonts w:ascii="Arial" w:hAnsi="Arial" w:cs="Arial"/>
              <w:sz w:val="24"/>
              <w:szCs w:val="24"/>
            </w:rPr>
            <w:fldChar w:fldCharType="end"/>
          </w:r>
        </w:sdtContent>
      </w:sdt>
    </w:p>
    <w:p w14:paraId="494D955C" w14:textId="622F4955" w:rsidR="007100AD" w:rsidRPr="005A1592" w:rsidRDefault="00776CFE" w:rsidP="00420879">
      <w:pPr>
        <w:spacing w:line="480" w:lineRule="auto"/>
        <w:jc w:val="both"/>
        <w:rPr>
          <w:rFonts w:ascii="Arial" w:hAnsi="Arial" w:cs="Arial"/>
        </w:rPr>
      </w:pPr>
      <w:r w:rsidRPr="005A1592">
        <w:rPr>
          <w:rFonts w:ascii="Arial" w:hAnsi="Arial" w:cs="Arial"/>
          <w:sz w:val="24"/>
          <w:szCs w:val="24"/>
        </w:rPr>
        <w:t xml:space="preserve">The solution to this environmental issue is the reduction of greenhouse gas emissions, which encourages people to use eco-friendly products </w:t>
      </w:r>
      <w:r w:rsidR="00B84085" w:rsidRPr="005A1592">
        <w:rPr>
          <w:rFonts w:ascii="Arial" w:hAnsi="Arial" w:cs="Arial"/>
          <w:sz w:val="24"/>
          <w:szCs w:val="24"/>
        </w:rPr>
        <w:t>daily</w:t>
      </w:r>
      <w:r w:rsidRPr="005A1592">
        <w:rPr>
          <w:rFonts w:ascii="Arial" w:hAnsi="Arial" w:cs="Arial"/>
          <w:sz w:val="24"/>
          <w:szCs w:val="24"/>
        </w:rPr>
        <w:t xml:space="preserve"> and </w:t>
      </w:r>
      <w:r w:rsidR="007724B9" w:rsidRPr="005A1592">
        <w:rPr>
          <w:rFonts w:ascii="Arial" w:hAnsi="Arial" w:cs="Arial"/>
          <w:sz w:val="24"/>
          <w:szCs w:val="24"/>
        </w:rPr>
        <w:t>supports the government to reduce</w:t>
      </w:r>
      <w:r w:rsidRPr="005A1592">
        <w:rPr>
          <w:rFonts w:ascii="Arial" w:hAnsi="Arial" w:cs="Arial"/>
          <w:sz w:val="24"/>
          <w:szCs w:val="24"/>
        </w:rPr>
        <w:t xml:space="preserve"> the environment condition.</w:t>
      </w:r>
      <w:r w:rsidR="007724B9" w:rsidRPr="005A1592">
        <w:rPr>
          <w:rFonts w:ascii="Arial" w:hAnsi="Arial" w:cs="Arial"/>
          <w:sz w:val="24"/>
          <w:szCs w:val="24"/>
        </w:rPr>
        <w:t xml:space="preserve"> The government of Canada is taking bold and immediate actions to reduce greenhouse</w:t>
      </w:r>
      <w:r w:rsidR="007724B9" w:rsidRPr="005A1592">
        <w:rPr>
          <w:rFonts w:ascii="Arial" w:hAnsi="Arial" w:cs="Arial"/>
        </w:rPr>
        <w:t xml:space="preserve"> gas emissions to fight climate change with clean air, good jobs and</w:t>
      </w:r>
      <w:r w:rsidR="0068343D" w:rsidRPr="005A1592">
        <w:rPr>
          <w:rFonts w:ascii="Arial" w:hAnsi="Arial" w:cs="Arial"/>
        </w:rPr>
        <w:t xml:space="preserve"> </w:t>
      </w:r>
      <w:r w:rsidR="007100AD" w:rsidRPr="005A1592">
        <w:rPr>
          <w:rFonts w:ascii="Arial" w:hAnsi="Arial" w:cs="Arial"/>
        </w:rPr>
        <w:t xml:space="preserve">a </w:t>
      </w:r>
      <w:r w:rsidR="007724B9" w:rsidRPr="005A1592">
        <w:rPr>
          <w:rFonts w:ascii="Arial" w:hAnsi="Arial" w:cs="Arial"/>
        </w:rPr>
        <w:t>healthy environment.</w:t>
      </w:r>
    </w:p>
    <w:p w14:paraId="0A5453A5" w14:textId="21796612" w:rsidR="007724B9" w:rsidRDefault="007724B9" w:rsidP="00420879">
      <w:pPr>
        <w:spacing w:line="480" w:lineRule="auto"/>
      </w:pPr>
      <w:r>
        <w:rPr>
          <w:noProof/>
        </w:rPr>
        <w:drawing>
          <wp:inline distT="0" distB="0" distL="0" distR="0" wp14:anchorId="542FFE14" wp14:editId="54EE88EC">
            <wp:extent cx="3800475" cy="2327791"/>
            <wp:effectExtent l="0" t="0" r="0" b="0"/>
            <wp:docPr id="2034191664" name="Picture 3" descr="graph showing emissions traj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showing emissions trajectory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3604" cy="2329707"/>
                    </a:xfrm>
                    <a:prstGeom prst="rect">
                      <a:avLst/>
                    </a:prstGeom>
                    <a:noFill/>
                    <a:ln>
                      <a:noFill/>
                    </a:ln>
                  </pic:spPr>
                </pic:pic>
              </a:graphicData>
            </a:graphic>
          </wp:inline>
        </w:drawing>
      </w:r>
    </w:p>
    <w:p w14:paraId="041C7B92" w14:textId="108F650D" w:rsidR="007724B9" w:rsidRPr="005A1592" w:rsidRDefault="0068343D" w:rsidP="00420879">
      <w:pPr>
        <w:spacing w:line="480" w:lineRule="auto"/>
        <w:rPr>
          <w:rFonts w:ascii="Arial" w:hAnsi="Arial" w:cs="Arial"/>
        </w:rPr>
      </w:pPr>
      <w:r w:rsidRPr="005A1592">
        <w:rPr>
          <w:rFonts w:ascii="Arial" w:hAnsi="Arial" w:cs="Arial"/>
        </w:rPr>
        <w:t xml:space="preserve">Figure 6: </w:t>
      </w:r>
      <w:r w:rsidR="007724B9" w:rsidRPr="005A1592">
        <w:rPr>
          <w:rFonts w:ascii="Arial" w:hAnsi="Arial" w:cs="Arial"/>
        </w:rPr>
        <w:t>Pathway of 2030</w:t>
      </w:r>
      <w:sdt>
        <w:sdtPr>
          <w:rPr>
            <w:rFonts w:ascii="Arial" w:hAnsi="Arial" w:cs="Arial"/>
          </w:rPr>
          <w:id w:val="1598136583"/>
          <w:citation/>
        </w:sdtPr>
        <w:sdtContent>
          <w:r w:rsidR="007724B9" w:rsidRPr="005A1592">
            <w:rPr>
              <w:rFonts w:ascii="Arial" w:hAnsi="Arial" w:cs="Arial"/>
            </w:rPr>
            <w:fldChar w:fldCharType="begin"/>
          </w:r>
          <w:r w:rsidR="007724B9" w:rsidRPr="005A1592">
            <w:rPr>
              <w:rFonts w:ascii="Arial" w:hAnsi="Arial" w:cs="Arial"/>
            </w:rPr>
            <w:instrText xml:space="preserve"> CITATION Gov252 \l 4105 </w:instrText>
          </w:r>
          <w:r w:rsidR="007724B9" w:rsidRPr="005A1592">
            <w:rPr>
              <w:rFonts w:ascii="Arial" w:hAnsi="Arial" w:cs="Arial"/>
            </w:rPr>
            <w:fldChar w:fldCharType="separate"/>
          </w:r>
          <w:r w:rsidR="007724B9" w:rsidRPr="005A1592">
            <w:rPr>
              <w:rFonts w:ascii="Arial" w:hAnsi="Arial" w:cs="Arial"/>
              <w:noProof/>
            </w:rPr>
            <w:t xml:space="preserve"> (canada, 2030 Emissions Reduction Plan: Clean Air, Strong Economy, 2025)</w:t>
          </w:r>
          <w:r w:rsidR="007724B9" w:rsidRPr="005A1592">
            <w:rPr>
              <w:rFonts w:ascii="Arial" w:hAnsi="Arial" w:cs="Arial"/>
            </w:rPr>
            <w:fldChar w:fldCharType="end"/>
          </w:r>
        </w:sdtContent>
      </w:sdt>
    </w:p>
    <w:p w14:paraId="13AFFC44" w14:textId="616D665D" w:rsidR="007724B9" w:rsidRDefault="007724B9" w:rsidP="00420879">
      <w:pPr>
        <w:spacing w:line="480" w:lineRule="auto"/>
      </w:pPr>
      <w:r>
        <w:t xml:space="preserve"> </w:t>
      </w:r>
    </w:p>
    <w:p w14:paraId="7A64184A" w14:textId="77777777" w:rsidR="00420879" w:rsidRDefault="00420879" w:rsidP="00420879">
      <w:pPr>
        <w:spacing w:line="480" w:lineRule="auto"/>
      </w:pPr>
    </w:p>
    <w:p w14:paraId="68B51CE9" w14:textId="77777777" w:rsidR="00420879" w:rsidRDefault="00420879" w:rsidP="00420879">
      <w:pPr>
        <w:spacing w:line="480" w:lineRule="auto"/>
      </w:pPr>
    </w:p>
    <w:p w14:paraId="68195589" w14:textId="77777777" w:rsidR="00420879" w:rsidRDefault="00420879" w:rsidP="00420879">
      <w:pPr>
        <w:spacing w:line="480" w:lineRule="auto"/>
      </w:pPr>
    </w:p>
    <w:sdt>
      <w:sdtPr>
        <w:rPr>
          <w:rFonts w:asciiTheme="minorHAnsi" w:eastAsiaTheme="minorHAnsi" w:hAnsiTheme="minorHAnsi" w:cstheme="minorBidi"/>
          <w:color w:val="auto"/>
          <w:sz w:val="22"/>
          <w:szCs w:val="22"/>
        </w:rPr>
        <w:id w:val="1833866771"/>
        <w:docPartObj>
          <w:docPartGallery w:val="Bibliographies"/>
          <w:docPartUnique/>
        </w:docPartObj>
      </w:sdtPr>
      <w:sdtContent>
        <w:p w14:paraId="144EA92A" w14:textId="7EF5CC30" w:rsidR="007724B9" w:rsidRPr="005A1592" w:rsidRDefault="007724B9" w:rsidP="00420879">
          <w:pPr>
            <w:pStyle w:val="Heading1"/>
            <w:pBdr>
              <w:bottom w:val="thinThickSmallGap" w:sz="24" w:space="1" w:color="auto"/>
            </w:pBdr>
            <w:spacing w:line="480" w:lineRule="auto"/>
            <w:rPr>
              <w:rFonts w:ascii="Times New Roman" w:hAnsi="Times New Roman" w:cs="Times New Roman"/>
              <w:b/>
              <w:bCs/>
              <w:color w:val="auto"/>
              <w:sz w:val="28"/>
              <w:szCs w:val="28"/>
            </w:rPr>
          </w:pPr>
          <w:r w:rsidRPr="005A1592">
            <w:rPr>
              <w:rFonts w:ascii="Times New Roman" w:hAnsi="Times New Roman" w:cs="Times New Roman"/>
              <w:b/>
              <w:bCs/>
              <w:color w:val="auto"/>
              <w:sz w:val="28"/>
              <w:szCs w:val="28"/>
            </w:rPr>
            <w:t>Bibliography</w:t>
          </w:r>
        </w:p>
        <w:sdt>
          <w:sdtPr>
            <w:id w:val="111145805"/>
            <w:bibliography/>
          </w:sdtPr>
          <w:sdtContent>
            <w:p w14:paraId="7251C64F" w14:textId="77777777" w:rsidR="007724B9" w:rsidRDefault="007724B9" w:rsidP="00420879">
              <w:pPr>
                <w:pStyle w:val="Bibliography"/>
                <w:spacing w:line="480" w:lineRule="auto"/>
                <w:ind w:left="720" w:hanging="720"/>
                <w:rPr>
                  <w:noProof/>
                  <w:kern w:val="0"/>
                  <w:sz w:val="24"/>
                  <w:szCs w:val="24"/>
                  <w14:ligatures w14:val="none"/>
                </w:rPr>
              </w:pPr>
              <w:r>
                <w:fldChar w:fldCharType="begin"/>
              </w:r>
              <w:r>
                <w:instrText xml:space="preserve"> BIBLIOGRAPHY </w:instrText>
              </w:r>
              <w:r>
                <w:fldChar w:fldCharType="separate"/>
              </w:r>
              <w:r>
                <w:rPr>
                  <w:noProof/>
                </w:rPr>
                <w:t xml:space="preserve">canada, G. o. (2025, December 2025). </w:t>
              </w:r>
              <w:r>
                <w:rPr>
                  <w:i/>
                  <w:iCs/>
                  <w:noProof/>
                </w:rPr>
                <w:t>2030 Emissions Reduction Plan: Clean Air, Strong Economy</w:t>
              </w:r>
              <w:r>
                <w:rPr>
                  <w:noProof/>
                </w:rPr>
                <w:t>. Retrieved from https://www.canada.ca/en/services/environment/weather/climatechange/climate-plan/climate-plan-overview/emissions-reduction-2030.html</w:t>
              </w:r>
            </w:p>
            <w:p w14:paraId="4631A97A" w14:textId="77777777" w:rsidR="007724B9" w:rsidRDefault="007724B9" w:rsidP="00420879">
              <w:pPr>
                <w:pStyle w:val="Bibliography"/>
                <w:spacing w:line="480" w:lineRule="auto"/>
                <w:ind w:left="720" w:hanging="720"/>
                <w:rPr>
                  <w:noProof/>
                </w:rPr>
              </w:pPr>
              <w:r>
                <w:rPr>
                  <w:noProof/>
                </w:rPr>
                <w:t xml:space="preserve">canada, G. o. (2025, 12 09). </w:t>
              </w:r>
              <w:r>
                <w:rPr>
                  <w:i/>
                  <w:iCs/>
                  <w:noProof/>
                </w:rPr>
                <w:t>Households and Environment Survey</w:t>
              </w:r>
              <w:r>
                <w:rPr>
                  <w:noProof/>
                </w:rPr>
                <w:t>. Retrieved from https://www150.statcan.gc.ca/n1/daily-quotidien/251209/dq251209d-eng.htm</w:t>
              </w:r>
            </w:p>
            <w:p w14:paraId="7A3F92FF" w14:textId="77777777" w:rsidR="007724B9" w:rsidRDefault="007724B9" w:rsidP="00420879">
              <w:pPr>
                <w:pStyle w:val="Bibliography"/>
                <w:spacing w:line="480" w:lineRule="auto"/>
                <w:ind w:left="720" w:hanging="720"/>
                <w:rPr>
                  <w:noProof/>
                </w:rPr>
              </w:pPr>
              <w:r>
                <w:rPr>
                  <w:noProof/>
                </w:rPr>
                <w:t xml:space="preserve">canada, G. o. (2025, 06 12). </w:t>
              </w:r>
              <w:r>
                <w:rPr>
                  <w:i/>
                  <w:iCs/>
                  <w:noProof/>
                </w:rPr>
                <w:t>Zero emission vehicles benefits of driving</w:t>
              </w:r>
              <w:r>
                <w:rPr>
                  <w:noProof/>
                </w:rPr>
                <w:t>. Retrieved 04 02, 2026, from https://www.canada.ca/en/services/transport/zero-emission-vehicles/benefits-of-driving-a-zero-emission-vehicle.html</w:t>
              </w:r>
            </w:p>
            <w:p w14:paraId="73F72D21" w14:textId="77777777" w:rsidR="007724B9" w:rsidRDefault="007724B9" w:rsidP="00420879">
              <w:pPr>
                <w:pStyle w:val="Bibliography"/>
                <w:spacing w:line="480" w:lineRule="auto"/>
                <w:ind w:left="720" w:hanging="720"/>
                <w:rPr>
                  <w:noProof/>
                </w:rPr>
              </w:pPr>
              <w:r>
                <w:rPr>
                  <w:noProof/>
                </w:rPr>
                <w:t xml:space="preserve">Nipun Kumarage, K. H. (2025). Canada's transion to light-duty zero emission vehicles. </w:t>
              </w:r>
              <w:r>
                <w:rPr>
                  <w:i/>
                  <w:iCs/>
                  <w:noProof/>
                </w:rPr>
                <w:t>ScienceDirect, 199</w:t>
              </w:r>
              <w:r>
                <w:rPr>
                  <w:noProof/>
                </w:rPr>
                <w:t>(https://www.sciencedirect.com/science/article/pii/S0965856425002393).</w:t>
              </w:r>
            </w:p>
            <w:p w14:paraId="6C8B4BCA" w14:textId="77777777" w:rsidR="007724B9" w:rsidRDefault="007724B9" w:rsidP="00420879">
              <w:pPr>
                <w:pStyle w:val="Bibliography"/>
                <w:spacing w:line="480" w:lineRule="auto"/>
                <w:ind w:left="720" w:hanging="720"/>
                <w:rPr>
                  <w:noProof/>
                </w:rPr>
              </w:pPr>
              <w:r>
                <w:rPr>
                  <w:noProof/>
                </w:rPr>
                <w:t xml:space="preserve">Snel, P. (2023, November 30). </w:t>
              </w:r>
              <w:r>
                <w:rPr>
                  <w:i/>
                  <w:iCs/>
                  <w:noProof/>
                </w:rPr>
                <w:t>Can Electric vehicles save the planet?</w:t>
              </w:r>
              <w:r>
                <w:rPr>
                  <w:noProof/>
                </w:rPr>
                <w:t xml:space="preserve"> (Civil &amp; Mineral Engineering University of Toronto) Retrieved Febuary 04, 2026, from https://civmin.utoronto.ca/can-electric-vehicles-save-the-planet/</w:t>
              </w:r>
            </w:p>
            <w:p w14:paraId="36E76784" w14:textId="77777777" w:rsidR="007724B9" w:rsidRDefault="007724B9" w:rsidP="00420879">
              <w:pPr>
                <w:pStyle w:val="Bibliography"/>
                <w:spacing w:line="480" w:lineRule="auto"/>
                <w:ind w:left="720" w:hanging="720"/>
                <w:rPr>
                  <w:noProof/>
                </w:rPr>
              </w:pPr>
              <w:r>
                <w:rPr>
                  <w:noProof/>
                </w:rPr>
                <w:t xml:space="preserve">Wikipedia. (2026, 02 04). </w:t>
              </w:r>
              <w:r>
                <w:rPr>
                  <w:i/>
                  <w:iCs/>
                  <w:noProof/>
                </w:rPr>
                <w:t>Greenhouse gas.</w:t>
              </w:r>
              <w:r>
                <w:rPr>
                  <w:noProof/>
                </w:rPr>
                <w:t xml:space="preserve"> Retrieved from https://en.wikipedia.org/wiki/Greenhouse_gas</w:t>
              </w:r>
            </w:p>
            <w:p w14:paraId="28BC78DD" w14:textId="0686DDC0" w:rsidR="007724B9" w:rsidRDefault="007724B9" w:rsidP="00420879">
              <w:pPr>
                <w:spacing w:line="480" w:lineRule="auto"/>
              </w:pPr>
              <w:r>
                <w:rPr>
                  <w:b/>
                  <w:bCs/>
                  <w:noProof/>
                </w:rPr>
                <w:fldChar w:fldCharType="end"/>
              </w:r>
            </w:p>
          </w:sdtContent>
        </w:sdt>
      </w:sdtContent>
    </w:sdt>
    <w:p w14:paraId="4ADD6750" w14:textId="77777777" w:rsidR="007724B9" w:rsidRDefault="007724B9" w:rsidP="00420879">
      <w:pPr>
        <w:spacing w:line="480" w:lineRule="auto"/>
        <w:jc w:val="center"/>
      </w:pPr>
    </w:p>
    <w:sectPr w:rsidR="007724B9">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7298" w14:textId="77777777" w:rsidR="0079569D" w:rsidRDefault="0079569D" w:rsidP="00602AE3">
      <w:pPr>
        <w:spacing w:after="0" w:line="240" w:lineRule="auto"/>
      </w:pPr>
      <w:r>
        <w:separator/>
      </w:r>
    </w:p>
  </w:endnote>
  <w:endnote w:type="continuationSeparator" w:id="0">
    <w:p w14:paraId="47CD42E0" w14:textId="77777777" w:rsidR="0079569D" w:rsidRDefault="0079569D" w:rsidP="00602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B847" w14:textId="77777777" w:rsidR="00625937" w:rsidRDefault="0062593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4959F0E7" w14:textId="77777777" w:rsidR="00625937" w:rsidRDefault="00625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8B88" w14:textId="77777777" w:rsidR="0079569D" w:rsidRDefault="0079569D" w:rsidP="00602AE3">
      <w:pPr>
        <w:spacing w:after="0" w:line="240" w:lineRule="auto"/>
      </w:pPr>
      <w:r>
        <w:separator/>
      </w:r>
    </w:p>
  </w:footnote>
  <w:footnote w:type="continuationSeparator" w:id="0">
    <w:p w14:paraId="027A15CD" w14:textId="77777777" w:rsidR="0079569D" w:rsidRDefault="0079569D" w:rsidP="00602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97"/>
    <w:rsid w:val="00017A81"/>
    <w:rsid w:val="00041021"/>
    <w:rsid w:val="00110D81"/>
    <w:rsid w:val="001B0A49"/>
    <w:rsid w:val="00255D94"/>
    <w:rsid w:val="00285368"/>
    <w:rsid w:val="00313B97"/>
    <w:rsid w:val="00420879"/>
    <w:rsid w:val="00462CBE"/>
    <w:rsid w:val="00464592"/>
    <w:rsid w:val="00491276"/>
    <w:rsid w:val="004B35F6"/>
    <w:rsid w:val="005A1592"/>
    <w:rsid w:val="005B78D4"/>
    <w:rsid w:val="005F259C"/>
    <w:rsid w:val="005F2C58"/>
    <w:rsid w:val="00602AE3"/>
    <w:rsid w:val="00615620"/>
    <w:rsid w:val="00625937"/>
    <w:rsid w:val="0068343D"/>
    <w:rsid w:val="007100AD"/>
    <w:rsid w:val="0074528A"/>
    <w:rsid w:val="007724B9"/>
    <w:rsid w:val="00776CFE"/>
    <w:rsid w:val="0079569D"/>
    <w:rsid w:val="007E72BE"/>
    <w:rsid w:val="00822A97"/>
    <w:rsid w:val="0082342A"/>
    <w:rsid w:val="0090595C"/>
    <w:rsid w:val="009B6F87"/>
    <w:rsid w:val="009D041A"/>
    <w:rsid w:val="009E4059"/>
    <w:rsid w:val="00A51B0E"/>
    <w:rsid w:val="00A636AA"/>
    <w:rsid w:val="00AF3737"/>
    <w:rsid w:val="00B76D26"/>
    <w:rsid w:val="00B84085"/>
    <w:rsid w:val="00C062B6"/>
    <w:rsid w:val="00D4420D"/>
    <w:rsid w:val="00DE0F20"/>
    <w:rsid w:val="00E60D03"/>
    <w:rsid w:val="00E8048E"/>
    <w:rsid w:val="00E92CF2"/>
    <w:rsid w:val="00F17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648A"/>
  <w15:chartTrackingRefBased/>
  <w15:docId w15:val="{4EC1FC9E-87D7-4A62-BE9B-DDA49E3E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97"/>
    <w:rPr>
      <w:rFonts w:eastAsiaTheme="majorEastAsia" w:cstheme="majorBidi"/>
      <w:color w:val="272727" w:themeColor="text1" w:themeTint="D8"/>
    </w:rPr>
  </w:style>
  <w:style w:type="paragraph" w:styleId="Title">
    <w:name w:val="Title"/>
    <w:basedOn w:val="Normal"/>
    <w:next w:val="Normal"/>
    <w:link w:val="TitleChar"/>
    <w:uiPriority w:val="10"/>
    <w:qFormat/>
    <w:rsid w:val="0031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97"/>
    <w:pPr>
      <w:spacing w:before="160"/>
      <w:jc w:val="center"/>
    </w:pPr>
    <w:rPr>
      <w:i/>
      <w:iCs/>
      <w:color w:val="404040" w:themeColor="text1" w:themeTint="BF"/>
    </w:rPr>
  </w:style>
  <w:style w:type="character" w:customStyle="1" w:styleId="QuoteChar">
    <w:name w:val="Quote Char"/>
    <w:basedOn w:val="DefaultParagraphFont"/>
    <w:link w:val="Quote"/>
    <w:uiPriority w:val="29"/>
    <w:rsid w:val="00313B97"/>
    <w:rPr>
      <w:i/>
      <w:iCs/>
      <w:color w:val="404040" w:themeColor="text1" w:themeTint="BF"/>
    </w:rPr>
  </w:style>
  <w:style w:type="paragraph" w:styleId="ListParagraph">
    <w:name w:val="List Paragraph"/>
    <w:basedOn w:val="Normal"/>
    <w:uiPriority w:val="34"/>
    <w:qFormat/>
    <w:rsid w:val="00313B97"/>
    <w:pPr>
      <w:ind w:left="720"/>
      <w:contextualSpacing/>
    </w:pPr>
  </w:style>
  <w:style w:type="character" w:styleId="IntenseEmphasis">
    <w:name w:val="Intense Emphasis"/>
    <w:basedOn w:val="DefaultParagraphFont"/>
    <w:uiPriority w:val="21"/>
    <w:qFormat/>
    <w:rsid w:val="00313B97"/>
    <w:rPr>
      <w:i/>
      <w:iCs/>
      <w:color w:val="2F5496" w:themeColor="accent1" w:themeShade="BF"/>
    </w:rPr>
  </w:style>
  <w:style w:type="paragraph" w:styleId="IntenseQuote">
    <w:name w:val="Intense Quote"/>
    <w:basedOn w:val="Normal"/>
    <w:next w:val="Normal"/>
    <w:link w:val="IntenseQuoteChar"/>
    <w:uiPriority w:val="30"/>
    <w:qFormat/>
    <w:rsid w:val="00313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B97"/>
    <w:rPr>
      <w:i/>
      <w:iCs/>
      <w:color w:val="2F5496" w:themeColor="accent1" w:themeShade="BF"/>
    </w:rPr>
  </w:style>
  <w:style w:type="character" w:styleId="IntenseReference">
    <w:name w:val="Intense Reference"/>
    <w:basedOn w:val="DefaultParagraphFont"/>
    <w:uiPriority w:val="32"/>
    <w:qFormat/>
    <w:rsid w:val="00313B97"/>
    <w:rPr>
      <w:b/>
      <w:bCs/>
      <w:smallCaps/>
      <w:color w:val="2F5496" w:themeColor="accent1" w:themeShade="BF"/>
      <w:spacing w:val="5"/>
    </w:rPr>
  </w:style>
  <w:style w:type="paragraph" w:styleId="FootnoteText">
    <w:name w:val="footnote text"/>
    <w:basedOn w:val="Normal"/>
    <w:link w:val="FootnoteTextChar"/>
    <w:uiPriority w:val="99"/>
    <w:semiHidden/>
    <w:unhideWhenUsed/>
    <w:rsid w:val="00602A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2AE3"/>
    <w:rPr>
      <w:sz w:val="20"/>
      <w:szCs w:val="20"/>
    </w:rPr>
  </w:style>
  <w:style w:type="character" w:styleId="FootnoteReference">
    <w:name w:val="footnote reference"/>
    <w:basedOn w:val="DefaultParagraphFont"/>
    <w:uiPriority w:val="99"/>
    <w:semiHidden/>
    <w:unhideWhenUsed/>
    <w:rsid w:val="00602AE3"/>
    <w:rPr>
      <w:vertAlign w:val="superscript"/>
    </w:rPr>
  </w:style>
  <w:style w:type="character" w:styleId="Hyperlink">
    <w:name w:val="Hyperlink"/>
    <w:basedOn w:val="DefaultParagraphFont"/>
    <w:uiPriority w:val="99"/>
    <w:unhideWhenUsed/>
    <w:rsid w:val="00E92CF2"/>
    <w:rPr>
      <w:color w:val="0563C1" w:themeColor="hyperlink"/>
      <w:u w:val="single"/>
    </w:rPr>
  </w:style>
  <w:style w:type="character" w:styleId="UnresolvedMention">
    <w:name w:val="Unresolved Mention"/>
    <w:basedOn w:val="DefaultParagraphFont"/>
    <w:uiPriority w:val="99"/>
    <w:semiHidden/>
    <w:unhideWhenUsed/>
    <w:rsid w:val="00E92CF2"/>
    <w:rPr>
      <w:color w:val="605E5C"/>
      <w:shd w:val="clear" w:color="auto" w:fill="E1DFDD"/>
    </w:rPr>
  </w:style>
  <w:style w:type="paragraph" w:styleId="Bibliography">
    <w:name w:val="Bibliography"/>
    <w:basedOn w:val="Normal"/>
    <w:next w:val="Normal"/>
    <w:uiPriority w:val="37"/>
    <w:unhideWhenUsed/>
    <w:rsid w:val="007724B9"/>
  </w:style>
  <w:style w:type="paragraph" w:styleId="Header">
    <w:name w:val="header"/>
    <w:basedOn w:val="Normal"/>
    <w:link w:val="HeaderChar"/>
    <w:uiPriority w:val="99"/>
    <w:unhideWhenUsed/>
    <w:rsid w:val="00625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937"/>
  </w:style>
  <w:style w:type="paragraph" w:styleId="Footer">
    <w:name w:val="footer"/>
    <w:basedOn w:val="Normal"/>
    <w:link w:val="FooterChar"/>
    <w:uiPriority w:val="99"/>
    <w:unhideWhenUsed/>
    <w:rsid w:val="00625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3825">
      <w:bodyDiv w:val="1"/>
      <w:marLeft w:val="0"/>
      <w:marRight w:val="0"/>
      <w:marTop w:val="0"/>
      <w:marBottom w:val="0"/>
      <w:divBdr>
        <w:top w:val="none" w:sz="0" w:space="0" w:color="auto"/>
        <w:left w:val="none" w:sz="0" w:space="0" w:color="auto"/>
        <w:bottom w:val="none" w:sz="0" w:space="0" w:color="auto"/>
        <w:right w:val="none" w:sz="0" w:space="0" w:color="auto"/>
      </w:divBdr>
    </w:div>
    <w:div w:id="306253348">
      <w:bodyDiv w:val="1"/>
      <w:marLeft w:val="0"/>
      <w:marRight w:val="0"/>
      <w:marTop w:val="0"/>
      <w:marBottom w:val="0"/>
      <w:divBdr>
        <w:top w:val="none" w:sz="0" w:space="0" w:color="auto"/>
        <w:left w:val="none" w:sz="0" w:space="0" w:color="auto"/>
        <w:bottom w:val="none" w:sz="0" w:space="0" w:color="auto"/>
        <w:right w:val="none" w:sz="0" w:space="0" w:color="auto"/>
      </w:divBdr>
    </w:div>
    <w:div w:id="411243524">
      <w:bodyDiv w:val="1"/>
      <w:marLeft w:val="0"/>
      <w:marRight w:val="0"/>
      <w:marTop w:val="0"/>
      <w:marBottom w:val="0"/>
      <w:divBdr>
        <w:top w:val="none" w:sz="0" w:space="0" w:color="auto"/>
        <w:left w:val="none" w:sz="0" w:space="0" w:color="auto"/>
        <w:bottom w:val="none" w:sz="0" w:space="0" w:color="auto"/>
        <w:right w:val="none" w:sz="0" w:space="0" w:color="auto"/>
      </w:divBdr>
    </w:div>
    <w:div w:id="434717865">
      <w:bodyDiv w:val="1"/>
      <w:marLeft w:val="0"/>
      <w:marRight w:val="0"/>
      <w:marTop w:val="0"/>
      <w:marBottom w:val="0"/>
      <w:divBdr>
        <w:top w:val="none" w:sz="0" w:space="0" w:color="auto"/>
        <w:left w:val="none" w:sz="0" w:space="0" w:color="auto"/>
        <w:bottom w:val="none" w:sz="0" w:space="0" w:color="auto"/>
        <w:right w:val="none" w:sz="0" w:space="0" w:color="auto"/>
      </w:divBdr>
    </w:div>
    <w:div w:id="472215561">
      <w:bodyDiv w:val="1"/>
      <w:marLeft w:val="0"/>
      <w:marRight w:val="0"/>
      <w:marTop w:val="0"/>
      <w:marBottom w:val="0"/>
      <w:divBdr>
        <w:top w:val="none" w:sz="0" w:space="0" w:color="auto"/>
        <w:left w:val="none" w:sz="0" w:space="0" w:color="auto"/>
        <w:bottom w:val="none" w:sz="0" w:space="0" w:color="auto"/>
        <w:right w:val="none" w:sz="0" w:space="0" w:color="auto"/>
      </w:divBdr>
    </w:div>
    <w:div w:id="541863774">
      <w:bodyDiv w:val="1"/>
      <w:marLeft w:val="0"/>
      <w:marRight w:val="0"/>
      <w:marTop w:val="0"/>
      <w:marBottom w:val="0"/>
      <w:divBdr>
        <w:top w:val="none" w:sz="0" w:space="0" w:color="auto"/>
        <w:left w:val="none" w:sz="0" w:space="0" w:color="auto"/>
        <w:bottom w:val="none" w:sz="0" w:space="0" w:color="auto"/>
        <w:right w:val="none" w:sz="0" w:space="0" w:color="auto"/>
      </w:divBdr>
    </w:div>
    <w:div w:id="577859378">
      <w:bodyDiv w:val="1"/>
      <w:marLeft w:val="0"/>
      <w:marRight w:val="0"/>
      <w:marTop w:val="0"/>
      <w:marBottom w:val="0"/>
      <w:divBdr>
        <w:top w:val="none" w:sz="0" w:space="0" w:color="auto"/>
        <w:left w:val="none" w:sz="0" w:space="0" w:color="auto"/>
        <w:bottom w:val="none" w:sz="0" w:space="0" w:color="auto"/>
        <w:right w:val="none" w:sz="0" w:space="0" w:color="auto"/>
      </w:divBdr>
    </w:div>
    <w:div w:id="746154826">
      <w:bodyDiv w:val="1"/>
      <w:marLeft w:val="0"/>
      <w:marRight w:val="0"/>
      <w:marTop w:val="0"/>
      <w:marBottom w:val="0"/>
      <w:divBdr>
        <w:top w:val="none" w:sz="0" w:space="0" w:color="auto"/>
        <w:left w:val="none" w:sz="0" w:space="0" w:color="auto"/>
        <w:bottom w:val="none" w:sz="0" w:space="0" w:color="auto"/>
        <w:right w:val="none" w:sz="0" w:space="0" w:color="auto"/>
      </w:divBdr>
    </w:div>
    <w:div w:id="863324505">
      <w:bodyDiv w:val="1"/>
      <w:marLeft w:val="0"/>
      <w:marRight w:val="0"/>
      <w:marTop w:val="0"/>
      <w:marBottom w:val="0"/>
      <w:divBdr>
        <w:top w:val="none" w:sz="0" w:space="0" w:color="auto"/>
        <w:left w:val="none" w:sz="0" w:space="0" w:color="auto"/>
        <w:bottom w:val="none" w:sz="0" w:space="0" w:color="auto"/>
        <w:right w:val="none" w:sz="0" w:space="0" w:color="auto"/>
      </w:divBdr>
    </w:div>
    <w:div w:id="923302509">
      <w:bodyDiv w:val="1"/>
      <w:marLeft w:val="0"/>
      <w:marRight w:val="0"/>
      <w:marTop w:val="0"/>
      <w:marBottom w:val="0"/>
      <w:divBdr>
        <w:top w:val="none" w:sz="0" w:space="0" w:color="auto"/>
        <w:left w:val="none" w:sz="0" w:space="0" w:color="auto"/>
        <w:bottom w:val="none" w:sz="0" w:space="0" w:color="auto"/>
        <w:right w:val="none" w:sz="0" w:space="0" w:color="auto"/>
      </w:divBdr>
    </w:div>
    <w:div w:id="986207227">
      <w:bodyDiv w:val="1"/>
      <w:marLeft w:val="0"/>
      <w:marRight w:val="0"/>
      <w:marTop w:val="0"/>
      <w:marBottom w:val="0"/>
      <w:divBdr>
        <w:top w:val="none" w:sz="0" w:space="0" w:color="auto"/>
        <w:left w:val="none" w:sz="0" w:space="0" w:color="auto"/>
        <w:bottom w:val="none" w:sz="0" w:space="0" w:color="auto"/>
        <w:right w:val="none" w:sz="0" w:space="0" w:color="auto"/>
      </w:divBdr>
    </w:div>
    <w:div w:id="1013385992">
      <w:bodyDiv w:val="1"/>
      <w:marLeft w:val="0"/>
      <w:marRight w:val="0"/>
      <w:marTop w:val="0"/>
      <w:marBottom w:val="0"/>
      <w:divBdr>
        <w:top w:val="none" w:sz="0" w:space="0" w:color="auto"/>
        <w:left w:val="none" w:sz="0" w:space="0" w:color="auto"/>
        <w:bottom w:val="none" w:sz="0" w:space="0" w:color="auto"/>
        <w:right w:val="none" w:sz="0" w:space="0" w:color="auto"/>
      </w:divBdr>
    </w:div>
    <w:div w:id="1281574654">
      <w:bodyDiv w:val="1"/>
      <w:marLeft w:val="0"/>
      <w:marRight w:val="0"/>
      <w:marTop w:val="0"/>
      <w:marBottom w:val="0"/>
      <w:divBdr>
        <w:top w:val="none" w:sz="0" w:space="0" w:color="auto"/>
        <w:left w:val="none" w:sz="0" w:space="0" w:color="auto"/>
        <w:bottom w:val="none" w:sz="0" w:space="0" w:color="auto"/>
        <w:right w:val="none" w:sz="0" w:space="0" w:color="auto"/>
      </w:divBdr>
    </w:div>
    <w:div w:id="1284072621">
      <w:bodyDiv w:val="1"/>
      <w:marLeft w:val="0"/>
      <w:marRight w:val="0"/>
      <w:marTop w:val="0"/>
      <w:marBottom w:val="0"/>
      <w:divBdr>
        <w:top w:val="none" w:sz="0" w:space="0" w:color="auto"/>
        <w:left w:val="none" w:sz="0" w:space="0" w:color="auto"/>
        <w:bottom w:val="none" w:sz="0" w:space="0" w:color="auto"/>
        <w:right w:val="none" w:sz="0" w:space="0" w:color="auto"/>
      </w:divBdr>
    </w:div>
    <w:div w:id="1373994408">
      <w:bodyDiv w:val="1"/>
      <w:marLeft w:val="0"/>
      <w:marRight w:val="0"/>
      <w:marTop w:val="0"/>
      <w:marBottom w:val="0"/>
      <w:divBdr>
        <w:top w:val="none" w:sz="0" w:space="0" w:color="auto"/>
        <w:left w:val="none" w:sz="0" w:space="0" w:color="auto"/>
        <w:bottom w:val="none" w:sz="0" w:space="0" w:color="auto"/>
        <w:right w:val="none" w:sz="0" w:space="0" w:color="auto"/>
      </w:divBdr>
    </w:div>
    <w:div w:id="1383600862">
      <w:bodyDiv w:val="1"/>
      <w:marLeft w:val="0"/>
      <w:marRight w:val="0"/>
      <w:marTop w:val="0"/>
      <w:marBottom w:val="0"/>
      <w:divBdr>
        <w:top w:val="none" w:sz="0" w:space="0" w:color="auto"/>
        <w:left w:val="none" w:sz="0" w:space="0" w:color="auto"/>
        <w:bottom w:val="none" w:sz="0" w:space="0" w:color="auto"/>
        <w:right w:val="none" w:sz="0" w:space="0" w:color="auto"/>
      </w:divBdr>
    </w:div>
    <w:div w:id="1384450377">
      <w:bodyDiv w:val="1"/>
      <w:marLeft w:val="0"/>
      <w:marRight w:val="0"/>
      <w:marTop w:val="0"/>
      <w:marBottom w:val="0"/>
      <w:divBdr>
        <w:top w:val="none" w:sz="0" w:space="0" w:color="auto"/>
        <w:left w:val="none" w:sz="0" w:space="0" w:color="auto"/>
        <w:bottom w:val="none" w:sz="0" w:space="0" w:color="auto"/>
        <w:right w:val="none" w:sz="0" w:space="0" w:color="auto"/>
      </w:divBdr>
    </w:div>
    <w:div w:id="1385913791">
      <w:bodyDiv w:val="1"/>
      <w:marLeft w:val="0"/>
      <w:marRight w:val="0"/>
      <w:marTop w:val="0"/>
      <w:marBottom w:val="0"/>
      <w:divBdr>
        <w:top w:val="none" w:sz="0" w:space="0" w:color="auto"/>
        <w:left w:val="none" w:sz="0" w:space="0" w:color="auto"/>
        <w:bottom w:val="none" w:sz="0" w:space="0" w:color="auto"/>
        <w:right w:val="none" w:sz="0" w:space="0" w:color="auto"/>
      </w:divBdr>
    </w:div>
    <w:div w:id="1445150940">
      <w:bodyDiv w:val="1"/>
      <w:marLeft w:val="0"/>
      <w:marRight w:val="0"/>
      <w:marTop w:val="0"/>
      <w:marBottom w:val="0"/>
      <w:divBdr>
        <w:top w:val="none" w:sz="0" w:space="0" w:color="auto"/>
        <w:left w:val="none" w:sz="0" w:space="0" w:color="auto"/>
        <w:bottom w:val="none" w:sz="0" w:space="0" w:color="auto"/>
        <w:right w:val="none" w:sz="0" w:space="0" w:color="auto"/>
      </w:divBdr>
    </w:div>
    <w:div w:id="1603226228">
      <w:bodyDiv w:val="1"/>
      <w:marLeft w:val="0"/>
      <w:marRight w:val="0"/>
      <w:marTop w:val="0"/>
      <w:marBottom w:val="0"/>
      <w:divBdr>
        <w:top w:val="none" w:sz="0" w:space="0" w:color="auto"/>
        <w:left w:val="none" w:sz="0" w:space="0" w:color="auto"/>
        <w:bottom w:val="none" w:sz="0" w:space="0" w:color="auto"/>
        <w:right w:val="none" w:sz="0" w:space="0" w:color="auto"/>
      </w:divBdr>
    </w:div>
    <w:div w:id="1789620196">
      <w:bodyDiv w:val="1"/>
      <w:marLeft w:val="0"/>
      <w:marRight w:val="0"/>
      <w:marTop w:val="0"/>
      <w:marBottom w:val="0"/>
      <w:divBdr>
        <w:top w:val="none" w:sz="0" w:space="0" w:color="auto"/>
        <w:left w:val="none" w:sz="0" w:space="0" w:color="auto"/>
        <w:bottom w:val="none" w:sz="0" w:space="0" w:color="auto"/>
        <w:right w:val="none" w:sz="0" w:space="0" w:color="auto"/>
      </w:divBdr>
    </w:div>
    <w:div w:id="1906137554">
      <w:bodyDiv w:val="1"/>
      <w:marLeft w:val="0"/>
      <w:marRight w:val="0"/>
      <w:marTop w:val="0"/>
      <w:marBottom w:val="0"/>
      <w:divBdr>
        <w:top w:val="none" w:sz="0" w:space="0" w:color="auto"/>
        <w:left w:val="none" w:sz="0" w:space="0" w:color="auto"/>
        <w:bottom w:val="none" w:sz="0" w:space="0" w:color="auto"/>
        <w:right w:val="none" w:sz="0" w:space="0" w:color="auto"/>
      </w:divBdr>
    </w:div>
    <w:div w:id="200743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Gov25</b:Tag>
    <b:SourceType>InternetSite</b:SourceType>
    <b:Guid>{68E87595-1AE1-4900-960C-33927ABA6699}</b:Guid>
    <b:Title>Households and Environment Survey</b:Title>
    <b:Year>2025</b:Year>
    <b:Author>
      <b:Author>
        <b:NameList>
          <b:Person>
            <b:Last>canada</b:Last>
            <b:First>Government</b:First>
            <b:Middle>of</b:Middle>
          </b:Person>
        </b:NameList>
      </b:Author>
    </b:Author>
    <b:Month>12</b:Month>
    <b:Day>09</b:Day>
    <b:URL>https://www150.statcan.gc.ca/n1/daily-quotidien/251209/dq251209d-eng.htm</b:URL>
    <b:LCID>en-CA</b:LCID>
    <b:RefOrder>1</b:RefOrder>
  </b:Source>
  <b:Source>
    <b:Tag>Wik26</b:Tag>
    <b:SourceType>DocumentFromInternetSite</b:SourceType>
    <b:Guid>{3841FE6D-083D-4D28-B060-8938AAC2E19A}</b:Guid>
    <b:Title>Greenhouse gas</b:Title>
    <b:Year>2026</b:Year>
    <b:Month>02</b:Month>
    <b:Day>04</b:Day>
    <b:URL>https://en.wikipedia.org/wiki/Greenhouse_gas</b:URL>
    <b:Author>
      <b:Author>
        <b:NameList>
          <b:Person>
            <b:Last>Wikipedia</b:Last>
          </b:Person>
        </b:NameList>
      </b:Author>
    </b:Author>
    <b:RefOrder>2</b:RefOrder>
  </b:Source>
  <b:Source>
    <b:Tag>Gov251</b:Tag>
    <b:SourceType>InternetSite</b:SourceType>
    <b:Guid>{9FF67623-8CD0-4E4A-85F1-83500AE7BB9D}</b:Guid>
    <b:Title>Zero emission vehicles benefits of driving</b:Title>
    <b:Year>2025</b:Year>
    <b:Month>06</b:Month>
    <b:Day>12</b:Day>
    <b:YearAccessed>2026</b:YearAccessed>
    <b:MonthAccessed>04</b:MonthAccessed>
    <b:DayAccessed>02</b:DayAccessed>
    <b:URL>https://www.canada.ca/en/services/transport/zero-emission-vehicles/benefits-of-driving-a-zero-emission-vehicle.html</b:URL>
    <b:Author>
      <b:Author>
        <b:NameList>
          <b:Person>
            <b:Last>canada</b:Last>
            <b:First>Government</b:First>
            <b:Middle>of</b:Middle>
          </b:Person>
        </b:NameList>
      </b:Author>
    </b:Author>
    <b:RefOrder>3</b:RefOrder>
  </b:Source>
  <b:Source>
    <b:Tag>Nip25</b:Tag>
    <b:SourceType>JournalArticle</b:SourceType>
    <b:Guid>{5FA80AEA-0DCD-492F-AC25-E40A9A9228EC}</b:Guid>
    <b:Title>Canada's transion to light-duty zero emission vehicles</b:Title>
    <b:Year>2025</b:Year>
    <b:Author>
      <b:Author>
        <b:NameList>
          <b:Person>
            <b:Last>Nipun Kumarage</b:Last>
            <b:First>Kasun</b:First>
            <b:Middle>Hewage</b:Middle>
          </b:Person>
        </b:NameList>
      </b:Author>
    </b:Author>
    <b:JournalName>ScienceDirect</b:JournalName>
    <b:Volume>199</b:Volume>
    <b:Issue>https://www.sciencedirect.com/science/article/pii/S0965856425002393</b:Issue>
    <b:RefOrder>4</b:RefOrder>
  </b:Source>
  <b:Source>
    <b:Tag>Phi23</b:Tag>
    <b:SourceType>InternetSite</b:SourceType>
    <b:Guid>{C4942BED-1DB7-4E7A-85D2-0E586DEA78AB}</b:Guid>
    <b:Title>Can Electric vehicles save the planet?</b:Title>
    <b:Year>2023</b:Year>
    <b:Author>
      <b:Author>
        <b:NameList>
          <b:Person>
            <b:Last>Snel</b:Last>
            <b:First>Phill</b:First>
          </b:Person>
        </b:NameList>
      </b:Author>
    </b:Author>
    <b:ProductionCompany>Civil &amp; Mineral Engineering University of Toronto</b:ProductionCompany>
    <b:Month>November</b:Month>
    <b:Day>30</b:Day>
    <b:YearAccessed>2026</b:YearAccessed>
    <b:MonthAccessed>Febuary</b:MonthAccessed>
    <b:DayAccessed>04</b:DayAccessed>
    <b:URL>https://civmin.utoronto.ca/can-electric-vehicles-save-the-planet/</b:URL>
    <b:RefOrder>5</b:RefOrder>
  </b:Source>
  <b:Source>
    <b:Tag>Gov252</b:Tag>
    <b:SourceType>InternetSite</b:SourceType>
    <b:Guid>{12D9F364-CCF9-4894-A811-9673BFC19C09}</b:Guid>
    <b:Author>
      <b:Author>
        <b:NameList>
          <b:Person>
            <b:Last>canada</b:Last>
            <b:First>Government</b:First>
            <b:Middle>of</b:Middle>
          </b:Person>
        </b:NameList>
      </b:Author>
    </b:Author>
    <b:Title>2030 Emissions Reduction Plan: Clean Air, Strong Economy</b:Title>
    <b:Year>2025</b:Year>
    <b:Month>December</b:Month>
    <b:Day>2025</b:Day>
    <b:URL>https://www.canada.ca/en/services/environment/weather/climatechange/climate-plan/climate-plan-overview/emissions-reduction-2030.html</b:URL>
    <b:RefOrder>6</b:RefOrder>
  </b:Source>
</b:Sources>
</file>

<file path=customXml/itemProps1.xml><?xml version="1.0" encoding="utf-8"?>
<ds:datastoreItem xmlns:ds="http://schemas.openxmlformats.org/officeDocument/2006/customXml" ds:itemID="{A9F12504-28C7-4B81-AC7A-54919FADB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Pages>
  <Words>911</Words>
  <Characters>5627</Characters>
  <Application>Microsoft Office Word</Application>
  <DocSecurity>0</DocSecurity>
  <Lines>122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Hiralben Prajapati</dc:creator>
  <cp:keywords/>
  <dc:description/>
  <cp:lastModifiedBy>Hiralben Prajapati</cp:lastModifiedBy>
  <cp:revision>10</cp:revision>
  <dcterms:created xsi:type="dcterms:W3CDTF">2026-02-05T00:17:00Z</dcterms:created>
  <dcterms:modified xsi:type="dcterms:W3CDTF">2026-02-06T01:46:00Z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a0621144-739a-4dd0-b365-33735fa16649</vt:lpwstr>
  </property>
</Properties>
</file>