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27F38" w14:textId="4C796FC0" w:rsidR="00B966A2" w:rsidRDefault="00B966A2">
      <w:pPr>
        <w:rPr>
          <w:rFonts w:ascii="Times New Roman" w:hAnsi="Times New Roman" w:cs="Times New Roman"/>
          <w:b/>
          <w:bCs/>
          <w:sz w:val="28"/>
          <w:szCs w:val="28"/>
        </w:rPr>
      </w:pPr>
      <w:r>
        <w:rPr>
          <w:rFonts w:ascii="Times New Roman" w:hAnsi="Times New Roman" w:cs="Times New Roman"/>
          <w:b/>
          <w:bCs/>
          <w:sz w:val="28"/>
          <w:szCs w:val="28"/>
        </w:rPr>
        <w:t>4.0 Results and Discussions: Battery Usage</w:t>
      </w:r>
      <w:r>
        <w:rPr>
          <w:rFonts w:ascii="Times New Roman" w:hAnsi="Times New Roman" w:cs="Times New Roman"/>
          <w:b/>
          <w:bCs/>
          <w:sz w:val="28"/>
          <w:szCs w:val="28"/>
        </w:rPr>
        <w:tab/>
      </w:r>
    </w:p>
    <w:p w14:paraId="6F8BFFCB" w14:textId="13722B37" w:rsidR="003A454E" w:rsidRPr="003A454E" w:rsidRDefault="003A454E">
      <w:pPr>
        <w:rPr>
          <w:rFonts w:cstheme="minorHAnsi"/>
          <w:sz w:val="24"/>
          <w:szCs w:val="24"/>
        </w:rPr>
      </w:pPr>
      <w:r>
        <w:rPr>
          <w:rFonts w:cstheme="minorHAnsi"/>
          <w:sz w:val="24"/>
          <w:szCs w:val="24"/>
        </w:rPr>
        <w:t>These results evaluate how the battery solution below meets the criteria outlined in Chapter 3. Each criterion is reviewed using information from reliable sources, and the solution meets the requirement.</w:t>
      </w:r>
    </w:p>
    <w:p w14:paraId="374410B6" w14:textId="3E165A83" w:rsidR="00461A0D" w:rsidRPr="004B0AD1" w:rsidRDefault="00461A0D">
      <w:pPr>
        <w:rPr>
          <w:rFonts w:ascii="Times New Roman" w:hAnsi="Times New Roman" w:cs="Times New Roman"/>
          <w:b/>
          <w:bCs/>
          <w:sz w:val="28"/>
          <w:szCs w:val="28"/>
        </w:rPr>
      </w:pPr>
      <w:r w:rsidRPr="004B0AD1">
        <w:rPr>
          <w:rFonts w:ascii="Times New Roman" w:hAnsi="Times New Roman" w:cs="Times New Roman"/>
          <w:b/>
          <w:bCs/>
          <w:sz w:val="28"/>
          <w:szCs w:val="28"/>
        </w:rPr>
        <w:t>4.1 Improvement of battery usage</w:t>
      </w:r>
      <w:r w:rsidR="00B966A2">
        <w:rPr>
          <w:rFonts w:ascii="Times New Roman" w:hAnsi="Times New Roman" w:cs="Times New Roman"/>
          <w:b/>
          <w:bCs/>
          <w:sz w:val="28"/>
          <w:szCs w:val="28"/>
        </w:rPr>
        <w:t>:</w:t>
      </w:r>
    </w:p>
    <w:p w14:paraId="1714CFAB" w14:textId="0246A59A" w:rsidR="003A454E" w:rsidRDefault="003A454E">
      <w:pPr>
        <w:rPr>
          <w:sz w:val="24"/>
          <w:szCs w:val="24"/>
        </w:rPr>
      </w:pPr>
      <w:r>
        <w:rPr>
          <w:sz w:val="24"/>
          <w:szCs w:val="24"/>
        </w:rPr>
        <w:t>The goal of this criterion is to improve battery efficiency and extend the battery lifespan.</w:t>
      </w:r>
    </w:p>
    <w:p w14:paraId="30C5EB78" w14:textId="0783C5DB" w:rsidR="003A454E" w:rsidRDefault="00727262">
      <w:pPr>
        <w:rPr>
          <w:sz w:val="24"/>
          <w:szCs w:val="24"/>
        </w:rPr>
      </w:pPr>
      <w:r>
        <w:rPr>
          <w:sz w:val="24"/>
          <w:szCs w:val="24"/>
        </w:rPr>
        <w:t xml:space="preserve">The information used in this criterion comes from research studies on Battery Management Systems (BMS) and battery recycling technologies. These sources provide detailed and reliable data on how batteries can be managed more effectively </w:t>
      </w:r>
      <w:proofErr w:type="gramStart"/>
      <w:r>
        <w:rPr>
          <w:sz w:val="24"/>
          <w:szCs w:val="24"/>
        </w:rPr>
        <w:t>on a daily basis</w:t>
      </w:r>
      <w:proofErr w:type="gramEnd"/>
      <w:r>
        <w:rPr>
          <w:sz w:val="24"/>
          <w:szCs w:val="24"/>
        </w:rPr>
        <w:t>.</w:t>
      </w:r>
    </w:p>
    <w:p w14:paraId="6B6DE86A" w14:textId="09941C6F" w:rsidR="00461A0D" w:rsidRDefault="00727262">
      <w:pPr>
        <w:rPr>
          <w:sz w:val="24"/>
          <w:szCs w:val="24"/>
        </w:rPr>
      </w:pPr>
      <w:r>
        <w:rPr>
          <w:sz w:val="24"/>
          <w:szCs w:val="24"/>
        </w:rPr>
        <w:t xml:space="preserve">According to research, </w:t>
      </w:r>
      <w:r w:rsidR="00461A0D" w:rsidRPr="004B0AD1">
        <w:rPr>
          <w:sz w:val="24"/>
          <w:szCs w:val="24"/>
        </w:rPr>
        <w:t xml:space="preserve">Battery Management Systems (BMS) can improve battery performance over long periods by managing charging and optimizing energy use. </w:t>
      </w:r>
      <w:r>
        <w:rPr>
          <w:sz w:val="24"/>
          <w:szCs w:val="24"/>
        </w:rPr>
        <w:t>In addition,</w:t>
      </w:r>
      <w:r w:rsidR="00F12AE4" w:rsidRPr="004B0AD1">
        <w:rPr>
          <w:sz w:val="24"/>
          <w:szCs w:val="24"/>
        </w:rPr>
        <w:t xml:space="preserve"> recycling techniques to </w:t>
      </w:r>
      <w:r w:rsidR="004F4FB7">
        <w:rPr>
          <w:sz w:val="24"/>
          <w:szCs w:val="24"/>
        </w:rPr>
        <w:t xml:space="preserve">recover valuable materials from batteries </w:t>
      </w:r>
      <w:r>
        <w:rPr>
          <w:sz w:val="24"/>
          <w:szCs w:val="24"/>
        </w:rPr>
        <w:t>reduce</w:t>
      </w:r>
      <w:r w:rsidR="004F4FB7">
        <w:rPr>
          <w:sz w:val="24"/>
          <w:szCs w:val="24"/>
        </w:rPr>
        <w:t xml:space="preserve"> the need for raw materials and </w:t>
      </w:r>
      <w:r>
        <w:rPr>
          <w:sz w:val="24"/>
          <w:szCs w:val="24"/>
        </w:rPr>
        <w:t>minimize</w:t>
      </w:r>
      <w:r w:rsidR="004F4FB7">
        <w:rPr>
          <w:sz w:val="24"/>
          <w:szCs w:val="24"/>
        </w:rPr>
        <w:t xml:space="preserve"> environmental impact</w:t>
      </w:r>
      <w:sdt>
        <w:sdtPr>
          <w:rPr>
            <w:sz w:val="24"/>
            <w:szCs w:val="24"/>
          </w:rPr>
          <w:id w:val="1112322968"/>
          <w:citation/>
        </w:sdtPr>
        <w:sdtContent>
          <w:r w:rsidR="00920A9D">
            <w:rPr>
              <w:sz w:val="24"/>
              <w:szCs w:val="24"/>
            </w:rPr>
            <w:fldChar w:fldCharType="begin"/>
          </w:r>
          <w:r w:rsidR="00920A9D">
            <w:rPr>
              <w:sz w:val="24"/>
              <w:szCs w:val="24"/>
            </w:rPr>
            <w:instrText xml:space="preserve"> CITATION EXR25 \l 4105 </w:instrText>
          </w:r>
          <w:r w:rsidR="00920A9D">
            <w:rPr>
              <w:sz w:val="24"/>
              <w:szCs w:val="24"/>
            </w:rPr>
            <w:fldChar w:fldCharType="separate"/>
          </w:r>
          <w:r w:rsidR="00920A9D">
            <w:rPr>
              <w:noProof/>
              <w:sz w:val="24"/>
              <w:szCs w:val="24"/>
            </w:rPr>
            <w:t xml:space="preserve"> </w:t>
          </w:r>
          <w:r w:rsidR="00920A9D" w:rsidRPr="00920A9D">
            <w:rPr>
              <w:noProof/>
              <w:sz w:val="24"/>
              <w:szCs w:val="24"/>
            </w:rPr>
            <w:t>[1]</w:t>
          </w:r>
          <w:r w:rsidR="00920A9D">
            <w:rPr>
              <w:sz w:val="24"/>
              <w:szCs w:val="24"/>
            </w:rPr>
            <w:fldChar w:fldCharType="end"/>
          </w:r>
        </w:sdtContent>
      </w:sdt>
      <w:r w:rsidR="00920A9D">
        <w:rPr>
          <w:sz w:val="24"/>
          <w:szCs w:val="24"/>
        </w:rPr>
        <w:t>.</w:t>
      </w:r>
    </w:p>
    <w:p w14:paraId="6B7784FC" w14:textId="6EC963AC" w:rsidR="00727262" w:rsidRPr="004B0AD1" w:rsidRDefault="00727262">
      <w:pPr>
        <w:rPr>
          <w:sz w:val="24"/>
          <w:szCs w:val="24"/>
        </w:rPr>
      </w:pPr>
      <w:r>
        <w:rPr>
          <w:sz w:val="24"/>
          <w:szCs w:val="24"/>
        </w:rPr>
        <w:t>These findings show that the solution supports better battery performance and long-term efficiency.</w:t>
      </w:r>
      <w:r w:rsidR="00AA4162">
        <w:rPr>
          <w:sz w:val="24"/>
          <w:szCs w:val="24"/>
        </w:rPr>
        <w:t xml:space="preserve"> Therefore, this solution passes the criterion. </w:t>
      </w:r>
    </w:p>
    <w:p w14:paraId="467D24A6" w14:textId="7AACE6F3" w:rsidR="00727262" w:rsidRPr="004B0AD1" w:rsidRDefault="00F12AE4">
      <w:pPr>
        <w:rPr>
          <w:rFonts w:ascii="Times New Roman" w:hAnsi="Times New Roman" w:cs="Times New Roman"/>
          <w:b/>
          <w:bCs/>
          <w:sz w:val="28"/>
          <w:szCs w:val="28"/>
        </w:rPr>
      </w:pPr>
      <w:r w:rsidRPr="004B0AD1">
        <w:rPr>
          <w:rFonts w:ascii="Times New Roman" w:hAnsi="Times New Roman" w:cs="Times New Roman"/>
          <w:b/>
          <w:bCs/>
          <w:sz w:val="28"/>
          <w:szCs w:val="28"/>
        </w:rPr>
        <w:t>4.2 User-friendly and cost-effective</w:t>
      </w:r>
      <w:r w:rsidR="00B966A2">
        <w:rPr>
          <w:rFonts w:ascii="Times New Roman" w:hAnsi="Times New Roman" w:cs="Times New Roman"/>
          <w:b/>
          <w:bCs/>
          <w:sz w:val="28"/>
          <w:szCs w:val="28"/>
        </w:rPr>
        <w:t xml:space="preserve"> use of batteries:</w:t>
      </w:r>
    </w:p>
    <w:p w14:paraId="64C78822" w14:textId="3E2520F0" w:rsidR="00727262" w:rsidRDefault="00727262">
      <w:pPr>
        <w:rPr>
          <w:sz w:val="24"/>
          <w:szCs w:val="24"/>
        </w:rPr>
      </w:pPr>
      <w:r>
        <w:rPr>
          <w:sz w:val="24"/>
          <w:szCs w:val="24"/>
        </w:rPr>
        <w:t>This criterion focuses on making battery solutions easy to use while keeping costs low for users.</w:t>
      </w:r>
    </w:p>
    <w:p w14:paraId="6ADFD7A8" w14:textId="221F99C3" w:rsidR="00727262" w:rsidRDefault="00727262">
      <w:pPr>
        <w:rPr>
          <w:sz w:val="24"/>
          <w:szCs w:val="24"/>
        </w:rPr>
      </w:pPr>
      <w:r>
        <w:rPr>
          <w:sz w:val="24"/>
          <w:szCs w:val="24"/>
        </w:rPr>
        <w:t>The information for this evaluation is taken from studies on smart charging technologies and current technology in battery charging. These sources focus on improving the charging experience while maintaining battery health.</w:t>
      </w:r>
    </w:p>
    <w:p w14:paraId="492FC364" w14:textId="59D4B9F6" w:rsidR="000A2962" w:rsidRDefault="00AA4162">
      <w:pPr>
        <w:rPr>
          <w:sz w:val="24"/>
          <w:szCs w:val="24"/>
        </w:rPr>
      </w:pPr>
      <w:r>
        <w:rPr>
          <w:sz w:val="24"/>
          <w:szCs w:val="24"/>
        </w:rPr>
        <w:t>Studies show that</w:t>
      </w:r>
      <w:r w:rsidR="000A2962" w:rsidRPr="004B0AD1">
        <w:rPr>
          <w:sz w:val="24"/>
          <w:szCs w:val="24"/>
        </w:rPr>
        <w:t xml:space="preserve"> </w:t>
      </w:r>
      <w:r>
        <w:rPr>
          <w:sz w:val="24"/>
          <w:szCs w:val="24"/>
        </w:rPr>
        <w:t>s</w:t>
      </w:r>
      <w:r w:rsidR="000A2962" w:rsidRPr="004B0AD1">
        <w:rPr>
          <w:sz w:val="24"/>
          <w:szCs w:val="24"/>
        </w:rPr>
        <w:t xml:space="preserve">mart charging </w:t>
      </w:r>
      <w:r w:rsidR="004F4FB7">
        <w:rPr>
          <w:sz w:val="24"/>
          <w:szCs w:val="24"/>
        </w:rPr>
        <w:t>uses algorithms and technologies to manage the charging process and ensure batteries receive the optimal amount of power at the right</w:t>
      </w:r>
      <w:r w:rsidR="0092405C" w:rsidRPr="004B0AD1">
        <w:rPr>
          <w:sz w:val="24"/>
          <w:szCs w:val="24"/>
        </w:rPr>
        <w:t xml:space="preserve"> time</w:t>
      </w:r>
      <w:sdt>
        <w:sdtPr>
          <w:rPr>
            <w:sz w:val="24"/>
            <w:szCs w:val="24"/>
          </w:rPr>
          <w:id w:val="1554198258"/>
          <w:citation/>
        </w:sdtPr>
        <w:sdtContent>
          <w:r>
            <w:rPr>
              <w:sz w:val="24"/>
              <w:szCs w:val="24"/>
            </w:rPr>
            <w:fldChar w:fldCharType="begin"/>
          </w:r>
          <w:r>
            <w:rPr>
              <w:sz w:val="24"/>
              <w:szCs w:val="24"/>
            </w:rPr>
            <w:instrText xml:space="preserve"> CITATION Sco23 \l 4105 </w:instrText>
          </w:r>
          <w:r>
            <w:rPr>
              <w:sz w:val="24"/>
              <w:szCs w:val="24"/>
            </w:rPr>
            <w:fldChar w:fldCharType="separate"/>
          </w:r>
          <w:r>
            <w:rPr>
              <w:noProof/>
              <w:sz w:val="24"/>
              <w:szCs w:val="24"/>
            </w:rPr>
            <w:t xml:space="preserve"> </w:t>
          </w:r>
          <w:r w:rsidRPr="00AA4162">
            <w:rPr>
              <w:noProof/>
              <w:sz w:val="24"/>
              <w:szCs w:val="24"/>
            </w:rPr>
            <w:t>[2]</w:t>
          </w:r>
          <w:r>
            <w:rPr>
              <w:sz w:val="24"/>
              <w:szCs w:val="24"/>
            </w:rPr>
            <w:fldChar w:fldCharType="end"/>
          </w:r>
        </w:sdtContent>
      </w:sdt>
      <w:r w:rsidR="00920A9D">
        <w:rPr>
          <w:sz w:val="24"/>
          <w:szCs w:val="24"/>
        </w:rPr>
        <w:t>.</w:t>
      </w:r>
      <w:r w:rsidR="0092405C" w:rsidRPr="004B0AD1">
        <w:rPr>
          <w:sz w:val="24"/>
          <w:szCs w:val="24"/>
        </w:rPr>
        <w:t xml:space="preserve"> According to the future trends, battery charging is focus</w:t>
      </w:r>
      <w:r w:rsidR="00835B52" w:rsidRPr="004B0AD1">
        <w:rPr>
          <w:sz w:val="24"/>
          <w:szCs w:val="24"/>
        </w:rPr>
        <w:t xml:space="preserve">ed on fast charging and the development of wireless charging technology solutions </w:t>
      </w:r>
      <w:sdt>
        <w:sdtPr>
          <w:rPr>
            <w:sz w:val="24"/>
            <w:szCs w:val="24"/>
          </w:rPr>
          <w:id w:val="-391588963"/>
          <w:citation/>
        </w:sdtPr>
        <w:sdtContent>
          <w:r w:rsidR="00835B52" w:rsidRPr="004B0AD1">
            <w:rPr>
              <w:sz w:val="24"/>
              <w:szCs w:val="24"/>
            </w:rPr>
            <w:fldChar w:fldCharType="begin"/>
          </w:r>
          <w:r w:rsidR="00835B52" w:rsidRPr="004B0AD1">
            <w:rPr>
              <w:sz w:val="24"/>
              <w:szCs w:val="24"/>
            </w:rPr>
            <w:instrText xml:space="preserve"> CITATION Sco23 \l 4105 </w:instrText>
          </w:r>
          <w:r w:rsidR="00835B52" w:rsidRPr="004B0AD1">
            <w:rPr>
              <w:sz w:val="24"/>
              <w:szCs w:val="24"/>
            </w:rPr>
            <w:fldChar w:fldCharType="separate"/>
          </w:r>
          <w:r w:rsidR="00835B52" w:rsidRPr="004B0AD1">
            <w:rPr>
              <w:noProof/>
              <w:sz w:val="24"/>
              <w:szCs w:val="24"/>
            </w:rPr>
            <w:t>[2]</w:t>
          </w:r>
          <w:r w:rsidR="00835B52" w:rsidRPr="004B0AD1">
            <w:rPr>
              <w:sz w:val="24"/>
              <w:szCs w:val="24"/>
            </w:rPr>
            <w:fldChar w:fldCharType="end"/>
          </w:r>
        </w:sdtContent>
      </w:sdt>
      <w:r w:rsidR="00920A9D">
        <w:rPr>
          <w:sz w:val="24"/>
          <w:szCs w:val="24"/>
        </w:rPr>
        <w:t>.</w:t>
      </w:r>
    </w:p>
    <w:p w14:paraId="2853BB63" w14:textId="185B384B" w:rsidR="00AA4162" w:rsidRDefault="00AA4162">
      <w:pPr>
        <w:rPr>
          <w:sz w:val="24"/>
          <w:szCs w:val="24"/>
        </w:rPr>
      </w:pPr>
      <w:r>
        <w:rPr>
          <w:sz w:val="24"/>
          <w:szCs w:val="24"/>
        </w:rPr>
        <w:t>Simple charging habits can further improve battery performance, such as avoiding extreme temperatures, charging devices in well-ventilated areas, and not leaving devices plugged in unnecessarily.</w:t>
      </w:r>
    </w:p>
    <w:p w14:paraId="3FCDDA40" w14:textId="41BA1A24" w:rsidR="00AA4162" w:rsidRPr="004B0AD1" w:rsidRDefault="00AA4162">
      <w:pPr>
        <w:rPr>
          <w:sz w:val="24"/>
          <w:szCs w:val="24"/>
        </w:rPr>
      </w:pPr>
      <w:r>
        <w:rPr>
          <w:sz w:val="24"/>
          <w:szCs w:val="24"/>
        </w:rPr>
        <w:t xml:space="preserve">Based on this research, the solution clearly supports the requirements of being both user-friendly and cost-effective and passes the criterion. </w:t>
      </w:r>
    </w:p>
    <w:p w14:paraId="68AB9050" w14:textId="10BD68BD" w:rsidR="00461A0D" w:rsidRPr="004B0AD1" w:rsidRDefault="00BB45F8">
      <w:pPr>
        <w:rPr>
          <w:rFonts w:ascii="Times New Roman" w:hAnsi="Times New Roman" w:cs="Times New Roman"/>
          <w:b/>
          <w:bCs/>
          <w:noProof/>
          <w:sz w:val="28"/>
          <w:szCs w:val="28"/>
        </w:rPr>
      </w:pPr>
      <w:r w:rsidRPr="004B0AD1">
        <w:rPr>
          <w:rFonts w:ascii="Times New Roman" w:hAnsi="Times New Roman" w:cs="Times New Roman"/>
          <w:b/>
          <w:bCs/>
          <w:sz w:val="28"/>
          <w:szCs w:val="28"/>
        </w:rPr>
        <w:t>4.3 Reliability</w:t>
      </w:r>
      <w:r w:rsidR="00B966A2">
        <w:rPr>
          <w:rFonts w:ascii="Times New Roman" w:hAnsi="Times New Roman" w:cs="Times New Roman"/>
          <w:b/>
          <w:bCs/>
          <w:sz w:val="28"/>
          <w:szCs w:val="28"/>
        </w:rPr>
        <w:t xml:space="preserve"> of batteries in daily use:</w:t>
      </w:r>
    </w:p>
    <w:p w14:paraId="0A3B713B" w14:textId="12309E04" w:rsidR="00AA4162" w:rsidRDefault="00AA4162">
      <w:pPr>
        <w:rPr>
          <w:noProof/>
          <w:sz w:val="24"/>
          <w:szCs w:val="24"/>
        </w:rPr>
      </w:pPr>
      <w:r>
        <w:rPr>
          <w:noProof/>
          <w:sz w:val="24"/>
          <w:szCs w:val="24"/>
        </w:rPr>
        <w:t>The goal of this criterion is to ensure that batteries remain reliable during everyday use.</w:t>
      </w:r>
    </w:p>
    <w:p w14:paraId="4995C207" w14:textId="77777777" w:rsidR="00AA4162" w:rsidRDefault="00AA4162">
      <w:pPr>
        <w:rPr>
          <w:noProof/>
          <w:sz w:val="24"/>
          <w:szCs w:val="24"/>
        </w:rPr>
      </w:pPr>
      <w:r>
        <w:rPr>
          <w:noProof/>
          <w:sz w:val="24"/>
          <w:szCs w:val="24"/>
        </w:rPr>
        <w:t>The data used in this evaluation is taken from studies analyzing battery health, degradation rates and user charging behaviours.</w:t>
      </w:r>
    </w:p>
    <w:p w14:paraId="7C32CC04" w14:textId="51E03F38" w:rsidR="00BB45F8" w:rsidRDefault="00AA4162">
      <w:pPr>
        <w:rPr>
          <w:noProof/>
          <w:sz w:val="24"/>
          <w:szCs w:val="24"/>
        </w:rPr>
      </w:pPr>
      <w:r>
        <w:rPr>
          <w:noProof/>
          <w:sz w:val="24"/>
          <w:szCs w:val="24"/>
        </w:rPr>
        <w:lastRenderedPageBreak/>
        <w:t>According to research, improper c</w:t>
      </w:r>
      <w:r w:rsidR="00CC17D0" w:rsidRPr="004B0AD1">
        <w:rPr>
          <w:noProof/>
          <w:sz w:val="24"/>
          <w:szCs w:val="24"/>
        </w:rPr>
        <w:t xml:space="preserve">harging habits </w:t>
      </w:r>
      <w:r>
        <w:rPr>
          <w:noProof/>
          <w:sz w:val="24"/>
          <w:szCs w:val="24"/>
        </w:rPr>
        <w:t xml:space="preserve">can significantly accelerate </w:t>
      </w:r>
      <w:r w:rsidR="00CC17D0" w:rsidRPr="004B0AD1">
        <w:rPr>
          <w:noProof/>
          <w:sz w:val="24"/>
          <w:szCs w:val="24"/>
        </w:rPr>
        <w:t xml:space="preserve">battery </w:t>
      </w:r>
      <w:r>
        <w:rPr>
          <w:noProof/>
          <w:sz w:val="24"/>
          <w:szCs w:val="24"/>
        </w:rPr>
        <w:t>degradation</w:t>
      </w:r>
      <w:sdt>
        <w:sdtPr>
          <w:rPr>
            <w:noProof/>
            <w:sz w:val="24"/>
            <w:szCs w:val="24"/>
          </w:rPr>
          <w:id w:val="-510451579"/>
          <w:citation/>
        </w:sdtPr>
        <w:sdtContent>
          <w:r w:rsidR="00920A9D">
            <w:rPr>
              <w:noProof/>
              <w:sz w:val="24"/>
              <w:szCs w:val="24"/>
            </w:rPr>
            <w:fldChar w:fldCharType="begin"/>
          </w:r>
          <w:r w:rsidR="00920A9D">
            <w:rPr>
              <w:noProof/>
              <w:sz w:val="24"/>
              <w:szCs w:val="24"/>
            </w:rPr>
            <w:instrText xml:space="preserve"> CITATION EXR25 \l 4105 </w:instrText>
          </w:r>
          <w:r w:rsidR="00920A9D">
            <w:rPr>
              <w:noProof/>
              <w:sz w:val="24"/>
              <w:szCs w:val="24"/>
            </w:rPr>
            <w:fldChar w:fldCharType="separate"/>
          </w:r>
          <w:r w:rsidR="00920A9D">
            <w:rPr>
              <w:noProof/>
              <w:sz w:val="24"/>
              <w:szCs w:val="24"/>
            </w:rPr>
            <w:t xml:space="preserve"> </w:t>
          </w:r>
          <w:r w:rsidR="00920A9D" w:rsidRPr="00920A9D">
            <w:rPr>
              <w:noProof/>
              <w:sz w:val="24"/>
              <w:szCs w:val="24"/>
            </w:rPr>
            <w:t>[1]</w:t>
          </w:r>
          <w:r w:rsidR="00920A9D">
            <w:rPr>
              <w:noProof/>
              <w:sz w:val="24"/>
              <w:szCs w:val="24"/>
            </w:rPr>
            <w:fldChar w:fldCharType="end"/>
          </w:r>
        </w:sdtContent>
      </w:sdt>
      <w:r w:rsidR="00920A9D">
        <w:rPr>
          <w:noProof/>
          <w:sz w:val="24"/>
          <w:szCs w:val="24"/>
        </w:rPr>
        <w:t>.</w:t>
      </w:r>
      <w:r w:rsidR="00CC17D0" w:rsidRPr="004B0AD1">
        <w:rPr>
          <w:noProof/>
          <w:sz w:val="24"/>
          <w:szCs w:val="24"/>
        </w:rPr>
        <w:t xml:space="preserve"> For instance, charging the battery to 200% or letting it run down completely before recharging can accelerate degradation. Reliability is often quantified by </w:t>
      </w:r>
      <w:r w:rsidR="009C12F2" w:rsidRPr="004B0AD1">
        <w:rPr>
          <w:noProof/>
          <w:sz w:val="24"/>
          <w:szCs w:val="24"/>
        </w:rPr>
        <w:t xml:space="preserve">health status </w:t>
      </w:r>
      <w:r w:rsidR="00CC17D0" w:rsidRPr="004B0AD1">
        <w:rPr>
          <w:noProof/>
          <w:sz w:val="24"/>
          <w:szCs w:val="24"/>
        </w:rPr>
        <w:t>and degradation rates</w:t>
      </w:r>
      <w:r w:rsidR="00920A9D">
        <w:rPr>
          <w:noProof/>
          <w:sz w:val="24"/>
          <w:szCs w:val="24"/>
        </w:rPr>
        <w:t>, which are directly affected by charging patterns</w:t>
      </w:r>
      <w:r w:rsidR="00CC17D0" w:rsidRPr="004B0AD1">
        <w:rPr>
          <w:noProof/>
          <w:sz w:val="24"/>
          <w:szCs w:val="24"/>
        </w:rPr>
        <w:t xml:space="preserve"> </w:t>
      </w:r>
      <w:sdt>
        <w:sdtPr>
          <w:rPr>
            <w:noProof/>
            <w:sz w:val="24"/>
            <w:szCs w:val="24"/>
          </w:rPr>
          <w:id w:val="2048712672"/>
          <w:citation/>
        </w:sdtPr>
        <w:sdtContent>
          <w:r w:rsidR="002A5CC6">
            <w:rPr>
              <w:noProof/>
              <w:sz w:val="24"/>
              <w:szCs w:val="24"/>
            </w:rPr>
            <w:fldChar w:fldCharType="begin"/>
          </w:r>
          <w:r w:rsidR="002A5CC6">
            <w:rPr>
              <w:noProof/>
              <w:sz w:val="24"/>
              <w:szCs w:val="24"/>
            </w:rPr>
            <w:instrText xml:space="preserve"> CITATION EXR25 \l 4105 </w:instrText>
          </w:r>
          <w:r w:rsidR="002A5CC6">
            <w:rPr>
              <w:noProof/>
              <w:sz w:val="24"/>
              <w:szCs w:val="24"/>
            </w:rPr>
            <w:fldChar w:fldCharType="separate"/>
          </w:r>
          <w:r w:rsidR="002A5CC6" w:rsidRPr="002A5CC6">
            <w:rPr>
              <w:noProof/>
              <w:sz w:val="24"/>
              <w:szCs w:val="24"/>
            </w:rPr>
            <w:t>[1]</w:t>
          </w:r>
          <w:r w:rsidR="002A5CC6">
            <w:rPr>
              <w:noProof/>
              <w:sz w:val="24"/>
              <w:szCs w:val="24"/>
            </w:rPr>
            <w:fldChar w:fldCharType="end"/>
          </w:r>
        </w:sdtContent>
      </w:sdt>
      <w:r w:rsidR="00920A9D">
        <w:rPr>
          <w:noProof/>
          <w:sz w:val="24"/>
          <w:szCs w:val="24"/>
        </w:rPr>
        <w:t>.</w:t>
      </w:r>
    </w:p>
    <w:p w14:paraId="0F6D7DE9" w14:textId="7F879D98" w:rsidR="00920A9D" w:rsidRDefault="00920A9D">
      <w:pPr>
        <w:rPr>
          <w:noProof/>
          <w:sz w:val="24"/>
          <w:szCs w:val="24"/>
        </w:rPr>
      </w:pPr>
      <w:r>
        <w:rPr>
          <w:noProof/>
          <w:sz w:val="24"/>
          <w:szCs w:val="24"/>
        </w:rPr>
        <w:t>As a result, this solution passes the reliability criterion.</w:t>
      </w:r>
    </w:p>
    <w:p w14:paraId="6C939FFE" w14:textId="77777777" w:rsidR="004F4FB7" w:rsidRDefault="004F4FB7">
      <w:pPr>
        <w:rPr>
          <w:noProof/>
          <w:sz w:val="24"/>
          <w:szCs w:val="24"/>
        </w:rPr>
      </w:pPr>
    </w:p>
    <w:p w14:paraId="6EDAFB1E" w14:textId="77777777" w:rsidR="004F4FB7" w:rsidRPr="002A5CC6" w:rsidRDefault="004F4FB7">
      <w:pPr>
        <w:rPr>
          <w:noProof/>
          <w:sz w:val="24"/>
          <w:szCs w:val="24"/>
        </w:rPr>
      </w:pPr>
    </w:p>
    <w:sdt>
      <w:sdtPr>
        <w:rPr>
          <w:rFonts w:asciiTheme="minorHAnsi" w:eastAsiaTheme="minorHAnsi" w:hAnsiTheme="minorHAnsi" w:cstheme="minorBidi"/>
          <w:color w:val="auto"/>
          <w:sz w:val="22"/>
          <w:szCs w:val="22"/>
        </w:rPr>
        <w:id w:val="877281171"/>
        <w:docPartObj>
          <w:docPartGallery w:val="Bibliographies"/>
          <w:docPartUnique/>
        </w:docPartObj>
      </w:sdtPr>
      <w:sdtContent>
        <w:p w14:paraId="5D625E7C" w14:textId="25873139" w:rsidR="003C7F1E" w:rsidRDefault="003C7F1E">
          <w:pPr>
            <w:pStyle w:val="Heading1"/>
          </w:pPr>
          <w:r>
            <w:t>Bibliography</w:t>
          </w:r>
        </w:p>
        <w:sdt>
          <w:sdtPr>
            <w:id w:val="111145805"/>
            <w:bibliography/>
          </w:sdtPr>
          <w:sdtContent>
            <w:p w14:paraId="14C61707" w14:textId="77777777" w:rsidR="003C7F1E" w:rsidRDefault="003C7F1E">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3C7F1E" w14:paraId="58004A9B" w14:textId="77777777">
                <w:trPr>
                  <w:divId w:val="590234866"/>
                  <w:tblCellSpacing w:w="15" w:type="dxa"/>
                </w:trPr>
                <w:tc>
                  <w:tcPr>
                    <w:tcW w:w="50" w:type="pct"/>
                    <w:hideMark/>
                  </w:tcPr>
                  <w:p w14:paraId="04CAC95D" w14:textId="7A6877BA" w:rsidR="003C7F1E" w:rsidRDefault="003C7F1E">
                    <w:pPr>
                      <w:pStyle w:val="Bibliography"/>
                      <w:rPr>
                        <w:noProof/>
                        <w:kern w:val="0"/>
                        <w:sz w:val="24"/>
                        <w:szCs w:val="24"/>
                        <w14:ligatures w14:val="none"/>
                      </w:rPr>
                    </w:pPr>
                    <w:r>
                      <w:rPr>
                        <w:noProof/>
                      </w:rPr>
                      <w:t xml:space="preserve">[1] </w:t>
                    </w:r>
                  </w:p>
                </w:tc>
                <w:tc>
                  <w:tcPr>
                    <w:tcW w:w="0" w:type="auto"/>
                    <w:hideMark/>
                  </w:tcPr>
                  <w:p w14:paraId="729BA470" w14:textId="77777777" w:rsidR="003C7F1E" w:rsidRDefault="003C7F1E">
                    <w:pPr>
                      <w:pStyle w:val="Bibliography"/>
                      <w:rPr>
                        <w:noProof/>
                      </w:rPr>
                    </w:pPr>
                    <w:r>
                      <w:rPr>
                        <w:noProof/>
                      </w:rPr>
                      <w:t>EXRO, "Battery Degradation," [Online]. Available: https://www.exro.com/industry-insights/battery-degradation-explained. [Accessed 07 february 2025].</w:t>
                    </w:r>
                  </w:p>
                </w:tc>
              </w:tr>
              <w:tr w:rsidR="003C7F1E" w14:paraId="60372478" w14:textId="77777777">
                <w:trPr>
                  <w:divId w:val="590234866"/>
                  <w:tblCellSpacing w:w="15" w:type="dxa"/>
                </w:trPr>
                <w:tc>
                  <w:tcPr>
                    <w:tcW w:w="50" w:type="pct"/>
                    <w:hideMark/>
                  </w:tcPr>
                  <w:p w14:paraId="1E3B0822" w14:textId="77777777" w:rsidR="003C7F1E" w:rsidRDefault="003C7F1E">
                    <w:pPr>
                      <w:pStyle w:val="Bibliography"/>
                      <w:rPr>
                        <w:noProof/>
                      </w:rPr>
                    </w:pPr>
                    <w:r>
                      <w:rPr>
                        <w:noProof/>
                      </w:rPr>
                      <w:t xml:space="preserve">[2] </w:t>
                    </w:r>
                  </w:p>
                </w:tc>
                <w:tc>
                  <w:tcPr>
                    <w:tcW w:w="0" w:type="auto"/>
                    <w:hideMark/>
                  </w:tcPr>
                  <w:p w14:paraId="59B3C270" w14:textId="77777777" w:rsidR="003C7F1E" w:rsidRDefault="003C7F1E">
                    <w:pPr>
                      <w:pStyle w:val="Bibliography"/>
                      <w:rPr>
                        <w:noProof/>
                      </w:rPr>
                    </w:pPr>
                    <w:r>
                      <w:rPr>
                        <w:noProof/>
                      </w:rPr>
                      <w:t>Scosche, "Optimizing Battery Life," 13 January 2023. [Online]. Available: https://www.scosche.com/blog/post/optimizing-battery-life?srsltid=AfmBOoqptxRKe3dICOKnzyn6QYhY7iKJDEGSRO8mz1Icit8cXZm9Y7zR. [Accessed 07 February 2025].</w:t>
                    </w:r>
                  </w:p>
                </w:tc>
              </w:tr>
            </w:tbl>
            <w:p w14:paraId="3E7EEB02" w14:textId="77777777" w:rsidR="003C7F1E" w:rsidRDefault="003C7F1E">
              <w:pPr>
                <w:divId w:val="590234866"/>
                <w:rPr>
                  <w:rFonts w:eastAsia="Times New Roman"/>
                  <w:noProof/>
                </w:rPr>
              </w:pPr>
            </w:p>
            <w:p w14:paraId="21CF9F9B" w14:textId="351FF1AC" w:rsidR="003C7F1E" w:rsidRDefault="003C7F1E">
              <w:r>
                <w:rPr>
                  <w:b/>
                  <w:bCs/>
                  <w:noProof/>
                </w:rPr>
                <w:fldChar w:fldCharType="end"/>
              </w:r>
            </w:p>
          </w:sdtContent>
        </w:sdt>
      </w:sdtContent>
    </w:sdt>
    <w:p w14:paraId="268B7A13" w14:textId="77777777" w:rsidR="003C7F1E" w:rsidRDefault="003C7F1E"/>
    <w:sectPr w:rsidR="003C7F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7F77A" w14:textId="77777777" w:rsidR="00A85934" w:rsidRDefault="00A85934" w:rsidP="002A5CC6">
      <w:pPr>
        <w:spacing w:after="0" w:line="240" w:lineRule="auto"/>
      </w:pPr>
      <w:r>
        <w:separator/>
      </w:r>
    </w:p>
  </w:endnote>
  <w:endnote w:type="continuationSeparator" w:id="0">
    <w:p w14:paraId="450EB5AE" w14:textId="77777777" w:rsidR="00A85934" w:rsidRDefault="00A85934" w:rsidP="002A5C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965C4F" w14:textId="77777777" w:rsidR="00A85934" w:rsidRDefault="00A85934" w:rsidP="002A5CC6">
      <w:pPr>
        <w:spacing w:after="0" w:line="240" w:lineRule="auto"/>
      </w:pPr>
      <w:r>
        <w:separator/>
      </w:r>
    </w:p>
  </w:footnote>
  <w:footnote w:type="continuationSeparator" w:id="0">
    <w:p w14:paraId="2AEE8366" w14:textId="77777777" w:rsidR="00A85934" w:rsidRDefault="00A85934" w:rsidP="002A5C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C16CB"/>
    <w:multiLevelType w:val="hybridMultilevel"/>
    <w:tmpl w:val="1EAE57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338236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A0D"/>
    <w:rsid w:val="000827F0"/>
    <w:rsid w:val="000A2962"/>
    <w:rsid w:val="000E7721"/>
    <w:rsid w:val="00182AF1"/>
    <w:rsid w:val="001F5569"/>
    <w:rsid w:val="002A5CC6"/>
    <w:rsid w:val="00337353"/>
    <w:rsid w:val="003A454E"/>
    <w:rsid w:val="003C7F1E"/>
    <w:rsid w:val="00461A0D"/>
    <w:rsid w:val="00491276"/>
    <w:rsid w:val="004A29EA"/>
    <w:rsid w:val="004B0AD1"/>
    <w:rsid w:val="004F4FB7"/>
    <w:rsid w:val="005B78D4"/>
    <w:rsid w:val="00727262"/>
    <w:rsid w:val="0074528A"/>
    <w:rsid w:val="007C20E2"/>
    <w:rsid w:val="007D75AE"/>
    <w:rsid w:val="00822A97"/>
    <w:rsid w:val="00835B52"/>
    <w:rsid w:val="00920A9D"/>
    <w:rsid w:val="0092405C"/>
    <w:rsid w:val="00947F5F"/>
    <w:rsid w:val="00964906"/>
    <w:rsid w:val="009C12F2"/>
    <w:rsid w:val="00A327A3"/>
    <w:rsid w:val="00A85934"/>
    <w:rsid w:val="00AA4162"/>
    <w:rsid w:val="00AF7D6F"/>
    <w:rsid w:val="00B135B8"/>
    <w:rsid w:val="00B4397A"/>
    <w:rsid w:val="00B966A2"/>
    <w:rsid w:val="00BB45F8"/>
    <w:rsid w:val="00CC17D0"/>
    <w:rsid w:val="00D9463E"/>
    <w:rsid w:val="00E60D03"/>
    <w:rsid w:val="00E8048E"/>
    <w:rsid w:val="00F12AE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80B5E"/>
  <w15:chartTrackingRefBased/>
  <w15:docId w15:val="{D9E9BF99-A8B4-481E-BFBD-A78A78FD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A0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A0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A0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A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A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A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A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A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A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A0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A0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A0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A0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A0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A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A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A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A0D"/>
    <w:rPr>
      <w:rFonts w:eastAsiaTheme="majorEastAsia" w:cstheme="majorBidi"/>
      <w:color w:val="272727" w:themeColor="text1" w:themeTint="D8"/>
    </w:rPr>
  </w:style>
  <w:style w:type="paragraph" w:styleId="Title">
    <w:name w:val="Title"/>
    <w:basedOn w:val="Normal"/>
    <w:next w:val="Normal"/>
    <w:link w:val="TitleChar"/>
    <w:uiPriority w:val="10"/>
    <w:qFormat/>
    <w:rsid w:val="00461A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A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A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A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A0D"/>
    <w:pPr>
      <w:spacing w:before="160"/>
      <w:jc w:val="center"/>
    </w:pPr>
    <w:rPr>
      <w:i/>
      <w:iCs/>
      <w:color w:val="404040" w:themeColor="text1" w:themeTint="BF"/>
    </w:rPr>
  </w:style>
  <w:style w:type="character" w:customStyle="1" w:styleId="QuoteChar">
    <w:name w:val="Quote Char"/>
    <w:basedOn w:val="DefaultParagraphFont"/>
    <w:link w:val="Quote"/>
    <w:uiPriority w:val="29"/>
    <w:rsid w:val="00461A0D"/>
    <w:rPr>
      <w:i/>
      <w:iCs/>
      <w:color w:val="404040" w:themeColor="text1" w:themeTint="BF"/>
    </w:rPr>
  </w:style>
  <w:style w:type="paragraph" w:styleId="ListParagraph">
    <w:name w:val="List Paragraph"/>
    <w:basedOn w:val="Normal"/>
    <w:uiPriority w:val="34"/>
    <w:qFormat/>
    <w:rsid w:val="00461A0D"/>
    <w:pPr>
      <w:ind w:left="720"/>
      <w:contextualSpacing/>
    </w:pPr>
  </w:style>
  <w:style w:type="character" w:styleId="IntenseEmphasis">
    <w:name w:val="Intense Emphasis"/>
    <w:basedOn w:val="DefaultParagraphFont"/>
    <w:uiPriority w:val="21"/>
    <w:qFormat/>
    <w:rsid w:val="00461A0D"/>
    <w:rPr>
      <w:i/>
      <w:iCs/>
      <w:color w:val="2F5496" w:themeColor="accent1" w:themeShade="BF"/>
    </w:rPr>
  </w:style>
  <w:style w:type="paragraph" w:styleId="IntenseQuote">
    <w:name w:val="Intense Quote"/>
    <w:basedOn w:val="Normal"/>
    <w:next w:val="Normal"/>
    <w:link w:val="IntenseQuoteChar"/>
    <w:uiPriority w:val="30"/>
    <w:qFormat/>
    <w:rsid w:val="00461A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A0D"/>
    <w:rPr>
      <w:i/>
      <w:iCs/>
      <w:color w:val="2F5496" w:themeColor="accent1" w:themeShade="BF"/>
    </w:rPr>
  </w:style>
  <w:style w:type="character" w:styleId="IntenseReference">
    <w:name w:val="Intense Reference"/>
    <w:basedOn w:val="DefaultParagraphFont"/>
    <w:uiPriority w:val="32"/>
    <w:qFormat/>
    <w:rsid w:val="00461A0D"/>
    <w:rPr>
      <w:b/>
      <w:bCs/>
      <w:smallCaps/>
      <w:color w:val="2F5496" w:themeColor="accent1" w:themeShade="BF"/>
      <w:spacing w:val="5"/>
    </w:rPr>
  </w:style>
  <w:style w:type="paragraph" w:styleId="Bibliography">
    <w:name w:val="Bibliography"/>
    <w:basedOn w:val="Normal"/>
    <w:next w:val="Normal"/>
    <w:uiPriority w:val="37"/>
    <w:unhideWhenUsed/>
    <w:rsid w:val="003C7F1E"/>
  </w:style>
  <w:style w:type="paragraph" w:styleId="Header">
    <w:name w:val="header"/>
    <w:basedOn w:val="Normal"/>
    <w:link w:val="HeaderChar"/>
    <w:uiPriority w:val="99"/>
    <w:unhideWhenUsed/>
    <w:rsid w:val="002A5C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5CC6"/>
  </w:style>
  <w:style w:type="paragraph" w:styleId="Footer">
    <w:name w:val="footer"/>
    <w:basedOn w:val="Normal"/>
    <w:link w:val="FooterChar"/>
    <w:uiPriority w:val="99"/>
    <w:unhideWhenUsed/>
    <w:rsid w:val="002A5C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5C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89028">
      <w:bodyDiv w:val="1"/>
      <w:marLeft w:val="0"/>
      <w:marRight w:val="0"/>
      <w:marTop w:val="0"/>
      <w:marBottom w:val="0"/>
      <w:divBdr>
        <w:top w:val="none" w:sz="0" w:space="0" w:color="auto"/>
        <w:left w:val="none" w:sz="0" w:space="0" w:color="auto"/>
        <w:bottom w:val="none" w:sz="0" w:space="0" w:color="auto"/>
        <w:right w:val="none" w:sz="0" w:space="0" w:color="auto"/>
      </w:divBdr>
    </w:div>
    <w:div w:id="69424044">
      <w:bodyDiv w:val="1"/>
      <w:marLeft w:val="0"/>
      <w:marRight w:val="0"/>
      <w:marTop w:val="0"/>
      <w:marBottom w:val="0"/>
      <w:divBdr>
        <w:top w:val="none" w:sz="0" w:space="0" w:color="auto"/>
        <w:left w:val="none" w:sz="0" w:space="0" w:color="auto"/>
        <w:bottom w:val="none" w:sz="0" w:space="0" w:color="auto"/>
        <w:right w:val="none" w:sz="0" w:space="0" w:color="auto"/>
      </w:divBdr>
    </w:div>
    <w:div w:id="445656590">
      <w:bodyDiv w:val="1"/>
      <w:marLeft w:val="0"/>
      <w:marRight w:val="0"/>
      <w:marTop w:val="0"/>
      <w:marBottom w:val="0"/>
      <w:divBdr>
        <w:top w:val="none" w:sz="0" w:space="0" w:color="auto"/>
        <w:left w:val="none" w:sz="0" w:space="0" w:color="auto"/>
        <w:bottom w:val="none" w:sz="0" w:space="0" w:color="auto"/>
        <w:right w:val="none" w:sz="0" w:space="0" w:color="auto"/>
      </w:divBdr>
    </w:div>
    <w:div w:id="590234866">
      <w:bodyDiv w:val="1"/>
      <w:marLeft w:val="0"/>
      <w:marRight w:val="0"/>
      <w:marTop w:val="0"/>
      <w:marBottom w:val="0"/>
      <w:divBdr>
        <w:top w:val="none" w:sz="0" w:space="0" w:color="auto"/>
        <w:left w:val="none" w:sz="0" w:space="0" w:color="auto"/>
        <w:bottom w:val="none" w:sz="0" w:space="0" w:color="auto"/>
        <w:right w:val="none" w:sz="0" w:space="0" w:color="auto"/>
      </w:divBdr>
    </w:div>
    <w:div w:id="592014393">
      <w:bodyDiv w:val="1"/>
      <w:marLeft w:val="0"/>
      <w:marRight w:val="0"/>
      <w:marTop w:val="0"/>
      <w:marBottom w:val="0"/>
      <w:divBdr>
        <w:top w:val="none" w:sz="0" w:space="0" w:color="auto"/>
        <w:left w:val="none" w:sz="0" w:space="0" w:color="auto"/>
        <w:bottom w:val="none" w:sz="0" w:space="0" w:color="auto"/>
        <w:right w:val="none" w:sz="0" w:space="0" w:color="auto"/>
      </w:divBdr>
    </w:div>
    <w:div w:id="684743533">
      <w:bodyDiv w:val="1"/>
      <w:marLeft w:val="0"/>
      <w:marRight w:val="0"/>
      <w:marTop w:val="0"/>
      <w:marBottom w:val="0"/>
      <w:divBdr>
        <w:top w:val="none" w:sz="0" w:space="0" w:color="auto"/>
        <w:left w:val="none" w:sz="0" w:space="0" w:color="auto"/>
        <w:bottom w:val="none" w:sz="0" w:space="0" w:color="auto"/>
        <w:right w:val="none" w:sz="0" w:space="0" w:color="auto"/>
      </w:divBdr>
    </w:div>
    <w:div w:id="772171650">
      <w:bodyDiv w:val="1"/>
      <w:marLeft w:val="0"/>
      <w:marRight w:val="0"/>
      <w:marTop w:val="0"/>
      <w:marBottom w:val="0"/>
      <w:divBdr>
        <w:top w:val="none" w:sz="0" w:space="0" w:color="auto"/>
        <w:left w:val="none" w:sz="0" w:space="0" w:color="auto"/>
        <w:bottom w:val="none" w:sz="0" w:space="0" w:color="auto"/>
        <w:right w:val="none" w:sz="0" w:space="0" w:color="auto"/>
      </w:divBdr>
    </w:div>
    <w:div w:id="1011883022">
      <w:bodyDiv w:val="1"/>
      <w:marLeft w:val="0"/>
      <w:marRight w:val="0"/>
      <w:marTop w:val="0"/>
      <w:marBottom w:val="0"/>
      <w:divBdr>
        <w:top w:val="none" w:sz="0" w:space="0" w:color="auto"/>
        <w:left w:val="none" w:sz="0" w:space="0" w:color="auto"/>
        <w:bottom w:val="none" w:sz="0" w:space="0" w:color="auto"/>
        <w:right w:val="none" w:sz="0" w:space="0" w:color="auto"/>
      </w:divBdr>
    </w:div>
    <w:div w:id="1143081408">
      <w:bodyDiv w:val="1"/>
      <w:marLeft w:val="0"/>
      <w:marRight w:val="0"/>
      <w:marTop w:val="0"/>
      <w:marBottom w:val="0"/>
      <w:divBdr>
        <w:top w:val="none" w:sz="0" w:space="0" w:color="auto"/>
        <w:left w:val="none" w:sz="0" w:space="0" w:color="auto"/>
        <w:bottom w:val="none" w:sz="0" w:space="0" w:color="auto"/>
        <w:right w:val="none" w:sz="0" w:space="0" w:color="auto"/>
      </w:divBdr>
    </w:div>
    <w:div w:id="1280186181">
      <w:bodyDiv w:val="1"/>
      <w:marLeft w:val="0"/>
      <w:marRight w:val="0"/>
      <w:marTop w:val="0"/>
      <w:marBottom w:val="0"/>
      <w:divBdr>
        <w:top w:val="none" w:sz="0" w:space="0" w:color="auto"/>
        <w:left w:val="none" w:sz="0" w:space="0" w:color="auto"/>
        <w:bottom w:val="none" w:sz="0" w:space="0" w:color="auto"/>
        <w:right w:val="none" w:sz="0" w:space="0" w:color="auto"/>
      </w:divBdr>
    </w:div>
    <w:div w:id="1450970979">
      <w:bodyDiv w:val="1"/>
      <w:marLeft w:val="0"/>
      <w:marRight w:val="0"/>
      <w:marTop w:val="0"/>
      <w:marBottom w:val="0"/>
      <w:divBdr>
        <w:top w:val="none" w:sz="0" w:space="0" w:color="auto"/>
        <w:left w:val="none" w:sz="0" w:space="0" w:color="auto"/>
        <w:bottom w:val="none" w:sz="0" w:space="0" w:color="auto"/>
        <w:right w:val="none" w:sz="0" w:space="0" w:color="auto"/>
      </w:divBdr>
    </w:div>
    <w:div w:id="149606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EXR25</b:Tag>
    <b:SourceType>InternetSite</b:SourceType>
    <b:Guid>{B41A88D4-78D8-42F7-A8E0-75E77547EE87}</b:Guid>
    <b:Author>
      <b:Author>
        <b:NameList>
          <b:Person>
            <b:Last>EXRO</b:Last>
          </b:Person>
        </b:NameList>
      </b:Author>
    </b:Author>
    <b:Title>Battery Degradation</b:Title>
    <b:YearAccessed>2025</b:YearAccessed>
    <b:MonthAccessed>february</b:MonthAccessed>
    <b:DayAccessed>07</b:DayAccessed>
    <b:URL>https://www.exro.com/industry-insights/battery-degradation-explained</b:URL>
    <b:RefOrder>1</b:RefOrder>
  </b:Source>
  <b:Source>
    <b:Tag>Sco23</b:Tag>
    <b:SourceType>InternetSite</b:SourceType>
    <b:Guid>{46CF2F60-4CB3-4E22-8134-6FD99BC49DE7}</b:Guid>
    <b:Author>
      <b:Author>
        <b:NameList>
          <b:Person>
            <b:Last>Scosche</b:Last>
          </b:Person>
        </b:NameList>
      </b:Author>
    </b:Author>
    <b:Title>Optimizing Battery Life</b:Title>
    <b:Year>2023</b:Year>
    <b:Month>January</b:Month>
    <b:Day>13</b:Day>
    <b:YearAccessed>2025</b:YearAccessed>
    <b:MonthAccessed>February</b:MonthAccessed>
    <b:DayAccessed>07</b:DayAccessed>
    <b:URL>https://www.scosche.com/blog/post/optimizing-battery-life?srsltid=AfmBOoqptxRKe3dICOKnzyn6QYhY7iKJDEGSRO8mz1Icit8cXZm9Y7zR</b:URL>
    <b:RefOrder>2</b:RefOrder>
  </b:Source>
</b:Sources>
</file>

<file path=customXml/itemProps1.xml><?xml version="1.0" encoding="utf-8"?>
<ds:datastoreItem xmlns:ds="http://schemas.openxmlformats.org/officeDocument/2006/customXml" ds:itemID="{F64172EF-2786-4EEC-BA4B-A9E751DE6C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Pages>
  <Words>428</Words>
  <Characters>2765</Characters>
  <Application>Microsoft Office Word</Application>
  <DocSecurity>0</DocSecurity>
  <Lines>52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Hiralben Prajapati</dc:creator>
  <cp:keywords/>
  <dc:description/>
  <cp:lastModifiedBy>Hiralben Prajapati</cp:lastModifiedBy>
  <cp:revision>7</cp:revision>
  <dcterms:created xsi:type="dcterms:W3CDTF">2026-02-10T13:13:00Z</dcterms:created>
  <dcterms:modified xsi:type="dcterms:W3CDTF">2026-02-17T13:58:00Z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481660ee-2f39-4a35-a387-38de340f4022</vt:lpwstr>
  </property>
</Properties>
</file>