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5. Subcategories Screen: ViewModel, State, Presenters, and Navigation</w:t>
      </w:r>
    </w:p>
    <w:p>
      <w:pPr>
        <w:pStyle w:val="Heading2"/>
      </w:pPr>
      <w:r>
        <w:t>Components:</w:t>
      </w:r>
    </w:p>
    <w:p>
      <w:r>
        <w:t>• ManageAlertsSubCategoriesViewModel</w:t>
        <w:br/>
        <w:t>• UI State classes: ManageAlertsSubCategoriesUiState, ManageAlertsSubCategoriesResourceUiState</w:t>
        <w:br/>
        <w:t>• Presenters:</w:t>
        <w:br/>
        <w:t xml:space="preserve">  • ManageAlertsSubCategoriesMastheadPresenter</w:t>
        <w:br/>
        <w:t xml:space="preserve">  • ManageAlertsSubCategoryAlertPresenter</w:t>
        <w:br/>
        <w:t xml:space="preserve">  • ManageAlertsSubCategoryHeadingPresenter</w:t>
        <w:br/>
        <w:t xml:space="preserve">  • ManageAlertsSubCategoryInfoMessagePresenter</w:t>
        <w:br/>
        <w:t>• Error presenter helpers</w:t>
        <w:br/>
        <w:t>• Navigation helpers</w:t>
        <w:br/>
      </w:r>
    </w:p>
    <w:p>
      <w:pPr>
        <w:pStyle w:val="Heading2"/>
      </w:pPr>
      <w:r>
        <w:t>Responsibilities:</w:t>
      </w:r>
    </w:p>
    <w:p>
      <w:r>
        <w:t>• Fetch and manage subcategory alert preferences and resource content.</w:t>
        <w:br/>
        <w:t>• Maintain UI state, loading, and error handling for the subcategories screen.</w:t>
        <w:br/>
        <w:t>• Provide navigation actions (back, to alert selection, etc.) and retry logic.</w:t>
        <w:br/>
        <w:t>• Prepare data for UI rendering via presenter classes.</w:t>
        <w:br/>
        <w:t>• Track analytics events for user actions and error states.</w:t>
        <w:br/>
      </w:r>
    </w:p>
    <w:p>
      <w:pPr>
        <w:pStyle w:val="Heading2"/>
      </w:pPr>
      <w:r>
        <w:t>Design &amp; Implementation:</w:t>
      </w:r>
    </w:p>
    <w:p>
      <w:pPr>
        <w:pStyle w:val="ListBullet"/>
      </w:pPr>
      <w:r>
        <w:t>ViewModel:</w:t>
      </w:r>
    </w:p>
    <w:p>
      <w:r>
        <w:t>• Uses Kotlin coroutines (viewModelScope, JobDelegate) for async operations, ensuring UI responsiveness and lifecycle safety.</w:t>
        <w:br/>
        <w:t>• Holds and exposes state via MutableStateFlow/StateFlow for Compose and multiplatform (asFlowWrapper for iOS).</w:t>
        <w:br/>
        <w:t>• Handles navigation using ManageAlertsFeatureRouter.</w:t>
        <w:br/>
        <w:t>• Centralizes retry logic for both inline and full-page errors.</w:t>
        <w:br/>
        <w:t>• Tracks analytics for screen views and error events.</w:t>
        <w:br/>
        <w:t>• Listens to event queue for alert preference update success messages.</w:t>
        <w:br/>
      </w:r>
    </w:p>
    <w:p>
      <w:pPr>
        <w:pStyle w:val="ListBullet"/>
      </w:pPr>
      <w:r>
        <w:t>UI State Classes:</w:t>
      </w:r>
    </w:p>
    <w:p>
      <w:r>
        <w:t>• ManageAlertsSubCategoriesUiState: Holds alert preferences, loading, error, info dialog, and success message state.</w:t>
        <w:br/>
        <w:t>• ManageAlertsSubCategoriesResourceUiState: Holds resource content, loading, and error state.</w:t>
        <w:br/>
        <w:t>• Both implement UiState for consistent state transitions.</w:t>
        <w:br/>
      </w:r>
    </w:p>
    <w:p>
      <w:pPr>
        <w:pStyle w:val="ListBullet"/>
      </w:pPr>
      <w:r>
        <w:t>Presenters:</w:t>
      </w:r>
    </w:p>
    <w:p>
      <w:r>
        <w:t>• ManageAlertsSubCategoriesMastheadPresenter: Prepares masthead title for the subcategory screen.</w:t>
        <w:br/>
        <w:t>• ManageAlertsSubCategoryAlertPresenter: Maps domain data to UI-friendly alert details, including enablement and description.</w:t>
        <w:br/>
        <w:t>• ManageAlertsSubCategoryHeadingPresenter: Prepares section headings and info dialog content.</w:t>
        <w:br/>
        <w:t>• ManageAlertsSubCategoryInfoMessagePresenter: Prepares quick info message and link text.</w:t>
        <w:br/>
      </w:r>
    </w:p>
    <w:p>
      <w:pPr>
        <w:pStyle w:val="ListBullet"/>
      </w:pPr>
      <w:r>
        <w:t>Error Handling:</w:t>
      </w:r>
    </w:p>
    <w:p>
      <w:r>
        <w:t>• Utility methods create error presenters for inline and full-page errors, using message catalogue and error mapping utilities.</w:t>
      </w:r>
    </w:p>
    <w:p>
      <w:pPr>
        <w:pStyle w:val="Heading2"/>
      </w:pPr>
      <w:r>
        <w:t>Threading/Concurrency:</w:t>
      </w:r>
    </w:p>
    <w:p>
      <w:r>
        <w:t>• All data fetching and event listening are performed asynchronously using coroutines, keeping the UI thread unblocked and supporting cancellation with ViewModel lifecycle.</w:t>
      </w:r>
    </w:p>
    <w:p>
      <w:pPr>
        <w:pStyle w:val="Heading2"/>
      </w:pPr>
      <w:r>
        <w:t>Testing Strategy:</w:t>
      </w:r>
    </w:p>
    <w:p>
      <w:r>
        <w:t>• Key methods are annotated with @VisibleForTesting for unit test access.</w:t>
        <w:br/>
        <w:t>• State flows and dependency injection enable easy mocking and verification of state transitions.</w:t>
      </w:r>
    </w:p>
    <w:p>
      <w:pPr>
        <w:pStyle w:val="Heading2"/>
      </w:pPr>
      <w:r>
        <w:t>iOS/Multiplatform Notes:</w:t>
      </w:r>
    </w:p>
    <w:p>
      <w:r>
        <w:t>• State flows are exposed via asFlowWrapper() for iOS compatibility, supporting multiplatform UI consumption.</w:t>
      </w:r>
    </w:p>
    <w:p>
      <w:pPr>
        <w:pStyle w:val="Heading2"/>
      </w:pPr>
      <w:r>
        <w:t>Dependencies:</w:t>
      </w:r>
    </w:p>
    <w:p>
      <w:r>
        <w:t>• Uses modules:</w:t>
        <w:br/>
        <w:t xml:space="preserve">  • com.cibc.services.networking.utils (state, error, coroutine helpers)</w:t>
        <w:br/>
        <w:t xml:space="preserve">  • com.cibc.services.remoteresource (content)</w:t>
        <w:br/>
        <w:t xml:space="preserve">  • com.cibc.services.messagecatalogue (error messaging)</w:t>
        <w:br/>
        <w:t xml:space="preserve">  • com.cibc.services.eventqueueservice (event queue for success messages)</w:t>
      </w:r>
    </w:p>
    <w:p>
      <w:pPr>
        <w:pStyle w:val="Heading2"/>
      </w:pPr>
      <w:r>
        <w:t>Accessibility:</w:t>
      </w:r>
    </w:p>
    <w:p>
      <w:r>
        <w:t>• Presenter methods use forAccessibility flag to fetch accessible content strings where needed.</w:t>
      </w:r>
    </w:p>
    <w:p>
      <w:pPr>
        <w:pStyle w:val="Heading2"/>
      </w:pPr>
      <w:r>
        <w:t>Analytics:</w:t>
      </w:r>
    </w:p>
    <w:p>
      <w:r>
        <w:t>• The following analytics events are tracked via ManageAlertsAnalyticsHelper:</w:t>
        <w:br/>
        <w:t xml:space="preserve">  • trackAlertsSubCategoryDetailsState — Tracked when the subcategory screen is viewed.</w:t>
        <w:br/>
        <w:t xml:space="preserve">  • trackAlertsSystemErrorState — Tracked when a system error occurs during resource fetching.</w:t>
      </w:r>
    </w:p>
    <w:p>
      <w:pPr>
        <w:pStyle w:val="Heading2"/>
      </w:pPr>
      <w:r>
        <w:t>Extensibility:</w:t>
      </w:r>
    </w:p>
    <w:p>
      <w:r>
        <w:t>• New UI states, presenters, or analytics events can be added as features evolve.</w:t>
        <w:br/>
        <w:t>• ViewModel logic can be extended for new navigation or business flows.</w:t>
      </w:r>
    </w:p>
    <w:p>
      <w:pPr>
        <w:pStyle w:val="Heading2"/>
      </w:pPr>
      <w:r>
        <w:t>Summary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Component/Class</w:t>
            </w:r>
          </w:p>
        </w:tc>
        <w:tc>
          <w:tcPr>
            <w:tcW w:type="dxa" w:w="4320"/>
          </w:tcPr>
          <w:p>
            <w:r>
              <w:t>Responsibility/Description</w:t>
            </w:r>
          </w:p>
        </w:tc>
      </w:tr>
      <w:tr>
        <w:tc>
          <w:tcPr>
            <w:tcW w:type="dxa" w:w="4320"/>
          </w:tcPr>
          <w:p>
            <w:r>
              <w:t>ManageAlertsSubCategoriesViewModel</w:t>
            </w:r>
          </w:p>
        </w:tc>
        <w:tc>
          <w:tcPr>
            <w:tcW w:type="dxa" w:w="4320"/>
          </w:tcPr>
          <w:p>
            <w:r>
              <w:t>Orchestrates data, state, navigation, analytics, events</w:t>
            </w:r>
          </w:p>
        </w:tc>
      </w:tr>
      <w:tr>
        <w:tc>
          <w:tcPr>
            <w:tcW w:type="dxa" w:w="4320"/>
          </w:tcPr>
          <w:p>
            <w:r>
              <w:t>ManageAlertsSubCategoriesUiState</w:t>
            </w:r>
          </w:p>
        </w:tc>
        <w:tc>
          <w:tcPr>
            <w:tcW w:type="dxa" w:w="4320"/>
          </w:tcPr>
          <w:p>
            <w:r>
              <w:t>Holds alert preferences, loading, error, info dialog state</w:t>
            </w:r>
          </w:p>
        </w:tc>
      </w:tr>
      <w:tr>
        <w:tc>
          <w:tcPr>
            <w:tcW w:type="dxa" w:w="4320"/>
          </w:tcPr>
          <w:p>
            <w:r>
              <w:t>ManageAlertsSubCategoriesResourceUiState</w:t>
            </w:r>
          </w:p>
        </w:tc>
        <w:tc>
          <w:tcPr>
            <w:tcW w:type="dxa" w:w="4320"/>
          </w:tcPr>
          <w:p>
            <w:r>
              <w:t>Holds resource content, loading, and error state</w:t>
            </w:r>
          </w:p>
        </w:tc>
      </w:tr>
      <w:tr>
        <w:tc>
          <w:tcPr>
            <w:tcW w:type="dxa" w:w="4320"/>
          </w:tcPr>
          <w:p>
            <w:r>
              <w:t>ManageAlertsSubCategoriesMastheadPresenter</w:t>
            </w:r>
          </w:p>
        </w:tc>
        <w:tc>
          <w:tcPr>
            <w:tcW w:type="dxa" w:w="4320"/>
          </w:tcPr>
          <w:p>
            <w:r>
              <w:t>Prepares masthead title for the screen</w:t>
            </w:r>
          </w:p>
        </w:tc>
      </w:tr>
      <w:tr>
        <w:tc>
          <w:tcPr>
            <w:tcW w:type="dxa" w:w="4320"/>
          </w:tcPr>
          <w:p>
            <w:r>
              <w:t>ManageAlertsSubCategoryAlertPresenter</w:t>
            </w:r>
          </w:p>
        </w:tc>
        <w:tc>
          <w:tcPr>
            <w:tcW w:type="dxa" w:w="4320"/>
          </w:tcPr>
          <w:p>
            <w:r>
              <w:t>Maps domain data to UI alert details and enablement</w:t>
            </w:r>
          </w:p>
        </w:tc>
      </w:tr>
      <w:tr>
        <w:tc>
          <w:tcPr>
            <w:tcW w:type="dxa" w:w="4320"/>
          </w:tcPr>
          <w:p>
            <w:r>
              <w:t>ManageAlertsSubCategoryHeadingPresenter</w:t>
            </w:r>
          </w:p>
        </w:tc>
        <w:tc>
          <w:tcPr>
            <w:tcW w:type="dxa" w:w="4320"/>
          </w:tcPr>
          <w:p>
            <w:r>
              <w:t>Prepares section headings and info dialog content</w:t>
            </w:r>
          </w:p>
        </w:tc>
      </w:tr>
      <w:tr>
        <w:tc>
          <w:tcPr>
            <w:tcW w:type="dxa" w:w="4320"/>
          </w:tcPr>
          <w:p>
            <w:r>
              <w:t>ManageAlertsSubCategoryInfoMessagePresenter</w:t>
            </w:r>
          </w:p>
        </w:tc>
        <w:tc>
          <w:tcPr>
            <w:tcW w:type="dxa" w:w="4320"/>
          </w:tcPr>
          <w:p>
            <w:r>
              <w:t>Prepares quick info message and link text</w:t>
            </w:r>
          </w:p>
        </w:tc>
      </w:tr>
      <w:tr>
        <w:tc>
          <w:tcPr>
            <w:tcW w:type="dxa" w:w="4320"/>
          </w:tcPr>
          <w:p>
            <w:r>
              <w:t>Error presenter helpers</w:t>
            </w:r>
          </w:p>
        </w:tc>
        <w:tc>
          <w:tcPr>
            <w:tcW w:type="dxa" w:w="4320"/>
          </w:tcPr>
          <w:p>
            <w:r>
              <w:t>Create inline/full-page error presenters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