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5" w:lineRule="auto"/>
        <w:jc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11785600</wp:posOffset>
            </wp:positionH>
            <wp:positionV relativeFrom="topMargin">
              <wp:posOffset>10591800</wp:posOffset>
            </wp:positionV>
            <wp:extent cx="431800" cy="330200"/>
            <wp:effectExtent l="0" t="0" r="10160" b="508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6"/>
                    <a:stretch>
                      <a:fillRect/>
                    </a:stretch>
                  </pic:blipFill>
                  <pic:spPr>
                    <a:xfrm>
                      <a:off x="0" y="0"/>
                      <a:ext cx="431800" cy="330200"/>
                    </a:xfrm>
                    <a:prstGeom prst="rect">
                      <a:avLst/>
                    </a:prstGeom>
                  </pic:spPr>
                </pic:pic>
              </a:graphicData>
            </a:graphic>
          </wp:anchor>
        </w:drawing>
      </w:r>
      <w:r>
        <w:rPr>
          <w:rFonts w:ascii="宋体" w:hAnsi="宋体" w:eastAsia="宋体" w:cs="宋体"/>
          <w:b/>
          <w:color w:val="auto"/>
          <w:sz w:val="32"/>
        </w:rPr>
        <w:t>中学生标准学术能力诊断性测试</w:t>
      </w:r>
      <w:r>
        <w:rPr>
          <w:rFonts w:ascii="Times New Roman" w:hAnsi="Times New Roman" w:eastAsia="Times New Roman" w:cs="Times New Roman"/>
          <w:b/>
          <w:color w:val="auto"/>
          <w:sz w:val="32"/>
        </w:rPr>
        <w:t>2024</w:t>
      </w:r>
      <w:r>
        <w:rPr>
          <w:rFonts w:ascii="宋体" w:hAnsi="宋体" w:eastAsia="宋体" w:cs="宋体"/>
          <w:b/>
          <w:color w:val="auto"/>
          <w:sz w:val="32"/>
        </w:rPr>
        <w:t>年</w:t>
      </w:r>
      <w:r>
        <w:rPr>
          <w:rFonts w:ascii="Times New Roman" w:hAnsi="Times New Roman" w:eastAsia="Times New Roman" w:cs="Times New Roman"/>
          <w:b/>
          <w:color w:val="auto"/>
          <w:sz w:val="32"/>
        </w:rPr>
        <w:t>3</w:t>
      </w:r>
      <w:r>
        <w:rPr>
          <w:rFonts w:ascii="宋体" w:hAnsi="宋体" w:eastAsia="宋体" w:cs="宋体"/>
          <w:b/>
          <w:color w:val="auto"/>
          <w:sz w:val="32"/>
        </w:rPr>
        <w:t>月测试</w:t>
      </w:r>
    </w:p>
    <w:p>
      <w:pPr>
        <w:spacing w:line="285" w:lineRule="auto"/>
        <w:jc w:val="center"/>
      </w:pPr>
      <w:r>
        <w:rPr>
          <w:rFonts w:ascii="宋体" w:hAnsi="宋体" w:eastAsia="宋体" w:cs="宋体"/>
          <w:b/>
          <w:color w:val="auto"/>
          <w:sz w:val="32"/>
        </w:rPr>
        <w:t>英语试卷</w:t>
      </w:r>
    </w:p>
    <w:p>
      <w:pPr>
        <w:spacing w:line="285" w:lineRule="auto"/>
        <w:jc w:val="center"/>
      </w:pPr>
      <w:r>
        <w:rPr>
          <w:rFonts w:ascii="宋体" w:hAnsi="宋体" w:eastAsia="宋体" w:cs="宋体"/>
          <w:b/>
          <w:color w:val="auto"/>
          <w:sz w:val="24"/>
        </w:rPr>
        <w:t>本试卷共</w:t>
      </w:r>
      <w:r>
        <w:rPr>
          <w:rFonts w:ascii="Times New Roman" w:hAnsi="Times New Roman" w:eastAsia="Times New Roman" w:cs="Times New Roman"/>
          <w:b/>
          <w:color w:val="auto"/>
          <w:sz w:val="24"/>
        </w:rPr>
        <w:t>150</w:t>
      </w:r>
      <w:r>
        <w:rPr>
          <w:rFonts w:ascii="宋体" w:hAnsi="宋体" w:eastAsia="宋体" w:cs="宋体"/>
          <w:b/>
          <w:color w:val="auto"/>
          <w:sz w:val="24"/>
        </w:rPr>
        <w:t>分，考试时间</w:t>
      </w:r>
      <w:r>
        <w:rPr>
          <w:rFonts w:ascii="Times New Roman" w:hAnsi="Times New Roman" w:eastAsia="Times New Roman" w:cs="Times New Roman"/>
          <w:b/>
          <w:color w:val="auto"/>
          <w:sz w:val="24"/>
        </w:rPr>
        <w:t>100</w:t>
      </w:r>
      <w:r>
        <w:rPr>
          <w:rFonts w:ascii="宋体" w:hAnsi="宋体" w:eastAsia="宋体" w:cs="宋体"/>
          <w:b/>
          <w:color w:val="auto"/>
          <w:sz w:val="24"/>
        </w:rPr>
        <w:t>分钟。</w:t>
      </w:r>
      <w:bookmarkStart w:id="0" w:name="_GoBack"/>
      <w:bookmarkEnd w:id="0"/>
    </w:p>
    <w:p>
      <w:pPr>
        <w:spacing w:line="285" w:lineRule="auto"/>
        <w:jc w:val="left"/>
      </w:pPr>
      <w:r>
        <w:rPr>
          <w:rFonts w:ascii="宋体" w:hAnsi="宋体" w:eastAsia="宋体" w:cs="宋体"/>
          <w:b/>
          <w:color w:val="auto"/>
          <w:sz w:val="24"/>
        </w:rPr>
        <w:t>第一部分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阅读理解</w:t>
      </w:r>
      <w:r>
        <w:rPr>
          <w:rFonts w:ascii="Times New Roman" w:hAnsi="Times New Roman" w:eastAsia="Times New Roman" w:cs="Times New Roman"/>
          <w:b/>
          <w:color w:val="auto"/>
          <w:sz w:val="24"/>
        </w:rPr>
        <w:t>(</w:t>
      </w:r>
      <w:r>
        <w:rPr>
          <w:rFonts w:ascii="宋体" w:hAnsi="宋体" w:eastAsia="宋体" w:cs="宋体"/>
          <w:b/>
          <w:color w:val="auto"/>
          <w:sz w:val="24"/>
        </w:rPr>
        <w:t>共两节，满分</w:t>
      </w:r>
      <w:r>
        <w:rPr>
          <w:rFonts w:ascii="Times New Roman" w:hAnsi="Times New Roman" w:eastAsia="Times New Roman" w:cs="Times New Roman"/>
          <w:b/>
          <w:color w:val="auto"/>
          <w:sz w:val="24"/>
        </w:rPr>
        <w:t>60</w:t>
      </w:r>
      <w:r>
        <w:rPr>
          <w:rFonts w:ascii="宋体" w:hAnsi="宋体" w:eastAsia="宋体" w:cs="宋体"/>
          <w:b/>
          <w:color w:val="auto"/>
          <w:sz w:val="24"/>
        </w:rPr>
        <w:t>分</w:t>
      </w:r>
      <w:r>
        <w:rPr>
          <w:rFonts w:ascii="Times New Roman" w:hAnsi="Times New Roman" w:eastAsia="Times New Roman" w:cs="Times New Roman"/>
          <w:b/>
          <w:color w:val="auto"/>
          <w:sz w:val="24"/>
        </w:rPr>
        <w:t>)</w:t>
      </w:r>
    </w:p>
    <w:p>
      <w:pPr>
        <w:spacing w:line="285" w:lineRule="auto"/>
        <w:jc w:val="left"/>
      </w:pPr>
      <w:r>
        <w:rPr>
          <w:rFonts w:ascii="宋体" w:hAnsi="宋体" w:eastAsia="宋体" w:cs="宋体"/>
          <w:b/>
          <w:color w:val="auto"/>
          <w:sz w:val="24"/>
        </w:rPr>
        <w:t>第一节</w:t>
      </w:r>
      <w:r>
        <w:rPr>
          <w:rFonts w:ascii="Times New Roman" w:hAnsi="Times New Roman" w:eastAsia="Times New Roman" w:cs="Times New Roman"/>
          <w:b/>
          <w:color w:val="auto"/>
          <w:sz w:val="24"/>
        </w:rPr>
        <w:t>(</w:t>
      </w:r>
      <w:r>
        <w:rPr>
          <w:rFonts w:ascii="宋体" w:hAnsi="宋体" w:eastAsia="宋体" w:cs="宋体"/>
          <w:b/>
          <w:color w:val="auto"/>
          <w:sz w:val="24"/>
        </w:rPr>
        <w:t>共</w:t>
      </w:r>
      <w:r>
        <w:rPr>
          <w:rFonts w:ascii="Times New Roman" w:hAnsi="Times New Roman" w:eastAsia="Times New Roman" w:cs="Times New Roman"/>
          <w:b/>
          <w:color w:val="auto"/>
          <w:sz w:val="24"/>
        </w:rPr>
        <w:t>15</w:t>
      </w:r>
      <w:r>
        <w:rPr>
          <w:rFonts w:ascii="宋体" w:hAnsi="宋体" w:eastAsia="宋体" w:cs="宋体"/>
          <w:b/>
          <w:color w:val="auto"/>
          <w:sz w:val="24"/>
        </w:rPr>
        <w:t>小题</w:t>
      </w:r>
      <w:r>
        <w:rPr>
          <w:rFonts w:ascii="Times New Roman" w:hAnsi="Times New Roman" w:eastAsia="Times New Roman" w:cs="Times New Roman"/>
          <w:b/>
          <w:color w:val="auto"/>
          <w:sz w:val="24"/>
        </w:rPr>
        <w:t>;</w:t>
      </w:r>
      <w:r>
        <w:rPr>
          <w:rFonts w:ascii="宋体" w:hAnsi="宋体" w:eastAsia="宋体" w:cs="宋体"/>
          <w:b/>
          <w:color w:val="auto"/>
          <w:sz w:val="24"/>
        </w:rPr>
        <w:t>每小题</w:t>
      </w:r>
      <w:r>
        <w:rPr>
          <w:rFonts w:ascii="Times New Roman" w:hAnsi="Times New Roman" w:eastAsia="Times New Roman" w:cs="Times New Roman"/>
          <w:b/>
          <w:color w:val="auto"/>
          <w:sz w:val="24"/>
        </w:rPr>
        <w:t>3</w:t>
      </w:r>
      <w:r>
        <w:rPr>
          <w:rFonts w:ascii="宋体" w:hAnsi="宋体" w:eastAsia="宋体" w:cs="宋体"/>
          <w:b/>
          <w:color w:val="auto"/>
          <w:sz w:val="24"/>
        </w:rPr>
        <w:t>分，满分</w:t>
      </w:r>
      <w:r>
        <w:rPr>
          <w:rFonts w:ascii="Times New Roman" w:hAnsi="Times New Roman" w:eastAsia="Times New Roman" w:cs="Times New Roman"/>
          <w:b/>
          <w:color w:val="auto"/>
          <w:sz w:val="24"/>
        </w:rPr>
        <w:t>45</w:t>
      </w:r>
      <w:r>
        <w:rPr>
          <w:rFonts w:ascii="宋体" w:hAnsi="宋体" w:eastAsia="宋体" w:cs="宋体"/>
          <w:b/>
          <w:color w:val="auto"/>
          <w:sz w:val="24"/>
        </w:rPr>
        <w:t>分</w:t>
      </w:r>
      <w:r>
        <w:rPr>
          <w:rFonts w:ascii="Times New Roman" w:hAnsi="Times New Roman" w:eastAsia="Times New Roman" w:cs="Times New Roman"/>
          <w:b/>
          <w:color w:val="auto"/>
          <w:sz w:val="24"/>
        </w:rPr>
        <w:t>)</w:t>
      </w:r>
    </w:p>
    <w:p>
      <w:pPr>
        <w:spacing w:line="285" w:lineRule="auto"/>
        <w:jc w:val="left"/>
      </w:pPr>
      <w:r>
        <w:rPr>
          <w:rFonts w:ascii="宋体" w:hAnsi="宋体" w:eastAsia="宋体" w:cs="宋体"/>
          <w:b/>
          <w:color w:val="auto"/>
          <w:sz w:val="24"/>
        </w:rPr>
        <w:t>阅读下列短文，从每题所给的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和</w:t>
      </w:r>
      <w:r>
        <w:rPr>
          <w:rFonts w:ascii="Times New Roman" w:hAnsi="Times New Roman" w:eastAsia="Times New Roman" w:cs="Times New Roman"/>
          <w:b/>
          <w:color w:val="auto"/>
          <w:sz w:val="24"/>
        </w:rPr>
        <w:t>D</w:t>
      </w:r>
      <w:r>
        <w:rPr>
          <w:rFonts w:ascii="宋体" w:hAnsi="宋体" w:eastAsia="宋体" w:cs="宋体"/>
          <w:b/>
          <w:color w:val="auto"/>
          <w:sz w:val="24"/>
        </w:rPr>
        <w:t>四个选项中，选出最佳选项，并在答题卡上将该项涂黑。</w:t>
      </w:r>
    </w:p>
    <w:p>
      <w:pPr>
        <w:spacing w:line="285" w:lineRule="auto"/>
        <w:jc w:val="center"/>
      </w:pPr>
      <w:r>
        <w:rPr>
          <w:rFonts w:ascii="Times New Roman" w:hAnsi="Times New Roman" w:eastAsia="Times New Roman" w:cs="Times New Roman"/>
          <w:b/>
          <w:color w:val="auto"/>
          <w:sz w:val="24"/>
        </w:rPr>
        <w:t>A</w:t>
      </w:r>
    </w:p>
    <w:p>
      <w:pPr>
        <w:spacing w:line="360" w:lineRule="auto"/>
        <w:ind w:firstLine="420"/>
        <w:jc w:val="left"/>
      </w:pPr>
      <w:r>
        <w:rPr>
          <w:rFonts w:ascii="Times New Roman" w:hAnsi="Times New Roman" w:eastAsia="Times New Roman" w:cs="Times New Roman"/>
          <w:color w:val="auto"/>
        </w:rPr>
        <w:t xml:space="preserve">Beyond the classroom, the US provides various job opportunities that allow students to gain practical experience, earn income and enhance their skill sets. Here are some of the diverse employment avenues available for international students while attending university in the US. </w:t>
      </w:r>
    </w:p>
    <w:p>
      <w:pPr>
        <w:spacing w:line="360" w:lineRule="auto"/>
        <w:jc w:val="left"/>
      </w:pPr>
      <w:r>
        <w:rPr>
          <w:rFonts w:ascii="Times New Roman" w:hAnsi="Times New Roman" w:eastAsia="Times New Roman" w:cs="Times New Roman"/>
          <w:b/>
          <w:color w:val="auto"/>
        </w:rPr>
        <w:t xml:space="preserve">On-campus employment </w:t>
      </w:r>
    </w:p>
    <w:p>
      <w:pPr>
        <w:spacing w:line="360" w:lineRule="auto"/>
        <w:ind w:firstLine="420"/>
        <w:jc w:val="left"/>
      </w:pPr>
      <w:r>
        <w:rPr>
          <w:rFonts w:ascii="Times New Roman" w:hAnsi="Times New Roman" w:eastAsia="Times New Roman" w:cs="Times New Roman"/>
          <w:color w:val="auto"/>
        </w:rPr>
        <w:t xml:space="preserve">Many US universities offer on-campus employment opportunities for international students, providing a convenient and accessible way to earn income while pursuing their studies. These positions may include roles in libraries, administrative offices, student centers, or even research assistantships within academic departments. On-campus employment is typically limited to 20 hours per week during the academic year, allowing students to balance work and study commitments. </w:t>
      </w:r>
    </w:p>
    <w:p>
      <w:pPr>
        <w:spacing w:line="360" w:lineRule="auto"/>
        <w:jc w:val="left"/>
      </w:pPr>
      <w:r>
        <w:rPr>
          <w:rFonts w:ascii="Times New Roman" w:hAnsi="Times New Roman" w:eastAsia="Times New Roman" w:cs="Times New Roman"/>
          <w:b/>
          <w:color w:val="auto"/>
        </w:rPr>
        <w:t xml:space="preserve">Off-campus employment </w:t>
      </w:r>
    </w:p>
    <w:p>
      <w:pPr>
        <w:spacing w:line="360" w:lineRule="auto"/>
        <w:ind w:firstLine="420"/>
        <w:jc w:val="left"/>
      </w:pPr>
      <w:r>
        <w:rPr>
          <w:rFonts w:ascii="Times New Roman" w:hAnsi="Times New Roman" w:eastAsia="Times New Roman" w:cs="Times New Roman"/>
          <w:color w:val="auto"/>
        </w:rPr>
        <w:t xml:space="preserve">Off-campus employment opportunities are also available, although with certain restrictions. The two primary categories of off-campus employment are optional practical training (OPT)and curricular practical training (CPT). OPT allows students to work in their field of study for up to 12 months (or 24 months for STEM fields)after graduation, providing valuable real-world experience. CPT, on the other hand, permits students to engage in practical training directly related to their academic program while still attending their university. </w:t>
      </w:r>
    </w:p>
    <w:p>
      <w:pPr>
        <w:spacing w:line="360" w:lineRule="auto"/>
        <w:jc w:val="left"/>
      </w:pPr>
      <w:r>
        <w:rPr>
          <w:rFonts w:ascii="Times New Roman" w:hAnsi="Times New Roman" w:eastAsia="Times New Roman" w:cs="Times New Roman"/>
          <w:b/>
          <w:color w:val="auto"/>
        </w:rPr>
        <w:t xml:space="preserve">Internships and cooperative programs </w:t>
      </w:r>
    </w:p>
    <w:p>
      <w:pPr>
        <w:spacing w:line="360" w:lineRule="auto"/>
        <w:ind w:firstLine="420"/>
        <w:jc w:val="left"/>
      </w:pPr>
      <w:r>
        <w:rPr>
          <w:rFonts w:ascii="Times New Roman" w:hAnsi="Times New Roman" w:eastAsia="Times New Roman" w:cs="Times New Roman"/>
          <w:color w:val="auto"/>
        </w:rPr>
        <w:t xml:space="preserve">Many US universities have robust internship and cooperative education programs that connect students with industry partners. These programs offer international students the chance to apply classroom knowledge in professional settings, fostering skill development and industry connections. Internships, whether paid or unpaid, are valuable stepping stones that often lead to full-time employment opportunities after graduation. </w:t>
      </w:r>
    </w:p>
    <w:p>
      <w:pPr>
        <w:spacing w:line="360" w:lineRule="auto"/>
        <w:jc w:val="left"/>
      </w:pPr>
      <w:r>
        <w:rPr>
          <w:rFonts w:ascii="Times New Roman" w:hAnsi="Times New Roman" w:eastAsia="Times New Roman" w:cs="Times New Roman"/>
          <w:b/>
          <w:color w:val="auto"/>
        </w:rPr>
        <w:t xml:space="preserve">Research assistantships </w:t>
      </w:r>
    </w:p>
    <w:p>
      <w:pPr>
        <w:spacing w:line="360" w:lineRule="auto"/>
        <w:ind w:firstLine="420"/>
        <w:jc w:val="left"/>
      </w:pPr>
      <w:r>
        <w:rPr>
          <w:rFonts w:ascii="Times New Roman" w:hAnsi="Times New Roman" w:eastAsia="Times New Roman" w:cs="Times New Roman"/>
          <w:color w:val="auto"/>
        </w:rPr>
        <w:t>For students pursuing advanced degrees, research assistantships provide a unique opportunity to work closely with faculty on cutting-edge research projects. These positions not only contribute to academic and professional growth but also offer financial backing. Research assistantships can be found in various disciplines, including science, engineering, social sciences and humanities.</w:t>
      </w:r>
    </w:p>
    <w:p>
      <w:pPr>
        <w:spacing w:line="360" w:lineRule="auto"/>
        <w:jc w:val="left"/>
        <w:textAlignment w:val="center"/>
        <w:rPr>
          <w:color w:val="auto"/>
        </w:rPr>
      </w:pPr>
      <w:r>
        <w:t xml:space="preserve">1. </w:t>
      </w:r>
      <w:r>
        <w:rPr>
          <w:rFonts w:ascii="Times New Roman" w:hAnsi="Times New Roman" w:eastAsia="Times New Roman" w:cs="Times New Roman"/>
          <w:color w:val="auto"/>
        </w:rPr>
        <w:t>What sets On-campus employment apart from other job opportunities?</w:t>
      </w:r>
    </w:p>
    <w:p>
      <w:pPr>
        <w:spacing w:line="360" w:lineRule="auto"/>
        <w:jc w:val="left"/>
        <w:textAlignment w:val="center"/>
        <w:rPr>
          <w:color w:val="auto"/>
        </w:rPr>
      </w:pPr>
      <w:r>
        <w:t xml:space="preserve">A. </w:t>
      </w:r>
      <w:r>
        <w:rPr>
          <w:rFonts w:ascii="Times New Roman" w:hAnsi="Times New Roman" w:eastAsia="Times New Roman" w:cs="Times New Roman"/>
          <w:color w:val="auto"/>
        </w:rPr>
        <w:t>It is available before graduation.</w:t>
      </w:r>
    </w:p>
    <w:p>
      <w:pPr>
        <w:spacing w:line="360" w:lineRule="auto"/>
        <w:jc w:val="left"/>
        <w:textAlignment w:val="center"/>
        <w:rPr>
          <w:color w:val="auto"/>
        </w:rPr>
      </w:pPr>
      <w:r>
        <w:t xml:space="preserve">B. </w:t>
      </w:r>
      <w:r>
        <w:rPr>
          <w:rFonts w:ascii="Times New Roman" w:hAnsi="Times New Roman" w:eastAsia="Times New Roman" w:cs="Times New Roman"/>
          <w:color w:val="auto"/>
        </w:rPr>
        <w:t>Its work time is no more than 20 hours every week.</w:t>
      </w:r>
    </w:p>
    <w:p>
      <w:pPr>
        <w:spacing w:line="360" w:lineRule="auto"/>
        <w:jc w:val="left"/>
        <w:textAlignment w:val="center"/>
        <w:rPr>
          <w:color w:val="auto"/>
        </w:rPr>
      </w:pPr>
      <w:r>
        <w:t xml:space="preserve">C. </w:t>
      </w:r>
      <w:r>
        <w:rPr>
          <w:rFonts w:ascii="Times New Roman" w:hAnsi="Times New Roman" w:eastAsia="Times New Roman" w:cs="Times New Roman"/>
          <w:color w:val="auto"/>
        </w:rPr>
        <w:t>It can help students earn money and pursue their studies.</w:t>
      </w:r>
    </w:p>
    <w:p>
      <w:pPr>
        <w:spacing w:line="360" w:lineRule="auto"/>
        <w:jc w:val="left"/>
        <w:textAlignment w:val="center"/>
        <w:rPr>
          <w:color w:val="auto"/>
        </w:rPr>
      </w:pPr>
      <w:r>
        <w:t xml:space="preserve">D. </w:t>
      </w:r>
      <w:r>
        <w:rPr>
          <w:rFonts w:ascii="Times New Roman" w:hAnsi="Times New Roman" w:eastAsia="Times New Roman" w:cs="Times New Roman"/>
          <w:color w:val="auto"/>
        </w:rPr>
        <w:t>It provides cutting-edge research projects.</w:t>
      </w:r>
    </w:p>
    <w:p>
      <w:pPr>
        <w:spacing w:line="360" w:lineRule="auto"/>
        <w:jc w:val="left"/>
        <w:textAlignment w:val="center"/>
        <w:rPr>
          <w:color w:val="auto"/>
        </w:rPr>
      </w:pPr>
      <w:r>
        <w:t xml:space="preserve">2. </w:t>
      </w:r>
      <w:r>
        <w:rPr>
          <w:rFonts w:ascii="Times New Roman" w:hAnsi="Times New Roman" w:eastAsia="Times New Roman" w:cs="Times New Roman"/>
          <w:color w:val="auto"/>
        </w:rPr>
        <w:t>Which of the following can pave the way for students’ full-time employment?</w:t>
      </w:r>
    </w:p>
    <w:p>
      <w:pPr>
        <w:tabs>
          <w:tab w:val="left" w:pos="4873"/>
        </w:tabs>
        <w:spacing w:line="360" w:lineRule="auto"/>
        <w:jc w:val="left"/>
        <w:textAlignment w:val="center"/>
        <w:rPr>
          <w:color w:val="auto"/>
        </w:rPr>
      </w:pPr>
      <w:r>
        <w:t xml:space="preserve">A. </w:t>
      </w:r>
      <w:r>
        <w:rPr>
          <w:rFonts w:ascii="Times New Roman" w:hAnsi="Times New Roman" w:eastAsia="Times New Roman" w:cs="Times New Roman"/>
          <w:color w:val="auto"/>
        </w:rPr>
        <w:t>On-campus employment.</w:t>
      </w:r>
      <w:r>
        <w:tab/>
      </w:r>
      <w:r>
        <w:t xml:space="preserve">B. </w:t>
      </w:r>
      <w:r>
        <w:rPr>
          <w:rFonts w:ascii="Times New Roman" w:hAnsi="Times New Roman" w:eastAsia="Times New Roman" w:cs="Times New Roman"/>
          <w:color w:val="auto"/>
        </w:rPr>
        <w:t>Off-campus employment.</w:t>
      </w:r>
    </w:p>
    <w:p>
      <w:pPr>
        <w:tabs>
          <w:tab w:val="left" w:pos="4873"/>
        </w:tabs>
        <w:spacing w:line="360" w:lineRule="auto"/>
        <w:jc w:val="left"/>
        <w:textAlignment w:val="center"/>
        <w:rPr>
          <w:color w:val="auto"/>
        </w:rPr>
      </w:pPr>
      <w:r>
        <w:t xml:space="preserve">C. </w:t>
      </w:r>
      <w:r>
        <w:rPr>
          <w:rFonts w:ascii="Times New Roman" w:hAnsi="Times New Roman" w:eastAsia="Times New Roman" w:cs="Times New Roman"/>
          <w:color w:val="auto"/>
        </w:rPr>
        <w:t>Internships.</w:t>
      </w:r>
      <w:r>
        <w:tab/>
      </w:r>
      <w:r>
        <w:t xml:space="preserve">D. </w:t>
      </w:r>
      <w:r>
        <w:rPr>
          <w:rFonts w:ascii="Times New Roman" w:hAnsi="Times New Roman" w:eastAsia="Times New Roman" w:cs="Times New Roman"/>
          <w:color w:val="auto"/>
        </w:rPr>
        <w:t>Cooperative programs.</w:t>
      </w:r>
    </w:p>
    <w:p>
      <w:pPr>
        <w:spacing w:line="360" w:lineRule="auto"/>
        <w:jc w:val="left"/>
        <w:textAlignment w:val="center"/>
        <w:rPr>
          <w:color w:val="auto"/>
        </w:rPr>
      </w:pPr>
      <w:r>
        <w:t xml:space="preserve">3. </w:t>
      </w:r>
      <w:r>
        <w:rPr>
          <w:rFonts w:ascii="Times New Roman" w:hAnsi="Times New Roman" w:eastAsia="Times New Roman" w:cs="Times New Roman"/>
          <w:color w:val="auto"/>
        </w:rPr>
        <w:t>What can Research assistantships provide for international students?</w:t>
      </w:r>
    </w:p>
    <w:p>
      <w:pPr>
        <w:tabs>
          <w:tab w:val="left" w:pos="4873"/>
        </w:tabs>
        <w:spacing w:line="360" w:lineRule="auto"/>
        <w:jc w:val="left"/>
        <w:textAlignment w:val="center"/>
        <w:rPr>
          <w:color w:val="auto"/>
        </w:rPr>
      </w:pPr>
      <w:r>
        <w:t xml:space="preserve">A. </w:t>
      </w:r>
      <w:r>
        <w:rPr>
          <w:rFonts w:ascii="Times New Roman" w:hAnsi="Times New Roman" w:eastAsia="Times New Roman" w:cs="Times New Roman"/>
          <w:color w:val="auto"/>
        </w:rPr>
        <w:t>A university degree.</w:t>
      </w:r>
      <w:r>
        <w:tab/>
      </w:r>
      <w:r>
        <w:t xml:space="preserve">B. </w:t>
      </w:r>
      <w:r>
        <w:rPr>
          <w:rFonts w:ascii="Times New Roman" w:hAnsi="Times New Roman" w:eastAsia="Times New Roman" w:cs="Times New Roman"/>
          <w:color w:val="auto"/>
        </w:rPr>
        <w:t>Industry connection.</w:t>
      </w:r>
    </w:p>
    <w:p>
      <w:pPr>
        <w:tabs>
          <w:tab w:val="left" w:pos="4873"/>
        </w:tabs>
        <w:spacing w:line="360" w:lineRule="auto"/>
        <w:jc w:val="left"/>
        <w:textAlignment w:val="center"/>
        <w:rPr>
          <w:color w:val="000000"/>
        </w:rPr>
      </w:pPr>
      <w:r>
        <w:t xml:space="preserve">C. </w:t>
      </w:r>
      <w:r>
        <w:rPr>
          <w:rFonts w:ascii="Times New Roman" w:hAnsi="Times New Roman" w:eastAsia="Times New Roman" w:cs="Times New Roman"/>
          <w:color w:val="auto"/>
        </w:rPr>
        <w:t>Real-world experience.</w:t>
      </w:r>
      <w:r>
        <w:tab/>
      </w:r>
      <w:r>
        <w:t xml:space="preserve">D. </w:t>
      </w:r>
      <w:r>
        <w:rPr>
          <w:rFonts w:ascii="Times New Roman" w:hAnsi="Times New Roman" w:eastAsia="Times New Roman" w:cs="Times New Roman"/>
          <w:color w:val="auto"/>
        </w:rPr>
        <w:t>Financial support.</w:t>
      </w:r>
    </w:p>
    <w:p>
      <w:pPr>
        <w:spacing w:line="285" w:lineRule="auto"/>
        <w:jc w:val="center"/>
        <w:textAlignment w:val="center"/>
        <w:rPr>
          <w:color w:val="000000"/>
        </w:rPr>
      </w:pPr>
      <w:r>
        <w:rPr>
          <w:rFonts w:ascii="Times New Roman" w:hAnsi="Times New Roman" w:eastAsia="Times New Roman" w:cs="Times New Roman"/>
          <w:b/>
          <w:color w:val="000000"/>
          <w:sz w:val="24"/>
        </w:rPr>
        <w:t>B</w:t>
      </w:r>
    </w:p>
    <w:p>
      <w:pPr>
        <w:spacing w:line="360" w:lineRule="auto"/>
        <w:ind w:firstLine="420"/>
        <w:jc w:val="left"/>
        <w:textAlignment w:val="center"/>
        <w:rPr>
          <w:color w:val="000000"/>
        </w:rPr>
      </w:pPr>
      <w:r>
        <w:rPr>
          <w:rFonts w:ascii="Times New Roman" w:hAnsi="Times New Roman" w:eastAsia="Times New Roman" w:cs="Times New Roman"/>
          <w:color w:val="000000"/>
        </w:rPr>
        <w:t>Even now</w:t>
      </w:r>
      <w:r>
        <w:rPr>
          <w:rFonts w:ascii="Times New Roman" w:hAnsi="Times New Roman" w:eastAsia="Times New Roman" w:cs="Times New Roman"/>
          <w:color w:val="000000"/>
          <w:position w:val="-22"/>
        </w:rPr>
        <w:drawing>
          <wp:inline distT="0" distB="0" distL="114300" distR="114300">
            <wp:extent cx="50800" cy="88900"/>
            <wp:effectExtent l="0" t="0" r="1016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7"/>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I have vivid memories of my last day of high school. In my mind’s eye, I’m cleaning out my locker, and then staring at the emptiness for a few extra beats before slamming it shut for the last time. I’m roaming the halls with my best friend, </w:t>
      </w:r>
      <w:r>
        <w:rPr>
          <w:rFonts w:ascii="Times New Roman" w:hAnsi="Times New Roman" w:eastAsia="Times New Roman" w:cs="Times New Roman"/>
          <w:b/>
          <w:color w:val="000000"/>
          <w:u w:val="single"/>
        </w:rPr>
        <w:t>blissfully</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ignoring the bells going off every 50 minutes on schedule because, just today, we’re allowed to break the rules. I’m sitting on my desk, swinging my feet, and shooting the breeze (</w:t>
      </w:r>
      <w:r>
        <w:rPr>
          <w:rFonts w:ascii="宋体" w:hAnsi="宋体" w:eastAsia="宋体" w:cs="宋体"/>
          <w:color w:val="000000"/>
        </w:rPr>
        <w:t>闲聊</w:t>
      </w:r>
      <w:r>
        <w:rPr>
          <w:rFonts w:ascii="Times New Roman" w:hAnsi="Times New Roman" w:eastAsia="Times New Roman" w:cs="Times New Roman"/>
          <w:color w:val="000000"/>
        </w:rPr>
        <w:t xml:space="preserve">) with my English teacher, Mr. Carr, in a way that makes me feel almost grown up. </w:t>
      </w:r>
    </w:p>
    <w:p>
      <w:pPr>
        <w:spacing w:line="360" w:lineRule="auto"/>
        <w:ind w:firstLine="420"/>
        <w:jc w:val="left"/>
        <w:textAlignment w:val="center"/>
        <w:rPr>
          <w:color w:val="000000"/>
        </w:rPr>
      </w:pPr>
      <w:r>
        <w:rPr>
          <w:rFonts w:ascii="Times New Roman" w:hAnsi="Times New Roman" w:eastAsia="Times New Roman" w:cs="Times New Roman"/>
          <w:color w:val="000000"/>
        </w:rPr>
        <w:t>It was maybe my favorite day of the whole year. Like the final layer of watercolor, the freedom and lightness I feel seeps (</w:t>
      </w:r>
      <w:r>
        <w:rPr>
          <w:rFonts w:ascii="宋体" w:hAnsi="宋体" w:eastAsia="宋体" w:cs="宋体"/>
          <w:color w:val="000000"/>
        </w:rPr>
        <w:t>渗透</w:t>
      </w:r>
      <w:r>
        <w:rPr>
          <w:rFonts w:ascii="Times New Roman" w:hAnsi="Times New Roman" w:eastAsia="Times New Roman" w:cs="Times New Roman"/>
          <w:color w:val="000000"/>
        </w:rPr>
        <w:t xml:space="preserve">) into the rest of my memories of that day and turns them just a shade rosier. </w:t>
      </w:r>
    </w:p>
    <w:p>
      <w:pPr>
        <w:spacing w:line="360" w:lineRule="auto"/>
        <w:ind w:firstLine="420"/>
        <w:jc w:val="left"/>
        <w:textAlignment w:val="center"/>
        <w:rPr>
          <w:color w:val="000000"/>
        </w:rPr>
      </w:pPr>
      <w:r>
        <w:rPr>
          <w:rFonts w:ascii="Times New Roman" w:hAnsi="Times New Roman" w:eastAsia="Times New Roman" w:cs="Times New Roman"/>
          <w:color w:val="000000"/>
        </w:rPr>
        <w:t>If the school year hasn’t yet ended for you, consider what you can do to make the finale count. Why? Because when it comes to human memory, not all moments are created equal. Instead, our remembered experiences are disproportionately (</w:t>
      </w:r>
      <w:r>
        <w:rPr>
          <w:rFonts w:ascii="宋体" w:hAnsi="宋体" w:eastAsia="宋体" w:cs="宋体"/>
          <w:color w:val="000000"/>
        </w:rPr>
        <w:t>不成比例地</w:t>
      </w:r>
      <w:r>
        <w:rPr>
          <w:rFonts w:ascii="Times New Roman" w:hAnsi="Times New Roman" w:eastAsia="Times New Roman" w:cs="Times New Roman"/>
          <w:color w:val="000000"/>
        </w:rPr>
        <w:t xml:space="preserve">) influenced by peaks(the best moments as well as the worst)and endings (the last moments). Nobel Prize winner Danny Kahneman, who discovered this phenomenon, called this the peak-end rule. It suggests that our judgment of a past experience is largely based on its most extreme point and its endpoint. </w:t>
      </w:r>
    </w:p>
    <w:p>
      <w:pPr>
        <w:spacing w:line="360" w:lineRule="auto"/>
        <w:ind w:firstLine="420"/>
        <w:jc w:val="left"/>
        <w:textAlignment w:val="center"/>
        <w:rPr>
          <w:color w:val="000000"/>
        </w:rPr>
      </w:pPr>
      <w:r>
        <w:rPr>
          <w:rFonts w:ascii="Times New Roman" w:hAnsi="Times New Roman" w:eastAsia="Times New Roman" w:cs="Times New Roman"/>
          <w:color w:val="000000"/>
        </w:rPr>
        <w:t>I took advantage of the peak-end rule years ago, when my girls were young enough to want a bedtime story each night. I remember thinking that whatever strife (</w:t>
      </w:r>
      <w:r>
        <w:rPr>
          <w:rFonts w:ascii="宋体" w:hAnsi="宋体" w:eastAsia="宋体" w:cs="宋体"/>
          <w:color w:val="000000"/>
        </w:rPr>
        <w:t>冲突</w:t>
      </w:r>
      <w:r>
        <w:rPr>
          <w:rFonts w:ascii="Times New Roman" w:hAnsi="Times New Roman" w:eastAsia="Times New Roman" w:cs="Times New Roman"/>
          <w:color w:val="000000"/>
        </w:rPr>
        <w:t xml:space="preserve">) and stress had occurred that day, I could make the last moments count. I could end on a note of calm and act like the patient mom I hadn’t quite managed to be just hours before. </w:t>
      </w:r>
    </w:p>
    <w:p>
      <w:pPr>
        <w:spacing w:line="360" w:lineRule="auto"/>
        <w:ind w:firstLine="420"/>
        <w:jc w:val="left"/>
        <w:textAlignment w:val="center"/>
        <w:rPr>
          <w:color w:val="000000"/>
        </w:rPr>
      </w:pPr>
      <w:r>
        <w:rPr>
          <w:rFonts w:ascii="Times New Roman" w:hAnsi="Times New Roman" w:eastAsia="Times New Roman" w:cs="Times New Roman"/>
          <w:color w:val="000000"/>
        </w:rPr>
        <w:t>Don’t mistake all moments as equal in significance. There’s a reason why yoga classes end with savasana (</w:t>
      </w:r>
      <w:r>
        <w:rPr>
          <w:rFonts w:ascii="宋体" w:hAnsi="宋体" w:eastAsia="宋体" w:cs="宋体"/>
          <w:color w:val="000000"/>
        </w:rPr>
        <w:t>挺卧式</w:t>
      </w:r>
      <w:r>
        <w:rPr>
          <w:rFonts w:ascii="Times New Roman" w:hAnsi="Times New Roman" w:eastAsia="Times New Roman" w:cs="Times New Roman"/>
          <w:color w:val="000000"/>
        </w:rPr>
        <w:t>). There’s a reason we eat dessert last. Do orchestrate (</w:t>
      </w:r>
      <w:r>
        <w:rPr>
          <w:rFonts w:ascii="宋体" w:hAnsi="宋体" w:eastAsia="宋体" w:cs="宋体"/>
          <w:color w:val="000000"/>
        </w:rPr>
        <w:t>精心安排</w:t>
      </w:r>
      <w:r>
        <w:rPr>
          <w:rFonts w:ascii="Times New Roman" w:hAnsi="Times New Roman" w:eastAsia="Times New Roman" w:cs="Times New Roman"/>
          <w:color w:val="000000"/>
        </w:rPr>
        <w:t>) endings. As Seattle Seahawks coach Pete Carroll might say: Finish strong. Last impressions are especially lasting.</w:t>
      </w:r>
    </w:p>
    <w:p>
      <w:pPr>
        <w:spacing w:line="360" w:lineRule="auto"/>
        <w:jc w:val="left"/>
        <w:textAlignment w:val="center"/>
        <w:rPr>
          <w:color w:val="000000"/>
        </w:rPr>
      </w:pPr>
      <w:r>
        <w:rPr>
          <w:color w:val="000000"/>
        </w:rPr>
        <w:t xml:space="preserve">4. </w:t>
      </w:r>
      <w:r>
        <w:rPr>
          <w:rFonts w:ascii="Times New Roman" w:hAnsi="Times New Roman" w:eastAsia="Times New Roman" w:cs="Times New Roman"/>
          <w:color w:val="000000"/>
        </w:rPr>
        <w:t>What does the underlined word in paragraph 1 mean?</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Calmly.</w:t>
      </w:r>
      <w:r>
        <w:rPr>
          <w:color w:val="000000"/>
        </w:rPr>
        <w:tab/>
      </w:r>
      <w:r>
        <w:rPr>
          <w:color w:val="000000"/>
        </w:rPr>
        <w:t xml:space="preserve">B. </w:t>
      </w:r>
      <w:r>
        <w:rPr>
          <w:rFonts w:ascii="Times New Roman" w:hAnsi="Times New Roman" w:eastAsia="Times New Roman" w:cs="Times New Roman"/>
          <w:color w:val="000000"/>
        </w:rPr>
        <w:t>Surprisingly.</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Happily.</w:t>
      </w:r>
      <w:r>
        <w:rPr>
          <w:color w:val="000000"/>
        </w:rPr>
        <w:tab/>
      </w:r>
      <w:r>
        <w:rPr>
          <w:color w:val="000000"/>
        </w:rPr>
        <w:t xml:space="preserve">D. </w:t>
      </w:r>
      <w:r>
        <w:rPr>
          <w:rFonts w:ascii="Times New Roman" w:hAnsi="Times New Roman" w:eastAsia="Times New Roman" w:cs="Times New Roman"/>
          <w:color w:val="000000"/>
        </w:rPr>
        <w:t>Curiously.</w:t>
      </w:r>
    </w:p>
    <w:p>
      <w:pPr>
        <w:spacing w:line="360" w:lineRule="auto"/>
        <w:jc w:val="left"/>
        <w:textAlignment w:val="center"/>
        <w:rPr>
          <w:color w:val="000000"/>
        </w:rPr>
      </w:pPr>
      <w:r>
        <w:rPr>
          <w:color w:val="000000"/>
        </w:rPr>
        <w:t xml:space="preserve">5. </w:t>
      </w:r>
      <w:r>
        <w:rPr>
          <w:rFonts w:ascii="Times New Roman" w:hAnsi="Times New Roman" w:eastAsia="Times New Roman" w:cs="Times New Roman"/>
          <w:color w:val="000000"/>
        </w:rPr>
        <w:t>Which statement is true about the peak-end rule?</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Peaks in life can be remembered better than endings.</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The last moments matter the most in our memories.</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Our judgment of the past is determined by first impressions.</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The peaks and ends of experiences are easier to remember.</w:t>
      </w:r>
    </w:p>
    <w:p>
      <w:pPr>
        <w:spacing w:line="360" w:lineRule="auto"/>
        <w:jc w:val="left"/>
        <w:textAlignment w:val="center"/>
        <w:rPr>
          <w:color w:val="000000"/>
        </w:rPr>
      </w:pPr>
      <w:r>
        <w:rPr>
          <w:color w:val="000000"/>
        </w:rPr>
        <w:t xml:space="preserve">6. </w:t>
      </w:r>
      <w:r>
        <w:rPr>
          <w:rFonts w:ascii="Times New Roman" w:hAnsi="Times New Roman" w:eastAsia="Times New Roman" w:cs="Times New Roman"/>
          <w:color w:val="000000"/>
        </w:rPr>
        <w:t>What is paragraph 4 mainly about?</w:t>
      </w:r>
    </w:p>
    <w:p>
      <w:pPr>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8"/>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How the author applied the rule to daily life.</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How the author treated her daughters.</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What struggles the author had in life.</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Why the author read stories to her kids.</w:t>
      </w:r>
    </w:p>
    <w:p>
      <w:pPr>
        <w:spacing w:line="360" w:lineRule="auto"/>
        <w:jc w:val="left"/>
        <w:textAlignment w:val="center"/>
        <w:rPr>
          <w:color w:val="000000"/>
        </w:rPr>
      </w:pPr>
      <w:r>
        <w:rPr>
          <w:color w:val="000000"/>
        </w:rPr>
        <w:t xml:space="preserve">7. </w:t>
      </w:r>
      <w:r>
        <w:rPr>
          <w:rFonts w:ascii="Times New Roman" w:hAnsi="Times New Roman" w:eastAsia="Times New Roman" w:cs="Times New Roman"/>
          <w:color w:val="000000"/>
        </w:rPr>
        <w:t>Why is Pete Carroll mentioned in the last paragraph?</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prove the peak-end rule can be used in sports.</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To encourage readers to value the last moments of an experience.</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explain why last impressions are lasting.</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To show the importance of doing sports.</w:t>
      </w:r>
    </w:p>
    <w:p>
      <w:pPr>
        <w:spacing w:line="285" w:lineRule="auto"/>
        <w:jc w:val="center"/>
        <w:textAlignment w:val="center"/>
        <w:rPr>
          <w:color w:val="000000"/>
        </w:rPr>
      </w:pPr>
      <w:r>
        <w:rPr>
          <w:rFonts w:ascii="Times New Roman" w:hAnsi="Times New Roman" w:eastAsia="Times New Roman" w:cs="Times New Roman"/>
          <w:b/>
          <w:color w:val="000000"/>
          <w:sz w:val="24"/>
        </w:rPr>
        <w:t>C</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Not many drinks can offer the health benefits of tea, the strength of coffee, and the joy of chocolate like this super brew, yerba mate. Along with supposed benefits of supporting weight loss, concentration, and better digestion, drinking yerba mate continues to symbolize culture and tradition in South America.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Consumed mostly in Argentina, Uruguay, Paraguay and Brazil — as well as in Syria and Lebanon — yerba mate (pronounced MAH-tay)is a hot, bitter, caffeinated tea made by steeping the dried leaves of the yerba mate plant. Containing roughly as much caffeine as coffee, about 80 milligrams per cup, mate has gained global popularity — much so that brands like Perrier, Red Bull, and PepsiCo have launched mate drinks. </w:t>
      </w:r>
    </w:p>
    <w:p>
      <w:pPr>
        <w:spacing w:line="360" w:lineRule="auto"/>
        <w:ind w:firstLine="420"/>
        <w:jc w:val="left"/>
        <w:textAlignment w:val="center"/>
        <w:rPr>
          <w:color w:val="000000"/>
        </w:rPr>
      </w:pPr>
      <w:r>
        <w:rPr>
          <w:rFonts w:ascii="Times New Roman" w:hAnsi="Times New Roman" w:eastAsia="Times New Roman" w:cs="Times New Roman"/>
          <w:color w:val="000000"/>
        </w:rPr>
        <w:t>But in the last couple of decades, mate started experiencing a boom outside of South America. Karla Johan, a mate sommelier (</w:t>
      </w:r>
      <w:r>
        <w:rPr>
          <w:rFonts w:ascii="宋体" w:hAnsi="宋体" w:eastAsia="宋体" w:cs="宋体"/>
          <w:color w:val="000000"/>
        </w:rPr>
        <w:t>侍酒师</w:t>
      </w:r>
      <w:r>
        <w:rPr>
          <w:rFonts w:ascii="Times New Roman" w:hAnsi="Times New Roman" w:eastAsia="Times New Roman" w:cs="Times New Roman"/>
          <w:color w:val="000000"/>
        </w:rPr>
        <w:t xml:space="preserve">) from Argentina, attributes this partly to football players from Argentina and Uruguay bringing the habit to Europe, where they moved to play for local teams. In fact, one might say that mate is the “beverage of champions”. When Argentina’s national football team travelled to Qatar in December 2022 to play and won the World Cup, they carried 240 kg of yerba mate with them. </w:t>
      </w:r>
    </w:p>
    <w:p>
      <w:pPr>
        <w:spacing w:line="360" w:lineRule="auto"/>
        <w:ind w:firstLine="420"/>
        <w:jc w:val="left"/>
        <w:textAlignment w:val="center"/>
        <w:rPr>
          <w:color w:val="000000"/>
        </w:rPr>
      </w:pPr>
      <w:r>
        <w:rPr>
          <w:rFonts w:ascii="Times New Roman" w:hAnsi="Times New Roman" w:eastAsia="Times New Roman" w:cs="Times New Roman"/>
          <w:color w:val="000000"/>
        </w:rPr>
        <w:t>Yerba mate, of course, eventually migrated over to the U. S. and in recent years has become a popular ingredient in everything from health elixirs (</w:t>
      </w:r>
      <w:r>
        <w:rPr>
          <w:rFonts w:ascii="宋体" w:hAnsi="宋体" w:eastAsia="宋体" w:cs="宋体"/>
          <w:color w:val="000000"/>
        </w:rPr>
        <w:t>保健药</w:t>
      </w:r>
      <w:r>
        <w:rPr>
          <w:rFonts w:ascii="Times New Roman" w:hAnsi="Times New Roman" w:eastAsia="Times New Roman" w:cs="Times New Roman"/>
          <w:color w:val="000000"/>
        </w:rPr>
        <w:t xml:space="preserve">) to energy drinks. Loose leaves can be purchased at most specialty grocery stores to make the drink at home. And if you want to get the full yerba mate experience, you can even order a cup for drinking mate and bombilla online, gather some friends, and enjoy the beauty of the South American ritual for yourself. </w:t>
      </w:r>
    </w:p>
    <w:p>
      <w:pPr>
        <w:spacing w:line="360" w:lineRule="auto"/>
        <w:ind w:firstLine="420"/>
        <w:jc w:val="left"/>
        <w:textAlignment w:val="center"/>
        <w:rPr>
          <w:color w:val="000000"/>
        </w:rPr>
      </w:pPr>
      <w:r>
        <w:rPr>
          <w:rFonts w:ascii="Times New Roman" w:hAnsi="Times New Roman" w:eastAsia="Times New Roman" w:cs="Times New Roman"/>
          <w:color w:val="000000"/>
        </w:rPr>
        <w:t>Global messaging platform WhatsApp recently introduced a mate emoji, which points to mate’s growing popularity as people aim for a healthier lifestyle. That’s because mate, said Johan, contains a higher level of antioxidants than green tea or red wine, and a powerful combination of vitamins from the clay soil where it grows. In Argentina, mate is common, a faithful companion for matters great and small. Yet, unlike coffee or tea, it is not consumed in cafes: It’s what you have at home and at work, in the park and on the train, during class or at the gym.</w:t>
      </w:r>
    </w:p>
    <w:p>
      <w:pPr>
        <w:spacing w:line="360" w:lineRule="auto"/>
        <w:jc w:val="left"/>
        <w:textAlignment w:val="center"/>
        <w:rPr>
          <w:color w:val="000000"/>
        </w:rPr>
      </w:pPr>
      <w:r>
        <w:rPr>
          <w:color w:val="000000"/>
        </w:rPr>
        <w:t xml:space="preserve">8. </w:t>
      </w:r>
      <w:r>
        <w:rPr>
          <w:rFonts w:ascii="Times New Roman" w:hAnsi="Times New Roman" w:eastAsia="Times New Roman" w:cs="Times New Roman"/>
          <w:color w:val="000000"/>
        </w:rPr>
        <w:t>Which of the following is not the feature of yerba mate?</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Its bitter flavor.</w:t>
      </w:r>
      <w:r>
        <w:rPr>
          <w:color w:val="000000"/>
        </w:rPr>
        <w:tab/>
      </w:r>
      <w:r>
        <w:rPr>
          <w:color w:val="000000"/>
        </w:rPr>
        <w:t xml:space="preserve">B. </w:t>
      </w:r>
      <w:r>
        <w:rPr>
          <w:rFonts w:ascii="Times New Roman" w:hAnsi="Times New Roman" w:eastAsia="Times New Roman" w:cs="Times New Roman"/>
          <w:color w:val="000000"/>
        </w:rPr>
        <w:t>Its long history.</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Its ingredient of caffeine.</w:t>
      </w:r>
      <w:r>
        <w:rPr>
          <w:color w:val="000000"/>
        </w:rPr>
        <w:tab/>
      </w:r>
      <w:r>
        <w:rPr>
          <w:color w:val="000000"/>
        </w:rPr>
        <w:t xml:space="preserve">D. </w:t>
      </w:r>
      <w:r>
        <w:rPr>
          <w:rFonts w:ascii="Times New Roman" w:hAnsi="Times New Roman" w:eastAsia="Times New Roman" w:cs="Times New Roman"/>
          <w:color w:val="000000"/>
        </w:rPr>
        <w:t>Its function of losing weight.</w:t>
      </w:r>
    </w:p>
    <w:p>
      <w:pPr>
        <w:spacing w:line="360" w:lineRule="auto"/>
        <w:jc w:val="left"/>
        <w:textAlignment w:val="center"/>
        <w:rPr>
          <w:color w:val="000000"/>
        </w:rPr>
      </w:pPr>
      <w:r>
        <w:rPr>
          <w:color w:val="000000"/>
        </w:rPr>
        <w:t>9</w:t>
      </w:r>
      <w:r>
        <w:rPr>
          <w:color w:val="000000"/>
          <w:position w:val="-22"/>
        </w:rPr>
        <w:drawing>
          <wp:inline distT="0" distB="0" distL="114300" distR="11430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8"/>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What makes yerba mate globally popular?</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Its unique coffee taste.</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Its health benefits.</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 support of famous football players.</w:t>
      </w:r>
    </w:p>
    <w:p>
      <w:pPr>
        <w:spacing w:line="360" w:lineRule="auto"/>
        <w:jc w:val="left"/>
        <w:textAlignment w:val="center"/>
        <w:rPr>
          <w:color w:val="000000"/>
        </w:rPr>
      </w:pPr>
      <w:r>
        <w:rPr>
          <w:color w:val="000000"/>
        </w:rPr>
        <w:t>D</w:t>
      </w:r>
      <w:r>
        <w:rPr>
          <w:color w:val="000000"/>
          <w:position w:val="-22"/>
        </w:rPr>
        <w:drawing>
          <wp:inline distT="0" distB="0" distL="114300" distR="114300">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8"/>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The launch of mate drinks by famous brands.</w:t>
      </w:r>
    </w:p>
    <w:p>
      <w:pPr>
        <w:spacing w:line="360" w:lineRule="auto"/>
        <w:jc w:val="left"/>
        <w:textAlignment w:val="center"/>
        <w:rPr>
          <w:color w:val="000000"/>
        </w:rPr>
      </w:pPr>
      <w:r>
        <w:rPr>
          <w:color w:val="000000"/>
        </w:rPr>
        <w:t xml:space="preserve">10. </w:t>
      </w:r>
      <w:r>
        <w:rPr>
          <w:rFonts w:ascii="Times New Roman" w:hAnsi="Times New Roman" w:eastAsia="Times New Roman" w:cs="Times New Roman"/>
          <w:color w:val="000000"/>
        </w:rPr>
        <w:t>Which is the following is NOT true about yerba mate according to paragraph 4?</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 can be easily accessible.</w:t>
      </w:r>
      <w:r>
        <w:rPr>
          <w:color w:val="000000"/>
        </w:rPr>
        <w:tab/>
      </w:r>
      <w:r>
        <w:rPr>
          <w:color w:val="000000"/>
        </w:rPr>
        <w:t xml:space="preserve">B. </w:t>
      </w:r>
      <w:r>
        <w:rPr>
          <w:rFonts w:ascii="Times New Roman" w:hAnsi="Times New Roman" w:eastAsia="Times New Roman" w:cs="Times New Roman"/>
          <w:color w:val="000000"/>
        </w:rPr>
        <w:t>It can cure some diseases.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It can be made into energy drinks.</w:t>
      </w:r>
      <w:r>
        <w:rPr>
          <w:color w:val="000000"/>
        </w:rPr>
        <w:tab/>
      </w:r>
      <w:r>
        <w:rPr>
          <w:color w:val="000000"/>
        </w:rPr>
        <w:t xml:space="preserve">D. </w:t>
      </w:r>
      <w:r>
        <w:rPr>
          <w:rFonts w:ascii="Times New Roman" w:hAnsi="Times New Roman" w:eastAsia="Times New Roman" w:cs="Times New Roman"/>
          <w:color w:val="000000"/>
        </w:rPr>
        <w:t>It can be purchased online.</w:t>
      </w:r>
    </w:p>
    <w:p>
      <w:pPr>
        <w:spacing w:line="360" w:lineRule="auto"/>
        <w:jc w:val="left"/>
        <w:textAlignment w:val="center"/>
        <w:rPr>
          <w:color w:val="000000"/>
        </w:rPr>
      </w:pPr>
      <w:r>
        <w:rPr>
          <w:color w:val="000000"/>
        </w:rPr>
        <w:t xml:space="preserve">11. </w:t>
      </w:r>
      <w:r>
        <w:rPr>
          <w:rFonts w:ascii="Times New Roman" w:hAnsi="Times New Roman" w:eastAsia="Times New Roman" w:cs="Times New Roman"/>
          <w:color w:val="000000"/>
        </w:rPr>
        <w:t>Why do people show preference for yerba mate according to paragraph 5?</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Because it is a faithful companion.</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Because it can be enjoyed everywhere.</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Because it contains some beneficial elements.</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Because it is better than green tea and red wine.</w:t>
      </w:r>
    </w:p>
    <w:p>
      <w:pPr>
        <w:spacing w:line="285" w:lineRule="auto"/>
        <w:jc w:val="center"/>
        <w:textAlignment w:val="center"/>
        <w:rPr>
          <w:color w:val="000000"/>
        </w:rPr>
      </w:pPr>
      <w:r>
        <w:rPr>
          <w:rFonts w:ascii="Times New Roman" w:hAnsi="Times New Roman" w:eastAsia="Times New Roman" w:cs="Times New Roman"/>
          <w:b/>
          <w:color w:val="000000"/>
          <w:sz w:val="24"/>
        </w:rPr>
        <w:t>D</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Smart entertainment is changing how we engage with leisure. By combining cutting-edge technologies like Artificial Intelligence (AI), augmented reality, and the internet of things with traditional forms of entertainment, this innovation is enhancing users’ experiences.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In 2023, Huawei introduced its Vision Smart TV3, transforming your home into your own amusement park. This innovative technology features groundbreaking AI super-sensing cameras and AI vision chips powered by deep learning and big data. These advanced components see and study your movements, enabling you to control characters through your body gestures. Social media is busy with users sharing their experiences of playing motion-sensing games, which require real-life movements like jumping and squatting instead of simply holding a controller. </w:t>
      </w:r>
    </w:p>
    <w:p>
      <w:pPr>
        <w:spacing w:line="360" w:lineRule="auto"/>
        <w:ind w:firstLine="420"/>
        <w:jc w:val="left"/>
        <w:textAlignment w:val="center"/>
        <w:rPr>
          <w:color w:val="000000"/>
        </w:rPr>
      </w:pPr>
      <w:r>
        <w:rPr>
          <w:rFonts w:ascii="Times New Roman" w:hAnsi="Times New Roman" w:eastAsia="Times New Roman" w:cs="Times New Roman"/>
          <w:color w:val="000000"/>
        </w:rPr>
        <w:t>The Vision Smart TV is not only cutting-edge but also family-friendly. Turning on the kids mode allows the screen to monitor real-time data, offering suggestions for adjusting a child’s viewing distance and posture. This provides a safe and comfortable entertainment experience for the younger audience. TorieZ, a Huawei Vision Smart TV3 owner and a mother of a 3-year-old daughter, shared her experience on Xiaohongshu. “Thanks to the smart screen, my child maintains good posture without constant supervision because her favorite cartoons stop if she slouches (</w:t>
      </w:r>
      <w:r>
        <w:rPr>
          <w:rFonts w:ascii="宋体" w:hAnsi="宋体" w:eastAsia="宋体" w:cs="宋体"/>
          <w:color w:val="000000"/>
        </w:rPr>
        <w:t>懒洋洋地坐</w:t>
      </w:r>
      <w:r>
        <w:rPr>
          <w:rFonts w:ascii="Times New Roman" w:hAnsi="Times New Roman" w:eastAsia="Times New Roman" w:cs="Times New Roman"/>
          <w:color w:val="000000"/>
        </w:rPr>
        <w:t xml:space="preserve">),” she said. When she’s free, TorieZ and her husband enjoy exercising together under the instructions of the TV.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We can not only play video games merely on the screens; now, with smart entertainment, you can get an immersive experience of Mario Kart, a racing video game, put right into your living room. While playing the game, players can control their karts running in their living rooms. Each kart has an onboard camera on it. The camera can record the layout of where they are and upload it to the Nintendo system. After processing it, some settings, like jungles and snowy landscapes, are created based on the layout and shown on the Switch screen. So, things in your living room, like the sofa and table, your feet or even your cat, can be a part of your game.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Step outside and you can also enjoy smart entertainment experiences. Shanghai Disney Resort uses big data analysis to offer personalized services. In the US and South America, VR World, the largest VR club, gives users super real gaming and travel adventures. </w:t>
      </w:r>
    </w:p>
    <w:p>
      <w:pPr>
        <w:spacing w:line="360" w:lineRule="auto"/>
        <w:ind w:firstLine="420"/>
        <w:jc w:val="left"/>
        <w:textAlignment w:val="center"/>
        <w:rPr>
          <w:color w:val="000000"/>
        </w:rPr>
      </w:pPr>
      <w:r>
        <w:rPr>
          <w:rFonts w:ascii="Times New Roman" w:hAnsi="Times New Roman" w:eastAsia="Times New Roman" w:cs="Times New Roman"/>
          <w:color w:val="000000"/>
        </w:rPr>
        <w:t>Looking forward, cutting-edge technologies will continue to change how we spend our leisure time.</w:t>
      </w:r>
    </w:p>
    <w:p>
      <w:pPr>
        <w:spacing w:line="360" w:lineRule="auto"/>
        <w:jc w:val="left"/>
        <w:textAlignment w:val="center"/>
        <w:rPr>
          <w:color w:val="000000"/>
        </w:rPr>
      </w:pPr>
      <w:r>
        <w:rPr>
          <w:color w:val="000000"/>
        </w:rPr>
        <w:t xml:space="preserve">12. </w:t>
      </w:r>
      <w:r>
        <w:rPr>
          <w:rFonts w:ascii="Times New Roman" w:hAnsi="Times New Roman" w:eastAsia="Times New Roman" w:cs="Times New Roman"/>
          <w:color w:val="000000"/>
        </w:rPr>
        <w:t>How does Huawei’s Vision Smart TV3 improve user interaction in gaming experiences?</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Through touch-activated screens.</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Through voice-activated commands.</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Through thought-based gaming controls.</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Through immediate responses to motion gestures.</w:t>
      </w:r>
    </w:p>
    <w:p>
      <w:pPr>
        <w:spacing w:line="360" w:lineRule="auto"/>
        <w:jc w:val="left"/>
        <w:textAlignment w:val="center"/>
        <w:rPr>
          <w:color w:val="000000"/>
        </w:rPr>
      </w:pPr>
      <w:r>
        <w:rPr>
          <w:color w:val="000000"/>
        </w:rPr>
        <w:t xml:space="preserve">13. </w:t>
      </w:r>
      <w:r>
        <w:rPr>
          <w:rFonts w:ascii="Times New Roman" w:hAnsi="Times New Roman" w:eastAsia="Times New Roman" w:cs="Times New Roman"/>
          <w:color w:val="000000"/>
        </w:rPr>
        <w:t>According to TorieZ, how does Vision Smart TV3 benefit her child?</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By limiting overall screen time.</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By providing exercise instructions.</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By restricting access to certain content.</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By offering real-time posture monitoring.</w:t>
      </w:r>
    </w:p>
    <w:p>
      <w:pPr>
        <w:spacing w:line="360" w:lineRule="auto"/>
        <w:jc w:val="left"/>
        <w:textAlignment w:val="center"/>
        <w:rPr>
          <w:color w:val="000000"/>
        </w:rPr>
      </w:pPr>
      <w:r>
        <w:rPr>
          <w:color w:val="000000"/>
        </w:rPr>
        <w:t xml:space="preserve">14. </w:t>
      </w:r>
      <w:r>
        <w:rPr>
          <w:rFonts w:ascii="Times New Roman" w:hAnsi="Times New Roman" w:eastAsia="Times New Roman" w:cs="Times New Roman"/>
          <w:color w:val="000000"/>
        </w:rPr>
        <w:t>What can we know about the video game Mario Kart according to the passage?</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The settings are fixed and can’t be changed.</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Physical objects in the room can become part of the game.</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Players wear VR headsets for a more engaging experience.</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Players interact with AI characters in the game.</w:t>
      </w:r>
    </w:p>
    <w:p>
      <w:pPr>
        <w:spacing w:line="360" w:lineRule="auto"/>
        <w:jc w:val="left"/>
        <w:textAlignment w:val="center"/>
        <w:rPr>
          <w:color w:val="000000"/>
        </w:rPr>
      </w:pPr>
      <w:r>
        <w:rPr>
          <w:color w:val="000000"/>
        </w:rPr>
        <w:t xml:space="preserve">15. </w:t>
      </w:r>
      <w:r>
        <w:rPr>
          <w:rFonts w:ascii="Times New Roman" w:hAnsi="Times New Roman" w:eastAsia="Times New Roman" w:cs="Times New Roman"/>
          <w:color w:val="000000"/>
        </w:rPr>
        <w:t>What can be the best title of the passage?</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Having fun in new ways</w:t>
      </w:r>
      <w:r>
        <w:rPr>
          <w:color w:val="000000"/>
        </w:rPr>
        <w:tab/>
      </w:r>
      <w:r>
        <w:rPr>
          <w:color w:val="000000"/>
        </w:rPr>
        <w:t xml:space="preserve">B. </w:t>
      </w:r>
      <w:r>
        <w:rPr>
          <w:rFonts w:ascii="Times New Roman" w:hAnsi="Times New Roman" w:eastAsia="Times New Roman" w:cs="Times New Roman"/>
          <w:color w:val="000000"/>
        </w:rPr>
        <w:t>How to spend our leisure time</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Cutting-edge technologies</w:t>
      </w:r>
      <w:r>
        <w:rPr>
          <w:color w:val="000000"/>
        </w:rPr>
        <w:tab/>
      </w:r>
      <w:r>
        <w:rPr>
          <w:color w:val="000000"/>
        </w:rPr>
        <w:t xml:space="preserve">D. </w:t>
      </w:r>
      <w:r>
        <w:rPr>
          <w:rFonts w:ascii="Times New Roman" w:hAnsi="Times New Roman" w:eastAsia="Times New Roman" w:cs="Times New Roman"/>
          <w:color w:val="000000"/>
        </w:rPr>
        <w:t>Innovative video games</w:t>
      </w:r>
    </w:p>
    <w:p>
      <w:pPr>
        <w:spacing w:line="285" w:lineRule="auto"/>
        <w:jc w:val="left"/>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5</w:t>
      </w:r>
      <w:r>
        <w:rPr>
          <w:rFonts w:ascii="宋体" w:hAnsi="宋体" w:eastAsia="宋体" w:cs="宋体"/>
          <w:b/>
          <w:color w:val="000000"/>
          <w:sz w:val="24"/>
        </w:rPr>
        <w:t>小题</w:t>
      </w:r>
      <w:r>
        <w:rPr>
          <w:rFonts w:ascii="Times New Roman" w:hAnsi="Times New Roman" w:eastAsia="Times New Roman" w:cs="Times New Roman"/>
          <w:b/>
          <w:color w:val="000000"/>
          <w:sz w:val="24"/>
        </w:rPr>
        <w:t>;</w:t>
      </w:r>
      <w:r>
        <w:rPr>
          <w:rFonts w:ascii="宋体" w:hAnsi="宋体" w:eastAsia="宋体" w:cs="宋体"/>
          <w:b/>
          <w:color w:val="000000"/>
          <w:sz w:val="24"/>
        </w:rPr>
        <w:t>每小题</w:t>
      </w:r>
      <w:r>
        <w:rPr>
          <w:rFonts w:ascii="Times New Roman" w:hAnsi="Times New Roman" w:eastAsia="Times New Roman" w:cs="Times New Roman"/>
          <w:b/>
          <w:color w:val="000000"/>
          <w:sz w:val="24"/>
        </w:rPr>
        <w:t>3</w:t>
      </w:r>
      <w:r>
        <w:rPr>
          <w:rFonts w:ascii="宋体" w:hAnsi="宋体" w:eastAsia="宋体" w:cs="宋体"/>
          <w:b/>
          <w:color w:val="000000"/>
          <w:sz w:val="24"/>
        </w:rPr>
        <w:t>分，满分</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285" w:lineRule="auto"/>
        <w:jc w:val="left"/>
        <w:textAlignment w:val="center"/>
        <w:rPr>
          <w:color w:val="000000"/>
        </w:rPr>
      </w:pPr>
      <w:r>
        <w:rPr>
          <w:rFonts w:ascii="宋体" w:hAnsi="宋体" w:eastAsia="宋体" w:cs="宋体"/>
          <w:b/>
          <w:color w:val="000000"/>
          <w:sz w:val="24"/>
        </w:rPr>
        <w:t>根据短文内容，从短文后的选项中选出能填入空白处的最佳选项。选项中有两项为多余选项。</w:t>
      </w:r>
    </w:p>
    <w:p>
      <w:pPr>
        <w:spacing w:line="360" w:lineRule="auto"/>
        <w:ind w:firstLine="420"/>
        <w:jc w:val="left"/>
        <w:textAlignment w:val="center"/>
        <w:rPr>
          <w:color w:val="000000"/>
        </w:rPr>
      </w:pPr>
      <w:r>
        <w:rPr>
          <w:rFonts w:ascii="Times New Roman" w:hAnsi="Times New Roman" w:eastAsia="Times New Roman" w:cs="Times New Roman"/>
          <w:color w:val="000000"/>
        </w:rPr>
        <w:t>You may not get enough physical activity throughout the day, especially since sitting still is required or encouraged in many jobs, at school, and in social situations. But there’s something you should know. Being physically inactive or sedentary (</w:t>
      </w:r>
      <w:r>
        <w:rPr>
          <w:rFonts w:ascii="宋体" w:hAnsi="宋体" w:eastAsia="宋体" w:cs="宋体"/>
          <w:color w:val="000000"/>
        </w:rPr>
        <w:t>久坐不动的</w:t>
      </w:r>
      <w:r>
        <w:rPr>
          <w:rFonts w:ascii="Times New Roman" w:hAnsi="Times New Roman" w:eastAsia="Times New Roman" w:cs="Times New Roman"/>
          <w:color w:val="000000"/>
        </w:rPr>
        <w:t xml:space="preserve">) can increase health risks. </w:t>
      </w:r>
      <w:r>
        <w:rPr>
          <w:color w:val="000000"/>
          <w:u w:val="single"/>
        </w:rPr>
        <w:t>____16____</w:t>
      </w:r>
    </w:p>
    <w:p>
      <w:pPr>
        <w:spacing w:line="360" w:lineRule="auto"/>
        <w:jc w:val="left"/>
        <w:textAlignment w:val="center"/>
        <w:rPr>
          <w:color w:val="000000"/>
        </w:rPr>
      </w:pPr>
      <w:r>
        <w:rPr>
          <w:rFonts w:ascii="Times New Roman" w:hAnsi="Times New Roman" w:eastAsia="Times New Roman" w:cs="Times New Roman"/>
          <w:b/>
          <w:color w:val="000000"/>
        </w:rPr>
        <w:t xml:space="preserve">What counts as being physically inactive? </w:t>
      </w:r>
    </w:p>
    <w:p>
      <w:pPr>
        <w:spacing w:line="360" w:lineRule="auto"/>
        <w:ind w:firstLine="420"/>
        <w:jc w:val="left"/>
        <w:textAlignment w:val="center"/>
        <w:rPr>
          <w:color w:val="000000"/>
        </w:rPr>
      </w:pPr>
      <w:r>
        <w:rPr>
          <w:rFonts w:ascii="Times New Roman" w:hAnsi="Times New Roman" w:eastAsia="Times New Roman" w:cs="Times New Roman"/>
          <w:color w:val="000000"/>
        </w:rPr>
        <w:t>While there is no strict definition of what can be considered a sedentary lifestyle, researchers have a few different measures to assess what a sedentary lifestyle is. One measure is the time an individual spends seated or reclining (</w:t>
      </w:r>
      <w:r>
        <w:rPr>
          <w:rFonts w:ascii="宋体" w:hAnsi="宋体" w:eastAsia="宋体" w:cs="宋体"/>
          <w:color w:val="000000"/>
        </w:rPr>
        <w:t>向后倚靠</w:t>
      </w:r>
      <w:r>
        <w:rPr>
          <w:rFonts w:ascii="Times New Roman" w:hAnsi="Times New Roman" w:eastAsia="Times New Roman" w:cs="Times New Roman"/>
          <w:color w:val="000000"/>
        </w:rPr>
        <w:t xml:space="preserve">) during waking hours. </w:t>
      </w:r>
      <w:r>
        <w:rPr>
          <w:color w:val="000000"/>
          <w:u w:val="single"/>
        </w:rPr>
        <w:t>____17____</w:t>
      </w:r>
      <w:r>
        <w:rPr>
          <w:rFonts w:ascii="Times New Roman" w:hAnsi="Times New Roman" w:eastAsia="Times New Roman" w:cs="Times New Roman"/>
          <w:color w:val="000000"/>
        </w:rPr>
        <w:t xml:space="preserve"> Some other researchers label people inactive or sedentary if they take fewer than 5,000 pedometer (</w:t>
      </w:r>
      <w:r>
        <w:rPr>
          <w:rFonts w:ascii="宋体" w:hAnsi="宋体" w:eastAsia="宋体" w:cs="宋体"/>
          <w:color w:val="000000"/>
        </w:rPr>
        <w:t>计步器</w:t>
      </w:r>
      <w:r>
        <w:rPr>
          <w:rFonts w:ascii="Times New Roman" w:hAnsi="Times New Roman" w:eastAsia="Times New Roman" w:cs="Times New Roman"/>
          <w:color w:val="000000"/>
        </w:rPr>
        <w:t xml:space="preserve">) steps per day. </w:t>
      </w:r>
    </w:p>
    <w:p>
      <w:pPr>
        <w:spacing w:line="360" w:lineRule="auto"/>
        <w:jc w:val="left"/>
        <w:textAlignment w:val="center"/>
        <w:rPr>
          <w:color w:val="000000"/>
        </w:rPr>
      </w:pPr>
      <w:r>
        <w:rPr>
          <w:color w:val="000000"/>
          <w:u w:val="single"/>
        </w:rPr>
        <w:t>____18____</w:t>
      </w:r>
    </w:p>
    <w:p>
      <w:pPr>
        <w:spacing w:line="360" w:lineRule="auto"/>
        <w:ind w:firstLine="420"/>
        <w:jc w:val="left"/>
        <w:textAlignment w:val="center"/>
        <w:rPr>
          <w:color w:val="000000"/>
        </w:rPr>
      </w:pPr>
      <w:r>
        <w:rPr>
          <w:rFonts w:ascii="Times New Roman" w:hAnsi="Times New Roman" w:eastAsia="Times New Roman" w:cs="Times New Roman"/>
          <w:color w:val="000000"/>
        </w:rPr>
        <w:t>In the short term, being inactive can increase depression or anxiety. It can also affect the way the body processes fats and sugars in the diet and lead to some weight gain if you aren’t burning enough calories. Over the long term, sedentary lifestyles increase the risk of death from cardiovascular (</w:t>
      </w:r>
      <w:r>
        <w:rPr>
          <w:rFonts w:ascii="宋体" w:hAnsi="宋体" w:eastAsia="宋体" w:cs="宋体"/>
          <w:color w:val="000000"/>
        </w:rPr>
        <w:t>心血管的</w:t>
      </w:r>
      <w:r>
        <w:rPr>
          <w:rFonts w:ascii="Times New Roman" w:hAnsi="Times New Roman" w:eastAsia="Times New Roman" w:cs="Times New Roman"/>
          <w:color w:val="000000"/>
        </w:rPr>
        <w:t xml:space="preserve">) disease, diabetes, and cancer. </w:t>
      </w:r>
    </w:p>
    <w:p>
      <w:pPr>
        <w:spacing w:line="360" w:lineRule="auto"/>
        <w:jc w:val="left"/>
        <w:textAlignment w:val="center"/>
        <w:rPr>
          <w:color w:val="000000"/>
        </w:rPr>
      </w:pPr>
      <w:r>
        <w:rPr>
          <w:rFonts w:ascii="Times New Roman" w:hAnsi="Times New Roman" w:eastAsia="Times New Roman" w:cs="Times New Roman"/>
          <w:b/>
          <w:color w:val="000000"/>
        </w:rPr>
        <w:t xml:space="preserve">How can you prevent being inactive?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Health authorities recommend exercise at a medium level for either 30 minutes a day for five days a week or a total of 2 hours and 30 minutes per week. Walking is an easy activity to add to your day. </w:t>
      </w:r>
      <w:r>
        <w:rPr>
          <w:color w:val="000000"/>
          <w:u w:val="single"/>
        </w:rPr>
        <w:t>____19____</w:t>
      </w:r>
      <w:r>
        <w:rPr>
          <w:rFonts w:ascii="Times New Roman" w:hAnsi="Times New Roman" w:eastAsia="Times New Roman" w:cs="Times New Roman"/>
          <w:color w:val="000000"/>
        </w:rPr>
        <w:t xml:space="preserve"> A pedometer or fitness band can show you whether you are getting enough steps. Many people aim to take 10</w:t>
      </w:r>
      <w:r>
        <w:rPr>
          <w:rFonts w:ascii="Times New Roman" w:hAnsi="Times New Roman" w:eastAsia="Times New Roman" w:cs="Times New Roman"/>
          <w:color w:val="000000"/>
          <w:position w:val="-22"/>
        </w:rPr>
        <w:drawing>
          <wp:inline distT="0" distB="0" distL="114300" distR="114300">
            <wp:extent cx="50800" cy="88900"/>
            <wp:effectExtent l="0" t="0" r="1016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7"/>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000 steps per day, which indicates that you have met your daily physical activity goal. </w:t>
      </w:r>
      <w:r>
        <w:rPr>
          <w:color w:val="000000"/>
          <w:u w:val="single"/>
        </w:rPr>
        <w:t>____20____</w:t>
      </w:r>
      <w:r>
        <w:rPr>
          <w:rFonts w:ascii="Times New Roman" w:hAnsi="Times New Roman" w:eastAsia="Times New Roman" w:cs="Times New Roman"/>
          <w:color w:val="000000"/>
        </w:rPr>
        <w:t xml:space="preserve"> but the value of being more physically active is worth it for its many benefits.</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How harmful is it?</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What’s the drawback of sedentary lifestyle?</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Fixing a sedentary lifestyle takes some conscious effort at first,</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Now let’s learn about whether you might be classified as inactive or sedentary.</w:t>
      </w:r>
    </w:p>
    <w:p>
      <w:pPr>
        <w:spacing w:line="360" w:lineRule="auto"/>
        <w:jc w:val="left"/>
        <w:textAlignment w:val="center"/>
        <w:rPr>
          <w:color w:val="000000"/>
        </w:rPr>
      </w:pPr>
      <w:r>
        <w:rPr>
          <w:color w:val="000000"/>
        </w:rPr>
        <w:t xml:space="preserve">E. </w:t>
      </w:r>
      <w:r>
        <w:rPr>
          <w:rFonts w:ascii="Times New Roman" w:hAnsi="Times New Roman" w:eastAsia="Times New Roman" w:cs="Times New Roman"/>
          <w:color w:val="000000"/>
        </w:rPr>
        <w:t>Simply walking more or doing household chores positively impacts health,</w:t>
      </w:r>
    </w:p>
    <w:p>
      <w:pPr>
        <w:spacing w:line="360" w:lineRule="auto"/>
        <w:jc w:val="left"/>
        <w:textAlignment w:val="center"/>
        <w:rPr>
          <w:color w:val="000000"/>
        </w:rPr>
      </w:pPr>
      <w:r>
        <w:rPr>
          <w:color w:val="000000"/>
        </w:rPr>
        <w:t xml:space="preserve">F. </w:t>
      </w:r>
      <w:r>
        <w:rPr>
          <w:rFonts w:ascii="Times New Roman" w:hAnsi="Times New Roman" w:eastAsia="Times New Roman" w:cs="Times New Roman"/>
          <w:color w:val="000000"/>
        </w:rPr>
        <w:t>It can work to break up sitting time and add steps hourly throughout the day.</w:t>
      </w:r>
    </w:p>
    <w:p>
      <w:pPr>
        <w:spacing w:line="360" w:lineRule="auto"/>
        <w:jc w:val="left"/>
        <w:textAlignment w:val="center"/>
        <w:rPr>
          <w:color w:val="000000"/>
        </w:rPr>
      </w:pPr>
      <w:r>
        <w:rPr>
          <w:color w:val="000000"/>
        </w:rPr>
        <w:t xml:space="preserve">G. </w:t>
      </w:r>
      <w:r>
        <w:rPr>
          <w:rFonts w:ascii="Times New Roman" w:hAnsi="Times New Roman" w:eastAsia="Times New Roman" w:cs="Times New Roman"/>
          <w:color w:val="000000"/>
        </w:rPr>
        <w:t>Spending four to six waking hours sitting or lying down is considered sedentary.</w:t>
      </w:r>
    </w:p>
    <w:p>
      <w:pPr>
        <w:spacing w:line="285" w:lineRule="auto"/>
        <w:jc w:val="left"/>
        <w:textAlignment w:val="center"/>
        <w:rPr>
          <w:color w:val="000000"/>
        </w:rPr>
      </w:pPr>
      <w:r>
        <w:rPr>
          <w:rFonts w:ascii="宋体" w:hAnsi="宋体" w:eastAsia="宋体" w:cs="宋体"/>
          <w:b/>
          <w:color w:val="000000"/>
          <w:sz w:val="24"/>
        </w:rPr>
        <w:t>第二部分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语言知识运用</w:t>
      </w:r>
      <w:r>
        <w:rPr>
          <w:rFonts w:ascii="Times New Roman" w:hAnsi="Times New Roman" w:eastAsia="Times New Roman" w:cs="Times New Roman"/>
          <w:b/>
          <w:color w:val="000000"/>
          <w:sz w:val="24"/>
        </w:rPr>
        <w:t>(</w:t>
      </w:r>
      <w:r>
        <w:rPr>
          <w:rFonts w:ascii="宋体" w:hAnsi="宋体" w:eastAsia="宋体" w:cs="宋体"/>
          <w:b/>
          <w:color w:val="000000"/>
          <w:sz w:val="24"/>
        </w:rPr>
        <w:t>共两节，满分</w:t>
      </w:r>
      <w:r>
        <w:rPr>
          <w:rFonts w:ascii="Times New Roman" w:hAnsi="Times New Roman" w:eastAsia="Times New Roman" w:cs="Times New Roman"/>
          <w:b/>
          <w:color w:val="000000"/>
          <w:sz w:val="24"/>
        </w:rPr>
        <w:t>50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285" w:lineRule="auto"/>
        <w:jc w:val="left"/>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完形填空</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15</w:t>
      </w:r>
      <w:r>
        <w:rPr>
          <w:rFonts w:ascii="宋体" w:hAnsi="宋体" w:eastAsia="宋体" w:cs="宋体"/>
          <w:b/>
          <w:color w:val="000000"/>
          <w:sz w:val="24"/>
        </w:rPr>
        <w:t>小题</w:t>
      </w:r>
      <w:r>
        <w:rPr>
          <w:rFonts w:ascii="Times New Roman" w:hAnsi="Times New Roman" w:eastAsia="Times New Roman" w:cs="Times New Roman"/>
          <w:b/>
          <w:color w:val="000000"/>
          <w:sz w:val="24"/>
        </w:rPr>
        <w:t>;</w:t>
      </w:r>
      <w:r>
        <w:rPr>
          <w:rFonts w:ascii="宋体" w:hAnsi="宋体" w:eastAsia="宋体" w:cs="宋体"/>
          <w:b/>
          <w:color w:val="000000"/>
          <w:sz w:val="24"/>
        </w:rPr>
        <w:t>每小题</w:t>
      </w:r>
      <w:r>
        <w:rPr>
          <w:rFonts w:ascii="Times New Roman" w:hAnsi="Times New Roman" w:eastAsia="Times New Roman" w:cs="Times New Roman"/>
          <w:b/>
          <w:color w:val="000000"/>
          <w:sz w:val="24"/>
        </w:rPr>
        <w:t>2</w:t>
      </w:r>
      <w:r>
        <w:rPr>
          <w:rFonts w:ascii="宋体" w:hAnsi="宋体" w:eastAsia="宋体" w:cs="宋体"/>
          <w:b/>
          <w:color w:val="000000"/>
          <w:sz w:val="24"/>
        </w:rPr>
        <w:t>分，满分</w:t>
      </w:r>
      <w:r>
        <w:rPr>
          <w:rFonts w:ascii="Times New Roman" w:hAnsi="Times New Roman" w:eastAsia="Times New Roman" w:cs="Times New Roman"/>
          <w:b/>
          <w:color w:val="000000"/>
          <w:sz w:val="24"/>
        </w:rPr>
        <w:t>30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285" w:lineRule="auto"/>
        <w:jc w:val="left"/>
        <w:textAlignment w:val="center"/>
        <w:rPr>
          <w:color w:val="000000"/>
        </w:rPr>
      </w:pPr>
      <w:r>
        <w:rPr>
          <w:rFonts w:ascii="宋体" w:hAnsi="宋体" w:eastAsia="宋体" w:cs="宋体"/>
          <w:b/>
          <w:color w:val="000000"/>
          <w:sz w:val="24"/>
        </w:rPr>
        <w:t>阅读下面短文，从短文后各题所给的</w:t>
      </w:r>
      <w:r>
        <w:rPr>
          <w:rFonts w:ascii="Times New Roman" w:hAnsi="Times New Roman" w:eastAsia="Times New Roman" w:cs="Times New Roman"/>
          <w:b/>
          <w:color w:val="000000"/>
          <w:sz w:val="24"/>
        </w:rPr>
        <w:t xml:space="preserve"> 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 xml:space="preserve">C </w:t>
      </w:r>
      <w:r>
        <w:rPr>
          <w:rFonts w:ascii="宋体" w:hAnsi="宋体" w:eastAsia="宋体" w:cs="宋体"/>
          <w:b/>
          <w:color w:val="000000"/>
          <w:sz w:val="24"/>
        </w:rPr>
        <w:t>和</w:t>
      </w:r>
      <w:r>
        <w:rPr>
          <w:rFonts w:ascii="Times New Roman" w:hAnsi="Times New Roman" w:eastAsia="Times New Roman" w:cs="Times New Roman"/>
          <w:b/>
          <w:color w:val="000000"/>
          <w:sz w:val="24"/>
        </w:rPr>
        <w:t xml:space="preserve"> D </w:t>
      </w:r>
      <w:r>
        <w:rPr>
          <w:rFonts w:ascii="宋体" w:hAnsi="宋体" w:eastAsia="宋体" w:cs="宋体"/>
          <w:b/>
          <w:color w:val="000000"/>
          <w:sz w:val="24"/>
        </w:rPr>
        <w:t>四个选项中，选出可以填入空白处的最佳选项。</w:t>
      </w:r>
      <w:r>
        <w:rPr>
          <w:rFonts w:ascii="Times New Roman" w:hAnsi="Times New Roman" w:eastAsia="Times New Roman" w:cs="Times New Roman"/>
          <w:b/>
          <w:color w:val="000000"/>
          <w:sz w:val="24"/>
        </w:rPr>
        <w:t xml:space="preserve">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As an ordinary senior school student, I’ve discovered a wonderful way to </w:t>
      </w:r>
      <w:r>
        <w:rPr>
          <w:color w:val="000000"/>
          <w:u w:val="single"/>
        </w:rPr>
        <w:t>____21____</w:t>
      </w:r>
      <w:r>
        <w:rPr>
          <w:rFonts w:ascii="Times New Roman" w:hAnsi="Times New Roman" w:eastAsia="Times New Roman" w:cs="Times New Roman"/>
          <w:color w:val="000000"/>
        </w:rPr>
        <w:t xml:space="preserve"> life with a positive attitude — my daily bicycle rides. Riding my bike has become more than just a fun activity. It’s like a little </w:t>
      </w:r>
      <w:r>
        <w:rPr>
          <w:color w:val="000000"/>
          <w:u w:val="single"/>
        </w:rPr>
        <w:t>____22____</w:t>
      </w:r>
      <w:r>
        <w:rPr>
          <w:rFonts w:ascii="Times New Roman" w:hAnsi="Times New Roman" w:eastAsia="Times New Roman" w:cs="Times New Roman"/>
          <w:color w:val="000000"/>
        </w:rPr>
        <w:t xml:space="preserve"> that has taught me important lessons about staying positive, facing challenges and being </w:t>
      </w:r>
      <w:r>
        <w:rPr>
          <w:color w:val="000000"/>
          <w:u w:val="single"/>
        </w:rPr>
        <w:t>____23____</w:t>
      </w:r>
      <w:r>
        <w:rPr>
          <w:rFonts w:ascii="Times New Roman" w:hAnsi="Times New Roman" w:eastAsia="Times New Roman" w:cs="Times New Roman"/>
          <w:color w:val="000000"/>
        </w:rPr>
        <w:t xml:space="preserve">. </w:t>
      </w:r>
    </w:p>
    <w:p>
      <w:pPr>
        <w:spacing w:line="360" w:lineRule="auto"/>
        <w:ind w:firstLine="420"/>
        <w:jc w:val="left"/>
        <w:textAlignment w:val="center"/>
        <w:rPr>
          <w:color w:val="000000"/>
        </w:rPr>
      </w:pPr>
      <w:r>
        <w:rPr>
          <w:rFonts w:ascii="Times New Roman" w:hAnsi="Times New Roman" w:eastAsia="Times New Roman" w:cs="Times New Roman"/>
          <w:color w:val="000000"/>
        </w:rPr>
        <w:t>When I get on my bike and ride around familiar streets, it feels like I’m on a small quest. It’s not just about reaching a(n)</w:t>
      </w:r>
      <w:r>
        <w:rPr>
          <w:color w:val="000000"/>
          <w:u w:val="single"/>
        </w:rPr>
        <w:t>____24____</w:t>
      </w:r>
      <w:r>
        <w:rPr>
          <w:rFonts w:ascii="Times New Roman" w:hAnsi="Times New Roman" w:eastAsia="Times New Roman" w:cs="Times New Roman"/>
          <w:color w:val="000000"/>
        </w:rPr>
        <w:t xml:space="preserve">; it’s about enjoying the ride itself. Cycling has turned into a kind of teacher, helping me understand the </w:t>
      </w:r>
      <w:r>
        <w:rPr>
          <w:color w:val="000000"/>
          <w:u w:val="single"/>
        </w:rPr>
        <w:t>____25____</w:t>
      </w:r>
      <w:r>
        <w:rPr>
          <w:rFonts w:ascii="Times New Roman" w:hAnsi="Times New Roman" w:eastAsia="Times New Roman" w:cs="Times New Roman"/>
          <w:color w:val="000000"/>
        </w:rPr>
        <w:t xml:space="preserve"> of practice and having a can-do spirit. One of the coolest things I’ve learned is about not giving up when things get hard. You know, when I’m trying to pedal up a steep hill, it’s hard! But guess what? Even when my legs feel super tired, I keep going and do not give up, till I reach the </w:t>
      </w:r>
      <w:r>
        <w:rPr>
          <w:color w:val="000000"/>
          <w:u w:val="single"/>
        </w:rPr>
        <w:t>____26____</w:t>
      </w:r>
      <w:r>
        <w:rPr>
          <w:rFonts w:ascii="Times New Roman" w:hAnsi="Times New Roman" w:eastAsia="Times New Roman" w:cs="Times New Roman"/>
          <w:color w:val="000000"/>
        </w:rPr>
        <w:t xml:space="preserve">. Life is kind of like that too. When I have a challenging task or any problems in my studies, I remember those steep hills. I know if I keep trying, I can </w:t>
      </w:r>
      <w:r>
        <w:rPr>
          <w:color w:val="000000"/>
          <w:u w:val="single"/>
        </w:rPr>
        <w:t>____27____</w:t>
      </w:r>
      <w:r>
        <w:rPr>
          <w:rFonts w:ascii="Times New Roman" w:hAnsi="Times New Roman" w:eastAsia="Times New Roman" w:cs="Times New Roman"/>
          <w:color w:val="000000"/>
        </w:rPr>
        <w:t xml:space="preserve"> anything.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Another thing that cycling has taught me is to be ready for surprises. The road isn’t always </w:t>
      </w:r>
      <w:r>
        <w:rPr>
          <w:color w:val="000000"/>
          <w:u w:val="single"/>
        </w:rPr>
        <w:t>____28____</w:t>
      </w:r>
      <w:r>
        <w:rPr>
          <w:rFonts w:ascii="Times New Roman" w:hAnsi="Times New Roman" w:eastAsia="Times New Roman" w:cs="Times New Roman"/>
          <w:color w:val="000000"/>
        </w:rPr>
        <w:t xml:space="preserve">. Sometimes there are bumps, and you have to ride around them. When something is wrong with my bike, I do not </w:t>
      </w:r>
      <w:r>
        <w:rPr>
          <w:color w:val="000000"/>
          <w:u w:val="single"/>
        </w:rPr>
        <w:t>____29____</w:t>
      </w:r>
      <w:r>
        <w:rPr>
          <w:rFonts w:ascii="Times New Roman" w:hAnsi="Times New Roman" w:eastAsia="Times New Roman" w:cs="Times New Roman"/>
          <w:color w:val="000000"/>
        </w:rPr>
        <w:t xml:space="preserve">. I try to find a solution. Life’s a bit like that too. It’s not always easy, but being flexible and staying positive helps me rise to the challenge and handle </w:t>
      </w:r>
      <w:r>
        <w:rPr>
          <w:color w:val="000000"/>
          <w:u w:val="single"/>
        </w:rPr>
        <w:t>_____30_____</w:t>
      </w:r>
      <w:r>
        <w:rPr>
          <w:rFonts w:ascii="Times New Roman" w:hAnsi="Times New Roman" w:eastAsia="Times New Roman" w:cs="Times New Roman"/>
          <w:color w:val="000000"/>
        </w:rPr>
        <w:t xml:space="preserve"> problems.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most important part, though, is how cycling makes me feel happy and </w:t>
      </w:r>
      <w:r>
        <w:rPr>
          <w:color w:val="000000"/>
          <w:u w:val="single"/>
        </w:rPr>
        <w:t>_____31_____</w:t>
      </w:r>
      <w:r>
        <w:rPr>
          <w:rFonts w:ascii="Times New Roman" w:hAnsi="Times New Roman" w:eastAsia="Times New Roman" w:cs="Times New Roman"/>
          <w:color w:val="000000"/>
        </w:rPr>
        <w:t xml:space="preserve">. The wind in my hair and the rhythm of pedaling makes everything seem OK. It’s like a secret power — no matter what’s going on, it keeps me happy, lets me </w:t>
      </w:r>
      <w:r>
        <w:rPr>
          <w:color w:val="000000"/>
          <w:u w:val="single"/>
        </w:rPr>
        <w:t>_____32_____</w:t>
      </w:r>
      <w:r>
        <w:rPr>
          <w:rFonts w:ascii="Times New Roman" w:hAnsi="Times New Roman" w:eastAsia="Times New Roman" w:cs="Times New Roman"/>
          <w:color w:val="000000"/>
        </w:rPr>
        <w:t xml:space="preserve"> my batteries, and lets me come back feeling </w:t>
      </w:r>
      <w:r>
        <w:rPr>
          <w:color w:val="000000"/>
          <w:u w:val="single"/>
        </w:rPr>
        <w:t>_____33_____</w:t>
      </w:r>
      <w:r>
        <w:rPr>
          <w:rFonts w:ascii="Times New Roman" w:hAnsi="Times New Roman" w:eastAsia="Times New Roman" w:cs="Times New Roman"/>
          <w:color w:val="000000"/>
        </w:rPr>
        <w:t xml:space="preserve">.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In the end, my daily bike rides have become more than just a way to get around. They’ve become a(n) </w:t>
      </w:r>
      <w:r>
        <w:rPr>
          <w:color w:val="000000"/>
          <w:u w:val="single"/>
        </w:rPr>
        <w:t>_____34_____</w:t>
      </w:r>
      <w:r>
        <w:rPr>
          <w:rFonts w:ascii="Times New Roman" w:hAnsi="Times New Roman" w:eastAsia="Times New Roman" w:cs="Times New Roman"/>
          <w:color w:val="000000"/>
        </w:rPr>
        <w:t xml:space="preserve"> for how I want to live my life. Cycling has shown me that being positive, facing challenges with </w:t>
      </w:r>
      <w:r>
        <w:rPr>
          <w:color w:val="000000"/>
          <w:u w:val="single"/>
        </w:rPr>
        <w:t>_____35_____</w:t>
      </w:r>
      <w:r>
        <w:rPr>
          <w:rFonts w:ascii="Times New Roman" w:hAnsi="Times New Roman" w:eastAsia="Times New Roman" w:cs="Times New Roman"/>
          <w:color w:val="000000"/>
        </w:rPr>
        <w:t>, and keeping an optimistic attitude can turn the life journey into a fantastic adventure. So, here’s to more bike rides and more fun!</w:t>
      </w:r>
    </w:p>
    <w:p>
      <w:pPr>
        <w:tabs>
          <w:tab w:val="left" w:pos="2436"/>
          <w:tab w:val="left" w:pos="4873"/>
          <w:tab w:val="left" w:pos="7309"/>
        </w:tabs>
        <w:spacing w:line="360" w:lineRule="auto"/>
        <w:jc w:val="left"/>
        <w:textAlignment w:val="center"/>
        <w:rPr>
          <w:color w:val="000000"/>
        </w:rPr>
      </w:pPr>
      <w:r>
        <w:rPr>
          <w:color w:val="000000"/>
        </w:rPr>
        <w:t xml:space="preserve">21. A. </w:t>
      </w:r>
      <w:r>
        <w:rPr>
          <w:rFonts w:ascii="Times New Roman" w:hAnsi="Times New Roman" w:eastAsia="Times New Roman" w:cs="Times New Roman"/>
          <w:color w:val="000000"/>
        </w:rPr>
        <w:t>estimate</w:t>
      </w:r>
      <w:r>
        <w:rPr>
          <w:color w:val="000000"/>
        </w:rPr>
        <w:tab/>
      </w:r>
      <w:r>
        <w:rPr>
          <w:color w:val="000000"/>
        </w:rPr>
        <w:t xml:space="preserve">B. </w:t>
      </w:r>
      <w:r>
        <w:rPr>
          <w:rFonts w:ascii="Times New Roman" w:hAnsi="Times New Roman" w:eastAsia="Times New Roman" w:cs="Times New Roman"/>
          <w:color w:val="000000"/>
        </w:rPr>
        <w:t>approach</w:t>
      </w:r>
      <w:r>
        <w:rPr>
          <w:color w:val="000000"/>
        </w:rPr>
        <w:tab/>
      </w:r>
      <w:r>
        <w:rPr>
          <w:color w:val="000000"/>
        </w:rPr>
        <w:t xml:space="preserve">C. </w:t>
      </w:r>
      <w:r>
        <w:rPr>
          <w:rFonts w:ascii="Times New Roman" w:hAnsi="Times New Roman" w:eastAsia="Times New Roman" w:cs="Times New Roman"/>
          <w:color w:val="000000"/>
        </w:rPr>
        <w:t>guarantee</w:t>
      </w:r>
      <w:r>
        <w:rPr>
          <w:color w:val="000000"/>
        </w:rPr>
        <w:tab/>
      </w:r>
      <w:r>
        <w:rPr>
          <w:color w:val="000000"/>
        </w:rPr>
        <w:t xml:space="preserve">D. </w:t>
      </w:r>
      <w:r>
        <w:rPr>
          <w:rFonts w:ascii="Times New Roman" w:hAnsi="Times New Roman" w:eastAsia="Times New Roman" w:cs="Times New Roman"/>
          <w:color w:val="000000"/>
        </w:rPr>
        <w:t>challenge</w:t>
      </w:r>
    </w:p>
    <w:p>
      <w:pPr>
        <w:tabs>
          <w:tab w:val="left" w:pos="2436"/>
          <w:tab w:val="left" w:pos="4873"/>
          <w:tab w:val="left" w:pos="7309"/>
        </w:tabs>
        <w:spacing w:line="360" w:lineRule="auto"/>
        <w:jc w:val="left"/>
        <w:textAlignment w:val="center"/>
        <w:rPr>
          <w:color w:val="000000"/>
        </w:rPr>
      </w:pPr>
      <w:r>
        <w:rPr>
          <w:color w:val="000000"/>
        </w:rPr>
        <w:t xml:space="preserve">22. A. </w:t>
      </w:r>
      <w:r>
        <w:rPr>
          <w:rFonts w:ascii="Times New Roman" w:hAnsi="Times New Roman" w:eastAsia="Times New Roman" w:cs="Times New Roman"/>
          <w:color w:val="000000"/>
        </w:rPr>
        <w:t>phenomenon</w:t>
      </w:r>
      <w:r>
        <w:rPr>
          <w:color w:val="000000"/>
        </w:rPr>
        <w:tab/>
      </w:r>
      <w:r>
        <w:rPr>
          <w:color w:val="000000"/>
        </w:rPr>
        <w:t xml:space="preserve">B. </w:t>
      </w:r>
      <w:r>
        <w:rPr>
          <w:rFonts w:ascii="Times New Roman" w:hAnsi="Times New Roman" w:eastAsia="Times New Roman" w:cs="Times New Roman"/>
          <w:color w:val="000000"/>
        </w:rPr>
        <w:t>coincidence</w:t>
      </w:r>
      <w:r>
        <w:rPr>
          <w:color w:val="000000"/>
        </w:rPr>
        <w:tab/>
      </w:r>
      <w:r>
        <w:rPr>
          <w:color w:val="000000"/>
        </w:rPr>
        <w:t xml:space="preserve">C. </w:t>
      </w:r>
      <w:r>
        <w:rPr>
          <w:rFonts w:ascii="Times New Roman" w:hAnsi="Times New Roman" w:eastAsia="Times New Roman" w:cs="Times New Roman"/>
          <w:color w:val="000000"/>
        </w:rPr>
        <w:t>adventure</w:t>
      </w:r>
      <w:r>
        <w:rPr>
          <w:color w:val="000000"/>
        </w:rPr>
        <w:tab/>
      </w:r>
      <w:r>
        <w:rPr>
          <w:color w:val="000000"/>
        </w:rPr>
        <w:t xml:space="preserve">D. </w:t>
      </w:r>
      <w:r>
        <w:rPr>
          <w:rFonts w:ascii="Times New Roman" w:hAnsi="Times New Roman" w:eastAsia="Times New Roman" w:cs="Times New Roman"/>
          <w:color w:val="000000"/>
        </w:rPr>
        <w:t>entertainment</w:t>
      </w:r>
    </w:p>
    <w:p>
      <w:pPr>
        <w:tabs>
          <w:tab w:val="left" w:pos="2436"/>
          <w:tab w:val="left" w:pos="4873"/>
          <w:tab w:val="left" w:pos="7309"/>
        </w:tabs>
        <w:spacing w:line="360" w:lineRule="auto"/>
        <w:jc w:val="left"/>
        <w:textAlignment w:val="center"/>
        <w:rPr>
          <w:color w:val="000000"/>
        </w:rPr>
      </w:pPr>
      <w:r>
        <w:rPr>
          <w:color w:val="000000"/>
        </w:rPr>
        <w:t xml:space="preserve">23. A. </w:t>
      </w:r>
      <w:r>
        <w:rPr>
          <w:rFonts w:ascii="Times New Roman" w:hAnsi="Times New Roman" w:eastAsia="Times New Roman" w:cs="Times New Roman"/>
          <w:color w:val="000000"/>
        </w:rPr>
        <w:t>flexible</w:t>
      </w:r>
      <w:r>
        <w:rPr>
          <w:color w:val="000000"/>
        </w:rPr>
        <w:tab/>
      </w:r>
      <w:r>
        <w:rPr>
          <w:color w:val="000000"/>
        </w:rPr>
        <w:t xml:space="preserve">B. </w:t>
      </w:r>
      <w:r>
        <w:rPr>
          <w:rFonts w:ascii="Times New Roman" w:hAnsi="Times New Roman" w:eastAsia="Times New Roman" w:cs="Times New Roman"/>
          <w:color w:val="000000"/>
        </w:rPr>
        <w:t>unique</w:t>
      </w:r>
      <w:r>
        <w:rPr>
          <w:color w:val="000000"/>
        </w:rPr>
        <w:tab/>
      </w:r>
      <w:r>
        <w:rPr>
          <w:color w:val="000000"/>
        </w:rPr>
        <w:t xml:space="preserve">C. </w:t>
      </w:r>
      <w:r>
        <w:rPr>
          <w:rFonts w:ascii="Times New Roman" w:hAnsi="Times New Roman" w:eastAsia="Times New Roman" w:cs="Times New Roman"/>
          <w:color w:val="000000"/>
        </w:rPr>
        <w:t>traditional</w:t>
      </w:r>
      <w:r>
        <w:rPr>
          <w:color w:val="000000"/>
        </w:rPr>
        <w:tab/>
      </w:r>
      <w:r>
        <w:rPr>
          <w:color w:val="000000"/>
        </w:rPr>
        <w:t xml:space="preserve">D. </w:t>
      </w:r>
      <w:r>
        <w:rPr>
          <w:rFonts w:ascii="Times New Roman" w:hAnsi="Times New Roman" w:eastAsia="Times New Roman" w:cs="Times New Roman"/>
          <w:color w:val="000000"/>
        </w:rPr>
        <w:t>responsible</w:t>
      </w:r>
    </w:p>
    <w:p>
      <w:pPr>
        <w:tabs>
          <w:tab w:val="left" w:pos="2436"/>
          <w:tab w:val="left" w:pos="4873"/>
          <w:tab w:val="left" w:pos="7309"/>
        </w:tabs>
        <w:spacing w:line="360" w:lineRule="auto"/>
        <w:jc w:val="left"/>
        <w:textAlignment w:val="center"/>
        <w:rPr>
          <w:color w:val="000000"/>
        </w:rPr>
      </w:pPr>
      <w:r>
        <w:rPr>
          <w:color w:val="000000"/>
        </w:rPr>
        <w:t xml:space="preserve">24. A. </w:t>
      </w:r>
      <w:r>
        <w:rPr>
          <w:rFonts w:ascii="Times New Roman" w:hAnsi="Times New Roman" w:eastAsia="Times New Roman" w:cs="Times New Roman"/>
          <w:color w:val="000000"/>
        </w:rPr>
        <w:t>cooperation</w:t>
      </w:r>
      <w:r>
        <w:rPr>
          <w:color w:val="000000"/>
        </w:rPr>
        <w:tab/>
      </w:r>
      <w:r>
        <w:rPr>
          <w:color w:val="000000"/>
        </w:rPr>
        <w:t xml:space="preserve">B. </w:t>
      </w:r>
      <w:r>
        <w:rPr>
          <w:rFonts w:ascii="Times New Roman" w:hAnsi="Times New Roman" w:eastAsia="Times New Roman" w:cs="Times New Roman"/>
          <w:color w:val="000000"/>
        </w:rPr>
        <w:t>dilemma</w:t>
      </w:r>
      <w:r>
        <w:rPr>
          <w:color w:val="000000"/>
        </w:rPr>
        <w:tab/>
      </w:r>
      <w:r>
        <w:rPr>
          <w:color w:val="000000"/>
        </w:rPr>
        <w:t xml:space="preserve">C. </w:t>
      </w:r>
      <w:r>
        <w:rPr>
          <w:rFonts w:ascii="Times New Roman" w:hAnsi="Times New Roman" w:eastAsia="Times New Roman" w:cs="Times New Roman"/>
          <w:color w:val="000000"/>
        </w:rPr>
        <w:t>crisis</w:t>
      </w:r>
      <w:r>
        <w:rPr>
          <w:color w:val="000000"/>
        </w:rPr>
        <w:tab/>
      </w:r>
      <w:r>
        <w:rPr>
          <w:color w:val="000000"/>
        </w:rPr>
        <w:t xml:space="preserve">D. </w:t>
      </w:r>
      <w:r>
        <w:rPr>
          <w:rFonts w:ascii="Times New Roman" w:hAnsi="Times New Roman" w:eastAsia="Times New Roman" w:cs="Times New Roman"/>
          <w:color w:val="000000"/>
        </w:rPr>
        <w:t>destination</w:t>
      </w:r>
    </w:p>
    <w:p>
      <w:pPr>
        <w:tabs>
          <w:tab w:val="left" w:pos="2436"/>
          <w:tab w:val="left" w:pos="4873"/>
          <w:tab w:val="left" w:pos="7309"/>
        </w:tabs>
        <w:spacing w:line="360" w:lineRule="auto"/>
        <w:jc w:val="left"/>
        <w:textAlignment w:val="center"/>
        <w:rPr>
          <w:color w:val="000000"/>
        </w:rPr>
      </w:pPr>
      <w:r>
        <w:rPr>
          <w:color w:val="000000"/>
        </w:rPr>
        <w:t xml:space="preserve">25. A. </w:t>
      </w:r>
      <w:r>
        <w:rPr>
          <w:rFonts w:ascii="Times New Roman" w:hAnsi="Times New Roman" w:eastAsia="Times New Roman" w:cs="Times New Roman"/>
          <w:color w:val="000000"/>
        </w:rPr>
        <w:t>discovery</w:t>
      </w:r>
      <w:r>
        <w:rPr>
          <w:color w:val="000000"/>
        </w:rPr>
        <w:tab/>
      </w:r>
      <w:r>
        <w:rPr>
          <w:color w:val="000000"/>
        </w:rPr>
        <w:t xml:space="preserve">B. </w:t>
      </w:r>
      <w:r>
        <w:rPr>
          <w:rFonts w:ascii="Times New Roman" w:hAnsi="Times New Roman" w:eastAsia="Times New Roman" w:cs="Times New Roman"/>
          <w:color w:val="000000"/>
        </w:rPr>
        <w:t>value</w:t>
      </w:r>
      <w:r>
        <w:rPr>
          <w:color w:val="000000"/>
        </w:rPr>
        <w:tab/>
      </w:r>
      <w:r>
        <w:rPr>
          <w:color w:val="000000"/>
        </w:rPr>
        <w:t xml:space="preserve">C. </w:t>
      </w:r>
      <w:r>
        <w:rPr>
          <w:rFonts w:ascii="Times New Roman" w:hAnsi="Times New Roman" w:eastAsia="Times New Roman" w:cs="Times New Roman"/>
          <w:color w:val="000000"/>
        </w:rPr>
        <w:t>comment</w:t>
      </w:r>
      <w:r>
        <w:rPr>
          <w:color w:val="000000"/>
        </w:rPr>
        <w:tab/>
      </w:r>
      <w:r>
        <w:rPr>
          <w:color w:val="000000"/>
        </w:rPr>
        <w:t xml:space="preserve">D. </w:t>
      </w:r>
      <w:r>
        <w:rPr>
          <w:rFonts w:ascii="Times New Roman" w:hAnsi="Times New Roman" w:eastAsia="Times New Roman" w:cs="Times New Roman"/>
          <w:color w:val="000000"/>
        </w:rPr>
        <w:t>growth</w:t>
      </w:r>
    </w:p>
    <w:p>
      <w:pPr>
        <w:tabs>
          <w:tab w:val="left" w:pos="2436"/>
          <w:tab w:val="left" w:pos="4873"/>
          <w:tab w:val="left" w:pos="7309"/>
        </w:tabs>
        <w:spacing w:line="360" w:lineRule="auto"/>
        <w:jc w:val="left"/>
        <w:textAlignment w:val="center"/>
        <w:rPr>
          <w:color w:val="000000"/>
        </w:rPr>
      </w:pPr>
      <w:r>
        <w:rPr>
          <w:color w:val="000000"/>
        </w:rPr>
        <w:t xml:space="preserve">26. A. </w:t>
      </w:r>
      <w:r>
        <w:rPr>
          <w:rFonts w:ascii="Times New Roman" w:hAnsi="Times New Roman" w:eastAsia="Times New Roman" w:cs="Times New Roman"/>
          <w:color w:val="000000"/>
        </w:rPr>
        <w:t>top</w:t>
      </w:r>
      <w:r>
        <w:rPr>
          <w:color w:val="000000"/>
        </w:rPr>
        <w:tab/>
      </w:r>
      <w:r>
        <w:rPr>
          <w:color w:val="000000"/>
        </w:rPr>
        <w:t xml:space="preserve">B. </w:t>
      </w:r>
      <w:r>
        <w:rPr>
          <w:rFonts w:ascii="Times New Roman" w:hAnsi="Times New Roman" w:eastAsia="Times New Roman" w:cs="Times New Roman"/>
          <w:color w:val="000000"/>
        </w:rPr>
        <w:t>coast</w:t>
      </w:r>
      <w:r>
        <w:rPr>
          <w:color w:val="000000"/>
        </w:rPr>
        <w:tab/>
      </w:r>
      <w:r>
        <w:rPr>
          <w:color w:val="000000"/>
        </w:rPr>
        <w:t xml:space="preserve">C. </w:t>
      </w:r>
      <w:r>
        <w:rPr>
          <w:rFonts w:ascii="Times New Roman" w:hAnsi="Times New Roman" w:eastAsia="Times New Roman" w:cs="Times New Roman"/>
          <w:color w:val="000000"/>
        </w:rPr>
        <w:t>stage</w:t>
      </w:r>
      <w:r>
        <w:rPr>
          <w:color w:val="000000"/>
        </w:rPr>
        <w:tab/>
      </w:r>
      <w:r>
        <w:rPr>
          <w:color w:val="000000"/>
        </w:rPr>
        <w:t xml:space="preserve">D. </w:t>
      </w:r>
      <w:r>
        <w:rPr>
          <w:rFonts w:ascii="Times New Roman" w:hAnsi="Times New Roman" w:eastAsia="Times New Roman" w:cs="Times New Roman"/>
          <w:color w:val="000000"/>
        </w:rPr>
        <w:t>platform</w:t>
      </w:r>
    </w:p>
    <w:p>
      <w:pPr>
        <w:tabs>
          <w:tab w:val="left" w:pos="2436"/>
          <w:tab w:val="left" w:pos="4873"/>
          <w:tab w:val="left" w:pos="7309"/>
        </w:tabs>
        <w:spacing w:line="360" w:lineRule="auto"/>
        <w:jc w:val="left"/>
        <w:textAlignment w:val="center"/>
        <w:rPr>
          <w:color w:val="000000"/>
        </w:rPr>
      </w:pPr>
      <w:r>
        <w:rPr>
          <w:color w:val="000000"/>
        </w:rPr>
        <w:t xml:space="preserve">27. A. </w:t>
      </w:r>
      <w:r>
        <w:rPr>
          <w:rFonts w:ascii="Times New Roman" w:hAnsi="Times New Roman" w:eastAsia="Times New Roman" w:cs="Times New Roman"/>
          <w:color w:val="000000"/>
        </w:rPr>
        <w:t>describe</w:t>
      </w:r>
      <w:r>
        <w:rPr>
          <w:color w:val="000000"/>
        </w:rPr>
        <w:tab/>
      </w:r>
      <w:r>
        <w:rPr>
          <w:color w:val="000000"/>
        </w:rPr>
        <w:t xml:space="preserve">B. </w:t>
      </w:r>
      <w:r>
        <w:rPr>
          <w:rFonts w:ascii="Times New Roman" w:hAnsi="Times New Roman" w:eastAsia="Times New Roman" w:cs="Times New Roman"/>
          <w:color w:val="000000"/>
        </w:rPr>
        <w:t>detect</w:t>
      </w:r>
      <w:r>
        <w:rPr>
          <w:color w:val="000000"/>
        </w:rPr>
        <w:tab/>
      </w:r>
      <w:r>
        <w:rPr>
          <w:color w:val="000000"/>
        </w:rPr>
        <w:t xml:space="preserve">C. </w:t>
      </w:r>
      <w:r>
        <w:rPr>
          <w:rFonts w:ascii="Times New Roman" w:hAnsi="Times New Roman" w:eastAsia="Times New Roman" w:cs="Times New Roman"/>
          <w:color w:val="000000"/>
        </w:rPr>
        <w:t>remove</w:t>
      </w:r>
      <w:r>
        <w:rPr>
          <w:color w:val="000000"/>
        </w:rPr>
        <w:tab/>
      </w:r>
      <w:r>
        <w:rPr>
          <w:color w:val="000000"/>
        </w:rPr>
        <w:t xml:space="preserve">D. </w:t>
      </w:r>
      <w:r>
        <w:rPr>
          <w:rFonts w:ascii="Times New Roman" w:hAnsi="Times New Roman" w:eastAsia="Times New Roman" w:cs="Times New Roman"/>
          <w:color w:val="000000"/>
        </w:rPr>
        <w:t>overcome</w:t>
      </w:r>
    </w:p>
    <w:p>
      <w:pPr>
        <w:tabs>
          <w:tab w:val="left" w:pos="2436"/>
          <w:tab w:val="left" w:pos="4873"/>
          <w:tab w:val="left" w:pos="7309"/>
        </w:tabs>
        <w:spacing w:line="360" w:lineRule="auto"/>
        <w:jc w:val="left"/>
        <w:textAlignment w:val="center"/>
        <w:rPr>
          <w:color w:val="000000"/>
        </w:rPr>
      </w:pPr>
      <w:r>
        <w:rPr>
          <w:color w:val="000000"/>
        </w:rPr>
        <w:t xml:space="preserve">28. A. </w:t>
      </w:r>
      <w:r>
        <w:rPr>
          <w:rFonts w:ascii="Times New Roman" w:hAnsi="Times New Roman" w:eastAsia="Times New Roman" w:cs="Times New Roman"/>
          <w:color w:val="000000"/>
        </w:rPr>
        <w:t>delicate</w:t>
      </w:r>
      <w:r>
        <w:rPr>
          <w:color w:val="000000"/>
        </w:rPr>
        <w:tab/>
      </w:r>
      <w:r>
        <w:rPr>
          <w:color w:val="000000"/>
        </w:rPr>
        <w:t xml:space="preserve">B. </w:t>
      </w:r>
      <w:r>
        <w:rPr>
          <w:rFonts w:ascii="Times New Roman" w:hAnsi="Times New Roman" w:eastAsia="Times New Roman" w:cs="Times New Roman"/>
          <w:color w:val="000000"/>
        </w:rPr>
        <w:t>fragile</w:t>
      </w:r>
      <w:r>
        <w:rPr>
          <w:color w:val="000000"/>
        </w:rPr>
        <w:tab/>
      </w:r>
      <w:r>
        <w:rPr>
          <w:color w:val="000000"/>
        </w:rPr>
        <w:t xml:space="preserve">C. </w:t>
      </w:r>
      <w:r>
        <w:rPr>
          <w:rFonts w:ascii="Times New Roman" w:hAnsi="Times New Roman" w:eastAsia="Times New Roman" w:cs="Times New Roman"/>
          <w:color w:val="000000"/>
        </w:rPr>
        <w:t>smooth</w:t>
      </w:r>
      <w:r>
        <w:rPr>
          <w:color w:val="000000"/>
        </w:rPr>
        <w:tab/>
      </w:r>
      <w:r>
        <w:rPr>
          <w:color w:val="000000"/>
        </w:rPr>
        <w:t xml:space="preserve">D. </w:t>
      </w:r>
      <w:r>
        <w:rPr>
          <w:rFonts w:ascii="Times New Roman" w:hAnsi="Times New Roman" w:eastAsia="Times New Roman" w:cs="Times New Roman"/>
          <w:color w:val="000000"/>
        </w:rPr>
        <w:t>tough</w:t>
      </w:r>
    </w:p>
    <w:p>
      <w:pPr>
        <w:tabs>
          <w:tab w:val="left" w:pos="2436"/>
          <w:tab w:val="left" w:pos="4873"/>
          <w:tab w:val="left" w:pos="7309"/>
        </w:tabs>
        <w:spacing w:line="360" w:lineRule="auto"/>
        <w:jc w:val="left"/>
        <w:textAlignment w:val="center"/>
        <w:rPr>
          <w:color w:val="000000"/>
        </w:rPr>
      </w:pPr>
      <w:r>
        <w:rPr>
          <w:color w:val="000000"/>
        </w:rPr>
        <w:t xml:space="preserve">29. A. </w:t>
      </w:r>
      <w:r>
        <w:rPr>
          <w:rFonts w:ascii="Times New Roman" w:hAnsi="Times New Roman" w:eastAsia="Times New Roman" w:cs="Times New Roman"/>
          <w:color w:val="000000"/>
        </w:rPr>
        <w:t>volunteer</w:t>
      </w:r>
      <w:r>
        <w:rPr>
          <w:color w:val="000000"/>
        </w:rPr>
        <w:tab/>
      </w:r>
      <w:r>
        <w:rPr>
          <w:color w:val="000000"/>
        </w:rPr>
        <w:t xml:space="preserve">B. </w:t>
      </w:r>
      <w:r>
        <w:rPr>
          <w:rFonts w:ascii="Times New Roman" w:hAnsi="Times New Roman" w:eastAsia="Times New Roman" w:cs="Times New Roman"/>
          <w:color w:val="000000"/>
        </w:rPr>
        <w:t>insist</w:t>
      </w:r>
      <w:r>
        <w:rPr>
          <w:color w:val="000000"/>
        </w:rPr>
        <w:tab/>
      </w:r>
      <w:r>
        <w:rPr>
          <w:color w:val="000000"/>
        </w:rPr>
        <w:t xml:space="preserve">C. </w:t>
      </w:r>
      <w:r>
        <w:rPr>
          <w:rFonts w:ascii="Times New Roman" w:hAnsi="Times New Roman" w:eastAsia="Times New Roman" w:cs="Times New Roman"/>
          <w:color w:val="000000"/>
        </w:rPr>
        <w:t>pray</w:t>
      </w:r>
      <w:r>
        <w:rPr>
          <w:color w:val="000000"/>
        </w:rPr>
        <w:tab/>
      </w:r>
      <w:r>
        <w:rPr>
          <w:color w:val="000000"/>
        </w:rPr>
        <w:t xml:space="preserve">D. </w:t>
      </w:r>
      <w:r>
        <w:rPr>
          <w:rFonts w:ascii="Times New Roman" w:hAnsi="Times New Roman" w:eastAsia="Times New Roman" w:cs="Times New Roman"/>
          <w:color w:val="000000"/>
        </w:rPr>
        <w:t>panic</w:t>
      </w:r>
    </w:p>
    <w:p>
      <w:pPr>
        <w:tabs>
          <w:tab w:val="left" w:pos="2436"/>
          <w:tab w:val="left" w:pos="4873"/>
          <w:tab w:val="left" w:pos="7309"/>
        </w:tabs>
        <w:spacing w:line="360" w:lineRule="auto"/>
        <w:jc w:val="left"/>
        <w:textAlignment w:val="center"/>
        <w:rPr>
          <w:color w:val="000000"/>
        </w:rPr>
      </w:pPr>
      <w:r>
        <w:rPr>
          <w:color w:val="000000"/>
        </w:rPr>
        <w:t xml:space="preserve">30. A. </w:t>
      </w:r>
      <w:r>
        <w:rPr>
          <w:rFonts w:ascii="Times New Roman" w:hAnsi="Times New Roman" w:eastAsia="Times New Roman" w:cs="Times New Roman"/>
          <w:color w:val="000000"/>
        </w:rPr>
        <w:t>original</w:t>
      </w:r>
      <w:r>
        <w:rPr>
          <w:color w:val="000000"/>
        </w:rPr>
        <w:tab/>
      </w:r>
      <w:r>
        <w:rPr>
          <w:color w:val="000000"/>
        </w:rPr>
        <w:t xml:space="preserve">B. </w:t>
      </w:r>
      <w:r>
        <w:rPr>
          <w:rFonts w:ascii="Times New Roman" w:hAnsi="Times New Roman" w:eastAsia="Times New Roman" w:cs="Times New Roman"/>
          <w:color w:val="000000"/>
        </w:rPr>
        <w:t>unexpected</w:t>
      </w:r>
      <w:r>
        <w:rPr>
          <w:color w:val="000000"/>
        </w:rPr>
        <w:tab/>
      </w:r>
      <w:r>
        <w:rPr>
          <w:color w:val="000000"/>
        </w:rPr>
        <w:t xml:space="preserve">C. </w:t>
      </w:r>
      <w:r>
        <w:rPr>
          <w:rFonts w:ascii="Times New Roman" w:hAnsi="Times New Roman" w:eastAsia="Times New Roman" w:cs="Times New Roman"/>
          <w:color w:val="000000"/>
        </w:rPr>
        <w:t>crucial</w:t>
      </w:r>
      <w:r>
        <w:rPr>
          <w:color w:val="000000"/>
        </w:rPr>
        <w:tab/>
      </w:r>
      <w:r>
        <w:rPr>
          <w:color w:val="000000"/>
        </w:rPr>
        <w:t xml:space="preserve">D. </w:t>
      </w:r>
      <w:r>
        <w:rPr>
          <w:rFonts w:ascii="Times New Roman" w:hAnsi="Times New Roman" w:eastAsia="Times New Roman" w:cs="Times New Roman"/>
          <w:color w:val="000000"/>
        </w:rPr>
        <w:t>natural</w:t>
      </w:r>
    </w:p>
    <w:p>
      <w:pPr>
        <w:tabs>
          <w:tab w:val="left" w:pos="2436"/>
          <w:tab w:val="left" w:pos="4873"/>
          <w:tab w:val="left" w:pos="7309"/>
        </w:tabs>
        <w:spacing w:line="360" w:lineRule="auto"/>
        <w:jc w:val="left"/>
        <w:textAlignment w:val="center"/>
        <w:rPr>
          <w:color w:val="000000"/>
        </w:rPr>
      </w:pPr>
      <w:r>
        <w:rPr>
          <w:color w:val="000000"/>
        </w:rPr>
        <w:t xml:space="preserve">31. A. </w:t>
      </w:r>
      <w:r>
        <w:rPr>
          <w:rFonts w:ascii="Times New Roman" w:hAnsi="Times New Roman" w:eastAsia="Times New Roman" w:cs="Times New Roman"/>
          <w:color w:val="000000"/>
        </w:rPr>
        <w:t>useful</w:t>
      </w:r>
      <w:r>
        <w:rPr>
          <w:color w:val="000000"/>
        </w:rPr>
        <w:tab/>
      </w:r>
      <w:r>
        <w:rPr>
          <w:color w:val="000000"/>
        </w:rPr>
        <w:t xml:space="preserve">B. </w:t>
      </w:r>
      <w:r>
        <w:rPr>
          <w:rFonts w:ascii="Times New Roman" w:hAnsi="Times New Roman" w:eastAsia="Times New Roman" w:cs="Times New Roman"/>
          <w:color w:val="000000"/>
        </w:rPr>
        <w:t>efficient</w:t>
      </w:r>
      <w:r>
        <w:rPr>
          <w:color w:val="000000"/>
        </w:rPr>
        <w:tab/>
      </w:r>
      <w:r>
        <w:rPr>
          <w:color w:val="000000"/>
        </w:rPr>
        <w:t xml:space="preserve">C. </w:t>
      </w:r>
      <w:r>
        <w:rPr>
          <w:rFonts w:ascii="Times New Roman" w:hAnsi="Times New Roman" w:eastAsia="Times New Roman" w:cs="Times New Roman"/>
          <w:color w:val="000000"/>
        </w:rPr>
        <w:t>carefree</w:t>
      </w:r>
      <w:r>
        <w:rPr>
          <w:color w:val="000000"/>
        </w:rPr>
        <w:tab/>
      </w:r>
      <w:r>
        <w:rPr>
          <w:color w:val="000000"/>
        </w:rPr>
        <w:t xml:space="preserve">D. </w:t>
      </w:r>
      <w:r>
        <w:rPr>
          <w:rFonts w:ascii="Times New Roman" w:hAnsi="Times New Roman" w:eastAsia="Times New Roman" w:cs="Times New Roman"/>
          <w:color w:val="000000"/>
        </w:rPr>
        <w:t>curious</w:t>
      </w:r>
    </w:p>
    <w:p>
      <w:pPr>
        <w:tabs>
          <w:tab w:val="left" w:pos="2436"/>
          <w:tab w:val="left" w:pos="4873"/>
          <w:tab w:val="left" w:pos="7309"/>
        </w:tabs>
        <w:spacing w:line="360" w:lineRule="auto"/>
        <w:jc w:val="left"/>
        <w:textAlignment w:val="center"/>
        <w:rPr>
          <w:color w:val="000000"/>
        </w:rPr>
      </w:pPr>
      <w:r>
        <w:rPr>
          <w:color w:val="000000"/>
        </w:rPr>
        <w:t xml:space="preserve">32. A. </w:t>
      </w:r>
      <w:r>
        <w:rPr>
          <w:rFonts w:ascii="Times New Roman" w:hAnsi="Times New Roman" w:eastAsia="Times New Roman" w:cs="Times New Roman"/>
          <w:color w:val="000000"/>
        </w:rPr>
        <w:t>apply</w:t>
      </w:r>
      <w:r>
        <w:rPr>
          <w:color w:val="000000"/>
        </w:rPr>
        <w:tab/>
      </w:r>
      <w:r>
        <w:rPr>
          <w:color w:val="000000"/>
        </w:rPr>
        <w:t xml:space="preserve">B. </w:t>
      </w:r>
      <w:r>
        <w:rPr>
          <w:rFonts w:ascii="Times New Roman" w:hAnsi="Times New Roman" w:eastAsia="Times New Roman" w:cs="Times New Roman"/>
          <w:color w:val="000000"/>
        </w:rPr>
        <w:t>recharge</w:t>
      </w:r>
      <w:r>
        <w:rPr>
          <w:color w:val="000000"/>
        </w:rPr>
        <w:tab/>
      </w:r>
      <w:r>
        <w:rPr>
          <w:color w:val="000000"/>
        </w:rPr>
        <w:t xml:space="preserve">C. </w:t>
      </w:r>
      <w:r>
        <w:rPr>
          <w:rFonts w:ascii="Times New Roman" w:hAnsi="Times New Roman" w:eastAsia="Times New Roman" w:cs="Times New Roman"/>
          <w:color w:val="000000"/>
        </w:rPr>
        <w:t>develop</w:t>
      </w:r>
      <w:r>
        <w:rPr>
          <w:color w:val="000000"/>
        </w:rPr>
        <w:tab/>
      </w:r>
      <w:r>
        <w:rPr>
          <w:color w:val="000000"/>
        </w:rPr>
        <w:t xml:space="preserve">D. </w:t>
      </w:r>
      <w:r>
        <w:rPr>
          <w:rFonts w:ascii="Times New Roman" w:hAnsi="Times New Roman" w:eastAsia="Times New Roman" w:cs="Times New Roman"/>
          <w:color w:val="000000"/>
        </w:rPr>
        <w:t>recognize</w:t>
      </w:r>
    </w:p>
    <w:p>
      <w:pPr>
        <w:tabs>
          <w:tab w:val="left" w:pos="2436"/>
          <w:tab w:val="left" w:pos="4873"/>
          <w:tab w:val="left" w:pos="7309"/>
        </w:tabs>
        <w:spacing w:line="360" w:lineRule="auto"/>
        <w:jc w:val="left"/>
        <w:textAlignment w:val="center"/>
        <w:rPr>
          <w:color w:val="000000"/>
        </w:rPr>
      </w:pPr>
      <w:r>
        <w:rPr>
          <w:color w:val="000000"/>
        </w:rPr>
        <w:t xml:space="preserve">33. A. </w:t>
      </w:r>
      <w:r>
        <w:rPr>
          <w:rFonts w:ascii="Times New Roman" w:hAnsi="Times New Roman" w:eastAsia="Times New Roman" w:cs="Times New Roman"/>
          <w:color w:val="000000"/>
        </w:rPr>
        <w:t>alarmed</w:t>
      </w:r>
      <w:r>
        <w:rPr>
          <w:color w:val="000000"/>
        </w:rPr>
        <w:tab/>
      </w:r>
      <w:r>
        <w:rPr>
          <w:color w:val="000000"/>
        </w:rPr>
        <w:t xml:space="preserve">B. </w:t>
      </w:r>
      <w:r>
        <w:rPr>
          <w:rFonts w:ascii="Times New Roman" w:hAnsi="Times New Roman" w:eastAsia="Times New Roman" w:cs="Times New Roman"/>
          <w:color w:val="000000"/>
        </w:rPr>
        <w:t>embarrassed</w:t>
      </w:r>
      <w:r>
        <w:rPr>
          <w:color w:val="000000"/>
        </w:rPr>
        <w:tab/>
      </w:r>
      <w:r>
        <w:rPr>
          <w:color w:val="000000"/>
        </w:rPr>
        <w:t xml:space="preserve">C. </w:t>
      </w:r>
      <w:r>
        <w:rPr>
          <w:rFonts w:ascii="Times New Roman" w:hAnsi="Times New Roman" w:eastAsia="Times New Roman" w:cs="Times New Roman"/>
          <w:color w:val="000000"/>
        </w:rPr>
        <w:t>fresh</w:t>
      </w:r>
      <w:r>
        <w:rPr>
          <w:color w:val="000000"/>
        </w:rPr>
        <w:tab/>
      </w:r>
      <w:r>
        <w:rPr>
          <w:color w:val="000000"/>
        </w:rPr>
        <w:t xml:space="preserve">D. </w:t>
      </w:r>
      <w:r>
        <w:rPr>
          <w:rFonts w:ascii="Times New Roman" w:hAnsi="Times New Roman" w:eastAsia="Times New Roman" w:cs="Times New Roman"/>
          <w:color w:val="000000"/>
        </w:rPr>
        <w:t>emotional</w:t>
      </w:r>
    </w:p>
    <w:p>
      <w:pPr>
        <w:tabs>
          <w:tab w:val="left" w:pos="2436"/>
          <w:tab w:val="left" w:pos="4873"/>
          <w:tab w:val="left" w:pos="7309"/>
        </w:tabs>
        <w:spacing w:line="360" w:lineRule="auto"/>
        <w:jc w:val="left"/>
        <w:textAlignment w:val="center"/>
        <w:rPr>
          <w:color w:val="000000"/>
        </w:rPr>
      </w:pPr>
      <w:r>
        <w:rPr>
          <w:color w:val="000000"/>
        </w:rPr>
        <w:t xml:space="preserve">34. A. </w:t>
      </w:r>
      <w:r>
        <w:rPr>
          <w:rFonts w:ascii="Times New Roman" w:hAnsi="Times New Roman" w:eastAsia="Times New Roman" w:cs="Times New Roman"/>
          <w:color w:val="000000"/>
        </w:rPr>
        <w:t>audience</w:t>
      </w:r>
      <w:r>
        <w:rPr>
          <w:color w:val="000000"/>
        </w:rPr>
        <w:tab/>
      </w:r>
      <w:r>
        <w:rPr>
          <w:color w:val="000000"/>
        </w:rPr>
        <w:t xml:space="preserve">B. </w:t>
      </w:r>
      <w:r>
        <w:rPr>
          <w:rFonts w:ascii="Times New Roman" w:hAnsi="Times New Roman" w:eastAsia="Times New Roman" w:cs="Times New Roman"/>
          <w:color w:val="000000"/>
        </w:rPr>
        <w:t>passenger</w:t>
      </w:r>
      <w:r>
        <w:rPr>
          <w:color w:val="000000"/>
        </w:rPr>
        <w:tab/>
      </w:r>
      <w:r>
        <w:rPr>
          <w:color w:val="000000"/>
        </w:rPr>
        <w:t xml:space="preserve">C. </w:t>
      </w:r>
      <w:r>
        <w:rPr>
          <w:rFonts w:ascii="Times New Roman" w:hAnsi="Times New Roman" w:eastAsia="Times New Roman" w:cs="Times New Roman"/>
          <w:color w:val="000000"/>
        </w:rPr>
        <w:t>victim</w:t>
      </w:r>
      <w:r>
        <w:rPr>
          <w:color w:val="000000"/>
        </w:rPr>
        <w:tab/>
      </w:r>
      <w:r>
        <w:rPr>
          <w:color w:val="000000"/>
        </w:rPr>
        <w:t xml:space="preserve">D. </w:t>
      </w:r>
      <w:r>
        <w:rPr>
          <w:rFonts w:ascii="Times New Roman" w:hAnsi="Times New Roman" w:eastAsia="Times New Roman" w:cs="Times New Roman"/>
          <w:color w:val="000000"/>
        </w:rPr>
        <w:t>guide</w:t>
      </w:r>
    </w:p>
    <w:p>
      <w:pPr>
        <w:tabs>
          <w:tab w:val="left" w:pos="2436"/>
          <w:tab w:val="left" w:pos="4873"/>
          <w:tab w:val="left" w:pos="7309"/>
        </w:tabs>
        <w:spacing w:line="360" w:lineRule="auto"/>
        <w:jc w:val="left"/>
        <w:textAlignment w:val="center"/>
        <w:rPr>
          <w:color w:val="000000"/>
        </w:rPr>
      </w:pPr>
      <w:r>
        <w:rPr>
          <w:color w:val="000000"/>
        </w:rPr>
        <w:t xml:space="preserve">35. A. </w:t>
      </w:r>
      <w:r>
        <w:rPr>
          <w:rFonts w:ascii="Times New Roman" w:hAnsi="Times New Roman" w:eastAsia="Times New Roman" w:cs="Times New Roman"/>
          <w:color w:val="000000"/>
        </w:rPr>
        <w:t>determination</w:t>
      </w:r>
      <w:r>
        <w:rPr>
          <w:color w:val="000000"/>
        </w:rPr>
        <w:tab/>
      </w:r>
      <w:r>
        <w:rPr>
          <w:color w:val="000000"/>
        </w:rPr>
        <w:t xml:space="preserve">B. </w:t>
      </w:r>
      <w:r>
        <w:rPr>
          <w:rFonts w:ascii="Times New Roman" w:hAnsi="Times New Roman" w:eastAsia="Times New Roman" w:cs="Times New Roman"/>
          <w:color w:val="000000"/>
        </w:rPr>
        <w:t>attempt</w:t>
      </w:r>
      <w:r>
        <w:rPr>
          <w:color w:val="000000"/>
        </w:rPr>
        <w:tab/>
      </w:r>
      <w:r>
        <w:rPr>
          <w:color w:val="000000"/>
        </w:rPr>
        <w:t xml:space="preserve">C. </w:t>
      </w:r>
      <w:r>
        <w:rPr>
          <w:rFonts w:ascii="Times New Roman" w:hAnsi="Times New Roman" w:eastAsia="Times New Roman" w:cs="Times New Roman"/>
          <w:color w:val="000000"/>
        </w:rPr>
        <w:t>comfort</w:t>
      </w:r>
      <w:r>
        <w:rPr>
          <w:color w:val="000000"/>
        </w:rPr>
        <w:tab/>
      </w:r>
      <w:r>
        <w:rPr>
          <w:color w:val="000000"/>
        </w:rPr>
        <w:t xml:space="preserve">D. </w:t>
      </w:r>
      <w:r>
        <w:rPr>
          <w:rFonts w:ascii="Times New Roman" w:hAnsi="Times New Roman" w:eastAsia="Times New Roman" w:cs="Times New Roman"/>
          <w:color w:val="000000"/>
        </w:rPr>
        <w:t>calmness</w:t>
      </w:r>
    </w:p>
    <w:p>
      <w:pPr>
        <w:spacing w:line="285" w:lineRule="auto"/>
        <w:jc w:val="left"/>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10</w:t>
      </w:r>
      <w:r>
        <w:rPr>
          <w:rFonts w:ascii="宋体" w:hAnsi="宋体" w:eastAsia="宋体" w:cs="宋体"/>
          <w:b/>
          <w:color w:val="000000"/>
          <w:sz w:val="24"/>
        </w:rPr>
        <w:t>小题</w:t>
      </w:r>
      <w:r>
        <w:rPr>
          <w:rFonts w:ascii="Times New Roman" w:hAnsi="Times New Roman" w:eastAsia="Times New Roman" w:cs="Times New Roman"/>
          <w:b/>
          <w:color w:val="000000"/>
          <w:sz w:val="24"/>
        </w:rPr>
        <w:t>;</w:t>
      </w:r>
      <w:r>
        <w:rPr>
          <w:rFonts w:ascii="宋体" w:hAnsi="宋体" w:eastAsia="宋体" w:cs="宋体"/>
          <w:b/>
          <w:color w:val="000000"/>
          <w:sz w:val="24"/>
        </w:rPr>
        <w:t>每小题</w:t>
      </w:r>
      <w:r>
        <w:rPr>
          <w:rFonts w:ascii="Times New Roman" w:hAnsi="Times New Roman" w:eastAsia="Times New Roman" w:cs="Times New Roman"/>
          <w:b/>
          <w:color w:val="000000"/>
          <w:sz w:val="24"/>
        </w:rPr>
        <w:t>2</w:t>
      </w:r>
      <w:r>
        <w:rPr>
          <w:rFonts w:ascii="宋体" w:hAnsi="宋体" w:eastAsia="宋体" w:cs="宋体"/>
          <w:b/>
          <w:color w:val="000000"/>
          <w:sz w:val="24"/>
        </w:rPr>
        <w:t>分，满分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rFonts w:ascii="宋体" w:hAnsi="宋体" w:eastAsia="宋体" w:cs="宋体"/>
          <w:color w:val="000000"/>
        </w:rPr>
        <w:t>阅读下面短文，在空白处填入</w:t>
      </w:r>
      <w:r>
        <w:rPr>
          <w:rFonts w:ascii="Times New Roman" w:hAnsi="Times New Roman" w:eastAsia="Times New Roman" w:cs="Times New Roman"/>
          <w:color w:val="000000"/>
        </w:rPr>
        <w:t>1</w:t>
      </w:r>
      <w:r>
        <w:rPr>
          <w:rFonts w:ascii="宋体" w:hAnsi="宋体" w:eastAsia="宋体" w:cs="宋体"/>
          <w:color w:val="000000"/>
        </w:rPr>
        <w:t>个适当的单词或括号内单词的正确形式。</w:t>
      </w:r>
    </w:p>
    <w:p>
      <w:pPr>
        <w:spacing w:line="360" w:lineRule="auto"/>
        <w:ind w:firstLine="420"/>
        <w:jc w:val="left"/>
        <w:textAlignment w:val="center"/>
        <w:rPr>
          <w:color w:val="000000"/>
        </w:rPr>
      </w:pPr>
      <w:r>
        <w:rPr>
          <w:rFonts w:ascii="Times New Roman" w:hAnsi="Times New Roman" w:eastAsia="Times New Roman" w:cs="Times New Roman"/>
          <w:color w:val="000000"/>
        </w:rPr>
        <w:t>Recently, you may have noticed some new trends in the fashion industry, from “dopamine (</w:t>
      </w:r>
      <w:r>
        <w:rPr>
          <w:rFonts w:ascii="宋体" w:hAnsi="宋体" w:eastAsia="宋体" w:cs="宋体"/>
          <w:color w:val="000000"/>
        </w:rPr>
        <w:t>多巴胺</w:t>
      </w:r>
      <w:r>
        <w:rPr>
          <w:rFonts w:ascii="Times New Roman" w:hAnsi="Times New Roman" w:eastAsia="Times New Roman" w:cs="Times New Roman"/>
          <w:color w:val="000000"/>
        </w:rPr>
        <w:t xml:space="preserve">) dressing” to “tomato girl”. Now, it is the perfect time </w:t>
      </w:r>
      <w:r>
        <w:rPr>
          <w:color w:val="000000"/>
          <w:u w:val="single"/>
        </w:rPr>
        <w:t>____36____</w:t>
      </w:r>
      <w:r>
        <w:rPr>
          <w:rFonts w:ascii="Times New Roman" w:hAnsi="Times New Roman" w:eastAsia="Times New Roman" w:cs="Times New Roman"/>
          <w:color w:val="000000"/>
        </w:rPr>
        <w:t xml:space="preserve"> (try) something new with the “Maillard style” that’s getting popular on social media.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term “Maillard” originally refers to the Maillard </w:t>
      </w:r>
      <w:r>
        <w:rPr>
          <w:color w:val="000000"/>
          <w:u w:val="single"/>
        </w:rPr>
        <w:t>____37____</w:t>
      </w:r>
      <w:r>
        <w:rPr>
          <w:rFonts w:ascii="Times New Roman" w:hAnsi="Times New Roman" w:eastAsia="Times New Roman" w:cs="Times New Roman"/>
          <w:color w:val="000000"/>
        </w:rPr>
        <w:t xml:space="preserve"> (react). This phenomenon is well-known in Western cuisine. It describes a chemical change that produces flavor chemicals and browning in foods such as toast and steak, as </w:t>
      </w:r>
      <w:r>
        <w:rPr>
          <w:color w:val="000000"/>
          <w:u w:val="single"/>
        </w:rPr>
        <w:t>____38____</w:t>
      </w:r>
      <w:r>
        <w:rPr>
          <w:rFonts w:ascii="Times New Roman" w:hAnsi="Times New Roman" w:eastAsia="Times New Roman" w:cs="Times New Roman"/>
          <w:color w:val="000000"/>
        </w:rPr>
        <w:t xml:space="preserve"> (note) by </w:t>
      </w:r>
      <w:r>
        <w:rPr>
          <w:rFonts w:ascii="Times New Roman" w:hAnsi="Times New Roman" w:eastAsia="Times New Roman" w:cs="Times New Roman"/>
          <w:i/>
          <w:color w:val="000000"/>
        </w:rPr>
        <w:t>BBC Science Focus</w:t>
      </w:r>
      <w:r>
        <w:rPr>
          <w:rFonts w:ascii="Times New Roman" w:hAnsi="Times New Roman" w:eastAsia="Times New Roman" w:cs="Times New Roman"/>
          <w:color w:val="000000"/>
        </w:rPr>
        <w:t xml:space="preserve">. </w:t>
      </w:r>
    </w:p>
    <w:p>
      <w:pPr>
        <w:spacing w:line="360" w:lineRule="auto"/>
        <w:ind w:firstLine="420"/>
        <w:jc w:val="left"/>
        <w:textAlignment w:val="center"/>
        <w:rPr>
          <w:color w:val="000000"/>
        </w:rPr>
      </w:pPr>
      <w:r>
        <w:rPr>
          <w:color w:val="000000"/>
          <w:u w:val="single"/>
        </w:rPr>
        <w:t>____39____</w:t>
      </w:r>
      <w:r>
        <w:rPr>
          <w:rFonts w:ascii="Times New Roman" w:hAnsi="Times New Roman" w:eastAsia="Times New Roman" w:cs="Times New Roman"/>
          <w:color w:val="000000"/>
        </w:rPr>
        <w:t xml:space="preserve"> (similar), Maillard-inspired fashion creates clothes </w:t>
      </w:r>
      <w:r>
        <w:rPr>
          <w:color w:val="000000"/>
          <w:u w:val="single"/>
        </w:rPr>
        <w:t>____40____</w:t>
      </w:r>
      <w:r>
        <w:rPr>
          <w:rFonts w:ascii="Times New Roman" w:hAnsi="Times New Roman" w:eastAsia="Times New Roman" w:cs="Times New Roman"/>
          <w:color w:val="000000"/>
        </w:rPr>
        <w:t xml:space="preserve"> show different kinds of brown, like rich reddish-browns, warm yellow-browns, and delicate off-whites(</w:t>
      </w:r>
      <w:r>
        <w:rPr>
          <w:rFonts w:ascii="宋体" w:hAnsi="宋体" w:eastAsia="宋体" w:cs="宋体"/>
          <w:color w:val="000000"/>
        </w:rPr>
        <w:t>米色</w:t>
      </w:r>
      <w:r>
        <w:rPr>
          <w:rFonts w:ascii="Times New Roman" w:hAnsi="Times New Roman" w:eastAsia="Times New Roman" w:cs="Times New Roman"/>
          <w:color w:val="000000"/>
        </w:rPr>
        <w:t xml:space="preserve">). This makes </w:t>
      </w:r>
      <w:r>
        <w:rPr>
          <w:color w:val="000000"/>
          <w:u w:val="single"/>
        </w:rPr>
        <w:t>____41____</w:t>
      </w:r>
      <w:r>
        <w:rPr>
          <w:rFonts w:ascii="Times New Roman" w:hAnsi="Times New Roman" w:eastAsia="Times New Roman" w:cs="Times New Roman"/>
          <w:color w:val="000000"/>
        </w:rPr>
        <w:t xml:space="preserve"> easier for people to think of the rich tastes food brings, </w:t>
      </w:r>
      <w:r>
        <w:rPr>
          <w:color w:val="000000"/>
          <w:u w:val="single"/>
        </w:rPr>
        <w:t>____42____</w:t>
      </w:r>
      <w:r>
        <w:rPr>
          <w:rFonts w:ascii="Times New Roman" w:hAnsi="Times New Roman" w:eastAsia="Times New Roman" w:cs="Times New Roman"/>
          <w:color w:val="000000"/>
        </w:rPr>
        <w:t xml:space="preserve"> (create) pleasant emotions in their brains. </w:t>
      </w:r>
    </w:p>
    <w:p>
      <w:pPr>
        <w:spacing w:line="360" w:lineRule="auto"/>
        <w:ind w:firstLine="420"/>
        <w:jc w:val="left"/>
        <w:textAlignment w:val="center"/>
        <w:rPr>
          <w:color w:val="000000"/>
        </w:rPr>
      </w:pPr>
      <w:r>
        <w:rPr>
          <w:color w:val="000000"/>
          <w:u w:val="single"/>
        </w:rPr>
        <w:t>____43____</w:t>
      </w:r>
      <w:r>
        <w:rPr>
          <w:rFonts w:ascii="Times New Roman" w:hAnsi="Times New Roman" w:eastAsia="Times New Roman" w:cs="Times New Roman"/>
          <w:color w:val="000000"/>
        </w:rPr>
        <w:t xml:space="preserve"> (compare) to the bright colors of “dopamine dressing” and the fresh “tomato girl” look, the dark earth colors that Maillard style uses reflect the autumn season and give people a </w:t>
      </w:r>
      <w:r>
        <w:rPr>
          <w:color w:val="000000"/>
          <w:u w:val="single"/>
        </w:rPr>
        <w:t>____44____</w:t>
      </w:r>
      <w:r>
        <w:rPr>
          <w:rFonts w:ascii="Times New Roman" w:hAnsi="Times New Roman" w:eastAsia="Times New Roman" w:cs="Times New Roman"/>
          <w:color w:val="000000"/>
        </w:rPr>
        <w:t xml:space="preserve"> (comfort) feeling.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style has also become </w:t>
      </w:r>
      <w:r>
        <w:rPr>
          <w:color w:val="000000"/>
          <w:u w:val="single"/>
        </w:rPr>
        <w:t>____45____</w:t>
      </w:r>
      <w:r>
        <w:rPr>
          <w:rFonts w:ascii="Times New Roman" w:hAnsi="Times New Roman" w:eastAsia="Times New Roman" w:cs="Times New Roman"/>
          <w:color w:val="000000"/>
        </w:rPr>
        <w:t xml:space="preserve"> hit among many famous brands. At fashion shows showing off their new autumn products, brands like Miu Miu, Hermes, and Miuccia Prada have all presented Mailard-themed clothes one after another.</w:t>
      </w:r>
    </w:p>
    <w:p>
      <w:pPr>
        <w:spacing w:line="285" w:lineRule="auto"/>
        <w:jc w:val="left"/>
        <w:textAlignment w:val="center"/>
        <w:rPr>
          <w:color w:val="000000"/>
        </w:rPr>
      </w:pPr>
      <w:r>
        <w:rPr>
          <w:rFonts w:ascii="宋体" w:hAnsi="宋体" w:eastAsia="宋体" w:cs="宋体"/>
          <w:b/>
          <w:color w:val="000000"/>
          <w:sz w:val="24"/>
        </w:rPr>
        <w:t>第三部分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写作</w:t>
      </w:r>
      <w:r>
        <w:rPr>
          <w:rFonts w:ascii="Times New Roman" w:hAnsi="Times New Roman" w:eastAsia="Times New Roman" w:cs="Times New Roman"/>
          <w:b/>
          <w:color w:val="000000"/>
          <w:sz w:val="24"/>
        </w:rPr>
        <w:t>(</w:t>
      </w:r>
      <w:r>
        <w:rPr>
          <w:rFonts w:ascii="宋体" w:hAnsi="宋体" w:eastAsia="宋体" w:cs="宋体"/>
          <w:b/>
          <w:color w:val="000000"/>
          <w:sz w:val="24"/>
        </w:rPr>
        <w:t>共两节，满分</w:t>
      </w:r>
      <w:r>
        <w:rPr>
          <w:rFonts w:ascii="Times New Roman" w:hAnsi="Times New Roman" w:eastAsia="Times New Roman" w:cs="Times New Roman"/>
          <w:b/>
          <w:color w:val="000000"/>
          <w:sz w:val="24"/>
        </w:rPr>
        <w:t xml:space="preserve"> 40 </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285" w:lineRule="auto"/>
        <w:jc w:val="left"/>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书面表达</w:t>
      </w:r>
      <w:r>
        <w:rPr>
          <w:rFonts w:ascii="Times New Roman" w:hAnsi="Times New Roman" w:eastAsia="Times New Roman" w:cs="Times New Roman"/>
          <w:b/>
          <w:color w:val="000000"/>
          <w:sz w:val="24"/>
        </w:rPr>
        <w:t>(</w:t>
      </w:r>
      <w:r>
        <w:rPr>
          <w:rFonts w:ascii="宋体" w:hAnsi="宋体" w:eastAsia="宋体" w:cs="宋体"/>
          <w:b/>
          <w:color w:val="000000"/>
          <w:sz w:val="24"/>
        </w:rPr>
        <w:t>满分</w:t>
      </w:r>
      <w:r>
        <w:rPr>
          <w:rFonts w:ascii="Times New Roman" w:hAnsi="Times New Roman" w:eastAsia="Times New Roman" w:cs="Times New Roman"/>
          <w:b/>
          <w:color w:val="000000"/>
          <w:sz w:val="24"/>
        </w:rPr>
        <w:t xml:space="preserve"> 20 </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color w:val="000000"/>
        </w:rPr>
        <w:t xml:space="preserve">46. </w:t>
      </w:r>
      <w:r>
        <w:rPr>
          <w:rFonts w:ascii="宋体" w:hAnsi="宋体" w:eastAsia="宋体" w:cs="宋体"/>
          <w:color w:val="000000"/>
        </w:rPr>
        <w:t>假定你们学校将举办以生态保护为主题的海报设计大赛，请你以学生会的名义发一份通知，内容包括：</w:t>
      </w:r>
      <w:r>
        <w:rPr>
          <w:rFonts w:ascii="Times New Roman" w:hAnsi="Times New Roman" w:eastAsia="Times New Roman" w:cs="Times New Roman"/>
          <w:color w:val="000000"/>
        </w:rPr>
        <w:t xml:space="preserve">1. </w:t>
      </w:r>
      <w:r>
        <w:rPr>
          <w:rFonts w:ascii="宋体" w:hAnsi="宋体" w:eastAsia="宋体" w:cs="宋体"/>
          <w:color w:val="000000"/>
        </w:rPr>
        <w:t>大赛目的；</w:t>
      </w:r>
      <w:r>
        <w:rPr>
          <w:rFonts w:ascii="Times New Roman" w:hAnsi="Times New Roman" w:eastAsia="Times New Roman" w:cs="Times New Roman"/>
          <w:color w:val="000000"/>
        </w:rPr>
        <w:t xml:space="preserve">2. </w:t>
      </w:r>
      <w:r>
        <w:rPr>
          <w:rFonts w:ascii="宋体" w:hAnsi="宋体" w:eastAsia="宋体" w:cs="宋体"/>
          <w:color w:val="000000"/>
        </w:rPr>
        <w:t>作品要求；</w:t>
      </w:r>
      <w:r>
        <w:rPr>
          <w:rFonts w:ascii="Times New Roman" w:hAnsi="Times New Roman" w:eastAsia="Times New Roman" w:cs="Times New Roman"/>
          <w:color w:val="000000"/>
        </w:rPr>
        <w:t xml:space="preserve">3. </w:t>
      </w:r>
      <w:r>
        <w:rPr>
          <w:rFonts w:ascii="宋体" w:hAnsi="宋体" w:eastAsia="宋体" w:cs="宋体"/>
          <w:color w:val="000000"/>
        </w:rPr>
        <w:t>参赛方式。</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宋体" w:hAnsi="宋体" w:eastAsia="宋体" w:cs="宋体"/>
          <w:color w:val="000000"/>
        </w:rPr>
        <w:t>注意：</w:t>
      </w:r>
      <w:r>
        <w:rPr>
          <w:rFonts w:ascii="Times New Roman" w:hAnsi="Times New Roman" w:eastAsia="Times New Roman" w:cs="Times New Roman"/>
          <w:color w:val="000000"/>
        </w:rPr>
        <w:t xml:space="preserve">1. </w:t>
      </w:r>
      <w:r>
        <w:rPr>
          <w:rFonts w:ascii="宋体" w:hAnsi="宋体" w:eastAsia="宋体" w:cs="宋体"/>
          <w:color w:val="000000"/>
        </w:rPr>
        <w:t>写作词数为</w:t>
      </w:r>
      <w:r>
        <w:rPr>
          <w:rFonts w:ascii="Times New Roman" w:hAnsi="Times New Roman" w:eastAsia="Times New Roman" w:cs="Times New Roman"/>
          <w:color w:val="000000"/>
        </w:rPr>
        <w:t xml:space="preserve"> 80 </w:t>
      </w:r>
      <w:r>
        <w:rPr>
          <w:rFonts w:ascii="宋体" w:hAnsi="宋体" w:eastAsia="宋体" w:cs="宋体"/>
          <w:color w:val="000000"/>
        </w:rPr>
        <w:t>左右；</w:t>
      </w:r>
      <w:r>
        <w:rPr>
          <w:rFonts w:ascii="Times New Roman" w:hAnsi="Times New Roman" w:eastAsia="Times New Roman" w:cs="Times New Roman"/>
          <w:color w:val="000000"/>
        </w:rPr>
        <w:t xml:space="preserve">2. </w:t>
      </w:r>
      <w:r>
        <w:rPr>
          <w:rFonts w:ascii="宋体" w:hAnsi="宋体" w:eastAsia="宋体" w:cs="宋体"/>
          <w:color w:val="000000"/>
        </w:rPr>
        <w:t>可以适当增加细节，以使行文连贯。</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Times New Roman" w:hAnsi="Times New Roman" w:eastAsia="Times New Roman" w:cs="Times New Roman"/>
          <w:color w:val="000000"/>
        </w:rPr>
        <w:t xml:space="preserve">Dear students, </w:t>
      </w:r>
    </w:p>
    <w:p>
      <w:pPr>
        <w:spacing w:line="360" w:lineRule="auto"/>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right"/>
        <w:textAlignment w:val="center"/>
        <w:rPr>
          <w:color w:val="000000"/>
        </w:rPr>
      </w:pPr>
      <w:r>
        <w:rPr>
          <w:rFonts w:ascii="Times New Roman" w:hAnsi="Times New Roman" w:eastAsia="Times New Roman" w:cs="Times New Roman"/>
          <w:color w:val="000000"/>
        </w:rPr>
        <w:t xml:space="preserve">Student Union </w:t>
      </w:r>
    </w:p>
    <w:p>
      <w:pPr>
        <w:spacing w:line="285" w:lineRule="auto"/>
        <w:jc w:val="left"/>
        <w:textAlignment w:val="center"/>
        <w:rPr>
          <w:color w:val="000000"/>
        </w:rPr>
      </w:pPr>
      <w:r>
        <w:rPr>
          <w:rFonts w:ascii="宋体" w:hAnsi="宋体" w:eastAsia="宋体" w:cs="宋体"/>
          <w:b/>
          <w:color w:val="000000"/>
          <w:sz w:val="24"/>
        </w:rPr>
        <w:t>第二节选考题</w:t>
      </w:r>
      <w:r>
        <w:rPr>
          <w:rFonts w:ascii="Times New Roman" w:hAnsi="Times New Roman" w:eastAsia="Times New Roman" w:cs="Times New Roman"/>
          <w:b/>
          <w:color w:val="000000"/>
          <w:sz w:val="24"/>
        </w:rPr>
        <w:t>(</w:t>
      </w:r>
      <w:r>
        <w:rPr>
          <w:rFonts w:ascii="宋体" w:hAnsi="宋体" w:eastAsia="宋体" w:cs="宋体"/>
          <w:b/>
          <w:color w:val="000000"/>
          <w:sz w:val="24"/>
        </w:rPr>
        <w:t>请考生从以下两题中任选一题作答。多做则按第一题给分。</w:t>
      </w:r>
      <w:r>
        <w:rPr>
          <w:rFonts w:ascii="Times New Roman" w:hAnsi="Times New Roman" w:eastAsia="Times New Roman" w:cs="Times New Roman"/>
          <w:b/>
          <w:color w:val="000000"/>
          <w:sz w:val="24"/>
        </w:rPr>
        <w:t>)</w:t>
      </w:r>
    </w:p>
    <w:p>
      <w:pPr>
        <w:spacing w:line="285" w:lineRule="auto"/>
        <w:jc w:val="left"/>
        <w:textAlignment w:val="center"/>
        <w:rPr>
          <w:color w:val="000000"/>
        </w:rPr>
      </w:pPr>
      <w:r>
        <w:rPr>
          <w:rFonts w:ascii="宋体" w:hAnsi="宋体" w:eastAsia="宋体" w:cs="宋体"/>
          <w:b/>
          <w:color w:val="000000"/>
          <w:sz w:val="24"/>
        </w:rPr>
        <w:t>短文改错题</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10</w:t>
      </w:r>
      <w:r>
        <w:rPr>
          <w:rFonts w:ascii="宋体" w:hAnsi="宋体" w:eastAsia="宋体" w:cs="宋体"/>
          <w:b/>
          <w:color w:val="000000"/>
          <w:sz w:val="24"/>
        </w:rPr>
        <w:t>小题</w:t>
      </w:r>
      <w:r>
        <w:rPr>
          <w:rFonts w:ascii="Times New Roman" w:hAnsi="Times New Roman" w:eastAsia="Times New Roman" w:cs="Times New Roman"/>
          <w:b/>
          <w:color w:val="000000"/>
          <w:sz w:val="24"/>
        </w:rPr>
        <w:t>;</w:t>
      </w:r>
      <w:r>
        <w:rPr>
          <w:rFonts w:ascii="宋体" w:hAnsi="宋体" w:eastAsia="宋体" w:cs="宋体"/>
          <w:b/>
          <w:color w:val="000000"/>
          <w:sz w:val="24"/>
        </w:rPr>
        <w:t>每小题</w:t>
      </w:r>
      <w:r>
        <w:rPr>
          <w:rFonts w:ascii="Times New Roman" w:hAnsi="Times New Roman" w:eastAsia="Times New Roman" w:cs="Times New Roman"/>
          <w:b/>
          <w:color w:val="000000"/>
          <w:sz w:val="24"/>
        </w:rPr>
        <w:t>2</w:t>
      </w:r>
      <w:r>
        <w:rPr>
          <w:rFonts w:ascii="宋体" w:hAnsi="宋体" w:eastAsia="宋体" w:cs="宋体"/>
          <w:b/>
          <w:color w:val="000000"/>
          <w:sz w:val="24"/>
        </w:rPr>
        <w:t>分，满分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color w:val="000000"/>
        </w:rPr>
        <w:t xml:space="preserve">47. </w:t>
      </w:r>
      <w:r>
        <w:rPr>
          <w:rFonts w:ascii="宋体" w:hAnsi="宋体" w:eastAsia="宋体" w:cs="宋体"/>
          <w:color w:val="000000"/>
        </w:rPr>
        <w:t>假定英语课上老师要求同桌之间交换修改作文，请你修改你同桌写的以下作文。文中共有</w:t>
      </w:r>
      <w:r>
        <w:rPr>
          <w:rFonts w:ascii="Times New Roman" w:hAnsi="Times New Roman" w:eastAsia="Times New Roman" w:cs="Times New Roman"/>
          <w:color w:val="000000"/>
        </w:rPr>
        <w:t>10</w:t>
      </w:r>
      <w:r>
        <w:rPr>
          <w:rFonts w:ascii="宋体" w:hAnsi="宋体" w:eastAsia="宋体" w:cs="宋体"/>
          <w:color w:val="000000"/>
        </w:rPr>
        <w:t>处语言错误，每处错误仅涉及一个单词的增加、删除或修改。</w:t>
      </w:r>
    </w:p>
    <w:p>
      <w:pPr>
        <w:spacing w:line="360" w:lineRule="auto"/>
        <w:jc w:val="left"/>
        <w:textAlignment w:val="center"/>
        <w:rPr>
          <w:color w:val="000000"/>
        </w:rPr>
      </w:pPr>
      <w:r>
        <w:rPr>
          <w:rFonts w:ascii="宋体" w:hAnsi="宋体" w:eastAsia="宋体" w:cs="宋体"/>
          <w:color w:val="000000"/>
        </w:rPr>
        <w:t>增加：在缺词处加一个漏字符号</w:t>
      </w:r>
      <w:r>
        <w:rPr>
          <w:rFonts w:ascii="Times New Roman" w:hAnsi="Times New Roman" w:eastAsia="Times New Roman" w:cs="Times New Roman"/>
          <w:color w:val="000000"/>
        </w:rPr>
        <w:t>(∧)</w:t>
      </w:r>
      <w:r>
        <w:rPr>
          <w:rFonts w:ascii="宋体" w:hAnsi="宋体" w:eastAsia="宋体" w:cs="宋体"/>
          <w:color w:val="000000"/>
        </w:rPr>
        <w:t>，并在其下面写出该加的词。</w:t>
      </w:r>
    </w:p>
    <w:p>
      <w:pPr>
        <w:spacing w:line="360" w:lineRule="auto"/>
        <w:jc w:val="left"/>
        <w:textAlignment w:val="center"/>
        <w:rPr>
          <w:color w:val="000000"/>
        </w:rPr>
      </w:pPr>
      <w:r>
        <w:rPr>
          <w:rFonts w:ascii="宋体" w:hAnsi="宋体" w:eastAsia="宋体" w:cs="宋体"/>
          <w:color w:val="000000"/>
        </w:rPr>
        <w:t>删除：把多余的词用</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划掉。</w:t>
      </w:r>
    </w:p>
    <w:p>
      <w:pPr>
        <w:spacing w:line="360" w:lineRule="auto"/>
        <w:jc w:val="left"/>
        <w:textAlignment w:val="center"/>
        <w:rPr>
          <w:color w:val="000000"/>
        </w:rPr>
      </w:pPr>
      <w:r>
        <w:rPr>
          <w:rFonts w:ascii="宋体" w:hAnsi="宋体" w:eastAsia="宋体" w:cs="宋体"/>
          <w:color w:val="000000"/>
        </w:rPr>
        <w:t>修改：在错的词下画一横线，并在该词下面写出修改后的词。</w:t>
      </w:r>
    </w:p>
    <w:p>
      <w:pPr>
        <w:spacing w:line="360" w:lineRule="auto"/>
        <w:jc w:val="left"/>
        <w:textAlignment w:val="center"/>
        <w:rPr>
          <w:color w:val="000000"/>
        </w:rPr>
      </w:pPr>
      <w:r>
        <w:rPr>
          <w:rFonts w:ascii="宋体" w:hAnsi="宋体" w:eastAsia="宋体" w:cs="宋体"/>
          <w:color w:val="000000"/>
        </w:rPr>
        <w:t>注意：</w:t>
      </w:r>
      <w:r>
        <w:rPr>
          <w:rFonts w:ascii="Times New Roman" w:hAnsi="Times New Roman" w:eastAsia="Times New Roman" w:cs="Times New Roman"/>
          <w:color w:val="000000"/>
        </w:rPr>
        <w:t>1.</w:t>
      </w:r>
      <w:r>
        <w:rPr>
          <w:rFonts w:ascii="宋体" w:hAnsi="宋体" w:eastAsia="宋体" w:cs="宋体"/>
          <w:color w:val="000000"/>
        </w:rPr>
        <w:t>每处错误及其修改均仅限一词；</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只允许修改</w:t>
      </w:r>
      <w:r>
        <w:rPr>
          <w:rFonts w:ascii="Times New Roman" w:hAnsi="Times New Roman" w:eastAsia="Times New Roman" w:cs="Times New Roman"/>
          <w:color w:val="000000"/>
        </w:rPr>
        <w:t>10</w:t>
      </w:r>
      <w:r>
        <w:rPr>
          <w:rFonts w:ascii="宋体" w:hAnsi="宋体" w:eastAsia="宋体" w:cs="宋体"/>
          <w:color w:val="000000"/>
        </w:rPr>
        <w:t>处，多者</w:t>
      </w:r>
      <w:r>
        <w:rPr>
          <w:rFonts w:ascii="Times New Roman" w:hAnsi="Times New Roman" w:eastAsia="Times New Roman" w:cs="Times New Roman"/>
          <w:color w:val="000000"/>
        </w:rPr>
        <w:t>(</w:t>
      </w:r>
      <w:r>
        <w:rPr>
          <w:rFonts w:ascii="宋体" w:hAnsi="宋体" w:eastAsia="宋体" w:cs="宋体"/>
          <w:color w:val="000000"/>
        </w:rPr>
        <w:t>从第</w:t>
      </w:r>
      <w:r>
        <w:rPr>
          <w:rFonts w:ascii="Times New Roman" w:hAnsi="Times New Roman" w:eastAsia="Times New Roman" w:cs="Times New Roman"/>
          <w:color w:val="000000"/>
        </w:rPr>
        <w:t>11</w:t>
      </w:r>
      <w:r>
        <w:rPr>
          <w:rFonts w:ascii="宋体" w:hAnsi="宋体" w:eastAsia="宋体" w:cs="宋体"/>
          <w:color w:val="000000"/>
        </w:rPr>
        <w:t>处起</w:t>
      </w:r>
      <w:r>
        <w:rPr>
          <w:rFonts w:ascii="Times New Roman" w:hAnsi="Times New Roman" w:eastAsia="Times New Roman" w:cs="Times New Roman"/>
          <w:color w:val="000000"/>
        </w:rPr>
        <w:t>)</w:t>
      </w:r>
      <w:r>
        <w:rPr>
          <w:rFonts w:ascii="宋体" w:hAnsi="宋体" w:eastAsia="宋体" w:cs="宋体"/>
          <w:color w:val="000000"/>
        </w:rPr>
        <w:t>不计分。</w:t>
      </w:r>
    </w:p>
    <w:p>
      <w:pPr>
        <w:spacing w:line="360" w:lineRule="auto"/>
        <w:ind w:firstLine="420"/>
        <w:jc w:val="left"/>
        <w:textAlignment w:val="center"/>
        <w:rPr>
          <w:color w:val="000000"/>
        </w:rPr>
      </w:pPr>
      <w:r>
        <w:rPr>
          <w:rFonts w:ascii="Times New Roman" w:hAnsi="Times New Roman" w:eastAsia="Times New Roman" w:cs="Times New Roman"/>
          <w:color w:val="000000"/>
        </w:rPr>
        <w:t>My name is Jimmy. I’m writing to recommend me as a candidate for the chairman of the English drama club. Equipping with fluent English and a good knowledge of drama, I have no difficulty communicating with others in English. I know exact what is expected of a leader of the club but I’m experienced in cooperating. In addition of, I’ve been working in student organizations for while, so I’m quite familiar to the daily routines. Last but not least, I’m enthusiastic about drama and eager to take responsibility for a reliable chairman, contributing to the prosper of English drama. Should I have the opportunity to serve the club, I will lead it to the best of my ability.</w:t>
      </w:r>
    </w:p>
    <w:p>
      <w:pPr>
        <w:spacing w:line="285" w:lineRule="auto"/>
        <w:jc w:val="left"/>
        <w:textAlignment w:val="center"/>
        <w:rPr>
          <w:color w:val="000000"/>
        </w:rPr>
      </w:pPr>
      <w:r>
        <w:rPr>
          <w:rFonts w:ascii="宋体" w:hAnsi="宋体" w:eastAsia="宋体" w:cs="宋体"/>
          <w:b/>
          <w:color w:val="000000"/>
          <w:sz w:val="24"/>
        </w:rPr>
        <w:t>短文续写题</w:t>
      </w:r>
      <w:r>
        <w:rPr>
          <w:rFonts w:ascii="Times New Roman" w:hAnsi="Times New Roman" w:eastAsia="Times New Roman" w:cs="Times New Roman"/>
          <w:b/>
          <w:color w:val="000000"/>
          <w:sz w:val="24"/>
        </w:rPr>
        <w:t>(</w:t>
      </w:r>
      <w:r>
        <w:rPr>
          <w:rFonts w:ascii="宋体" w:hAnsi="宋体" w:eastAsia="宋体" w:cs="宋体"/>
          <w:b/>
          <w:color w:val="000000"/>
          <w:sz w:val="24"/>
        </w:rPr>
        <w:t>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color w:val="000000"/>
        </w:rPr>
        <w:t xml:space="preserve">48. </w:t>
      </w:r>
      <w:r>
        <w:rPr>
          <w:rFonts w:ascii="宋体" w:hAnsi="宋体" w:eastAsia="宋体" w:cs="宋体"/>
          <w:color w:val="000000"/>
        </w:rPr>
        <w:t>阅读下面材料，根据其内容和所给段落开头语续写两段，使之构成一篇完整的短文。</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She was seventeen years old and always wore a bright smile. This may not seem that unusual except that Tina suffered from cerebral palsy, a condition that left her muscles stiff and, for the most part, unmanageable. Because she had trouble speaking, it was this bright smile that reflected her true personality: A great kid. She used a walker most of the time to navigate through the crowded school hallways. A lot of times people didn’t speak to her. Why? Who knows? Maybe it was because she looked different and the rest of the students didn’t know how to approach her. Tina usually broke the ice with people she met in the halls (especially boys) with a big “Hi”.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assignment was to memorize three stanzas of the poem Don’t Quit. I only made the assignment worth ten points since I figured most of my students wouldn’t do it anyway. When I was in school and a teacher assigned ten-point homework, I would probably have blown it off. So I wasn’t expecting much from today’s teenagers either. Tina was in the class, and I noticed a look on her face that was different from the normal bright smile. The look was one of worry. “Don’t worry, Tina,” I thought to myself, “it’s only ten points.”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day the assignment came due, I went through my roster and my expectations were met, as one by one each student failed to recite the poem. “Sorry, Mr. Krause,” was the standard reply. “It’s only worth ten points anyway... right?” Finally, in frustration and half kidding, I proclaimed that the next person who didn’t recite the poem perfectly had to drop to the floor and give me ten push-ups. This was a leftover discipline technique from my days as a physical education teacher. </w:t>
      </w:r>
    </w:p>
    <w:p>
      <w:pPr>
        <w:spacing w:line="360" w:lineRule="auto"/>
        <w:jc w:val="left"/>
        <w:textAlignment w:val="center"/>
        <w:rPr>
          <w:color w:val="000000"/>
        </w:rPr>
      </w:pPr>
      <w:r>
        <w:rPr>
          <w:rFonts w:ascii="宋体" w:hAnsi="宋体" w:eastAsia="宋体" w:cs="宋体"/>
          <w:color w:val="000000"/>
        </w:rPr>
        <w:t>注意：续写词数应为</w:t>
      </w:r>
      <w:r>
        <w:rPr>
          <w:rFonts w:ascii="Times New Roman" w:hAnsi="Times New Roman" w:eastAsia="Times New Roman" w:cs="Times New Roman"/>
          <w:color w:val="000000"/>
        </w:rPr>
        <w:t xml:space="preserve"> 150 </w:t>
      </w:r>
      <w:r>
        <w:rPr>
          <w:rFonts w:ascii="宋体" w:hAnsi="宋体" w:eastAsia="宋体" w:cs="宋体"/>
          <w:color w:val="000000"/>
        </w:rPr>
        <w:t>左右。</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Times New Roman" w:hAnsi="Times New Roman" w:eastAsia="Times New Roman" w:cs="Times New Roman"/>
          <w:color w:val="000000"/>
        </w:rPr>
        <w:t xml:space="preserve">To my surprise, Tina was next. </w:t>
      </w:r>
    </w:p>
    <w:p>
      <w:pPr>
        <w:spacing w:line="360" w:lineRule="auto"/>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left"/>
        <w:textAlignment w:val="center"/>
        <w:rPr>
          <w:color w:val="000000"/>
        </w:rPr>
      </w:pPr>
      <w:r>
        <w:rPr>
          <w:rFonts w:ascii="Times New Roman" w:hAnsi="Times New Roman" w:eastAsia="Times New Roman" w:cs="Times New Roman"/>
          <w:color w:val="000000"/>
        </w:rPr>
        <w:t xml:space="preserve">When she finished, a fellow student asked, “Tina, why did you do that? It’s only worth ten points!” </w:t>
      </w:r>
    </w:p>
    <w:p>
      <w:pPr>
        <w:spacing w:line="360" w:lineRule="auto"/>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headerReference r:id="rId3" w:type="default"/>
      <w:footerReference r:id="rId4" w:type="default"/>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BlNTE3MWExZDAwZGEyM2UzMTcyMjlhMGEwZWQ3MDM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59F32AD"/>
    <w:rsid w:val="1E9E500B"/>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autoRedefine/>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autoRedefine/>
    <w:qFormat/>
    <w:uiPriority w:val="0"/>
    <w:pPr>
      <w:tabs>
        <w:tab w:val="center" w:pos="4153"/>
        <w:tab w:val="right" w:pos="8306"/>
      </w:tabs>
      <w:snapToGrid w:val="0"/>
      <w:jc w:val="left"/>
    </w:pPr>
    <w:rPr>
      <w:sz w:val="18"/>
    </w:rPr>
  </w:style>
  <w:style w:type="paragraph" w:styleId="3">
    <w:name w:val="header"/>
    <w:basedOn w:val="1"/>
    <w:link w:val="7"/>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autoRedefine/>
    <w:unhideWhenUsed/>
    <w:qFormat/>
    <w:uiPriority w:val="99"/>
    <w:rPr>
      <w:color w:val="0000FF"/>
      <w:u w:val="single"/>
    </w:rPr>
  </w:style>
  <w:style w:type="character" w:customStyle="1" w:styleId="7">
    <w:name w:val="页眉 Char"/>
    <w:basedOn w:val="5"/>
    <w:link w:val="3"/>
    <w:autoRedefine/>
    <w:qFormat/>
    <w:uiPriority w:val="99"/>
    <w:rPr>
      <w:kern w:val="2"/>
      <w:sz w:val="18"/>
      <w:szCs w:val="24"/>
    </w:rPr>
  </w:style>
  <w:style w:type="paragraph" w:styleId="8">
    <w:name w:val="No Spacing"/>
    <w:autoRedefine/>
    <w:qFormat/>
    <w:uiPriority w:val="1"/>
    <w:rPr>
      <w:rFonts w:eastAsia="Microsoft YaHei UI" w:asciiTheme="minorHAnsi" w:hAnsiTheme="minorHAnsi" w:cstheme="minorBidi"/>
      <w:sz w:val="22"/>
      <w:szCs w:val="22"/>
      <w:lang w:val="en-US" w:eastAsia="zh-CN" w:bidi="ar-SA"/>
    </w:rPr>
  </w:style>
  <w:style w:type="paragraph" w:styleId="9">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wmf"/><Relationship Id="rId7" Type="http://schemas.openxmlformats.org/officeDocument/2006/relationships/image" Target="media/image3.wmf"/><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5</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2024-03-29T14:21:00Z</dcterms:created>
  <dc:creator>学科网试题生产平台</dc:creator>
  <dc:description>3458362894721024</dc:description>
  <cp:lastModifiedBy>NS～XMI～HAHA</cp:lastModifiedBy>
  <dcterms:modified xsi:type="dcterms:W3CDTF">2024-04-01T02:37:19Z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6BB72D437913462AA901395D1CD3FACD_12</vt:lpwstr>
  </property>
</Properties>
</file>