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C184" w14:textId="1E40AC0F" w:rsidR="00A7401F" w:rsidRDefault="00A7401F" w:rsidP="00A7401F">
      <w:pPr>
        <w:ind w:left="1080" w:hanging="720"/>
      </w:pPr>
      <w:r>
        <w:t>I have three questions.</w:t>
      </w:r>
    </w:p>
    <w:p w14:paraId="2E20B059" w14:textId="1A2DFE39" w:rsidR="00DE2D4A" w:rsidRDefault="00A7401F" w:rsidP="00A7401F">
      <w:pPr>
        <w:pStyle w:val="ListParagraph"/>
        <w:numPr>
          <w:ilvl w:val="0"/>
          <w:numId w:val="1"/>
        </w:numPr>
      </w:pPr>
      <w:r>
        <w:t>The NSVB description (</w:t>
      </w:r>
      <w:hyperlink r:id="rId5" w:history="1">
        <w:r>
          <w:rPr>
            <w:rStyle w:val="Hyperlink"/>
          </w:rPr>
          <w:t>Tree Volume, Biomass, and Carbon Models | US Forest Service Research and Development (usda.gov)</w:t>
        </w:r>
      </w:hyperlink>
      <w:r>
        <w:t>), item 7 indicates that fores</w:t>
      </w:r>
      <w:r w:rsidR="00F24D08">
        <w:t>t</w:t>
      </w:r>
      <w:r>
        <w:t>land area</w:t>
      </w:r>
      <w:r w:rsidR="00F24D08">
        <w:t xml:space="preserve"> (</w:t>
      </w:r>
      <w:proofErr w:type="spellStart"/>
      <w:r w:rsidR="00F24D08">
        <w:t>snum</w:t>
      </w:r>
      <w:proofErr w:type="spellEnd"/>
      <w:r w:rsidR="00F24D08">
        <w:t xml:space="preserve"> =2)</w:t>
      </w:r>
      <w:r>
        <w:t xml:space="preserve">, TPA </w:t>
      </w:r>
      <w:r w:rsidR="00F24D08">
        <w:t>(</w:t>
      </w:r>
      <w:proofErr w:type="spellStart"/>
      <w:r w:rsidR="00F24D08">
        <w:t>snum</w:t>
      </w:r>
      <w:proofErr w:type="spellEnd"/>
      <w:r w:rsidR="00F24D08">
        <w:t xml:space="preserve"> = 4) </w:t>
      </w:r>
      <w:r>
        <w:t>and board-foot volume</w:t>
      </w:r>
      <w:r w:rsidR="00F24D08">
        <w:t xml:space="preserve"> (</w:t>
      </w:r>
      <w:proofErr w:type="spellStart"/>
      <w:r w:rsidR="00F24D08">
        <w:t>snum</w:t>
      </w:r>
      <w:proofErr w:type="spellEnd"/>
      <w:r w:rsidR="00F24D08">
        <w:t xml:space="preserve"> =22)</w:t>
      </w:r>
      <w:r>
        <w:t xml:space="preserve"> would be unchanged due to NSVB. Are you aware of any additional updates to </w:t>
      </w:r>
      <w:proofErr w:type="spellStart"/>
      <w:r>
        <w:t>EVALIDator</w:t>
      </w:r>
      <w:proofErr w:type="spellEnd"/>
      <w:r>
        <w:t xml:space="preserve"> from version 2.0.7 to 2.1.0 that may change those estimates? What changes in those </w:t>
      </w:r>
      <w:r w:rsidR="004172CA">
        <w:t xml:space="preserve">three </w:t>
      </w:r>
      <w:r>
        <w:t xml:space="preserve">variables would be attributed to? </w:t>
      </w:r>
      <w:r w:rsidR="00F24D08">
        <w:t xml:space="preserve">I found differences at the state level for several inventory </w:t>
      </w:r>
      <w:proofErr w:type="gramStart"/>
      <w:r w:rsidR="00F24D08">
        <w:t>years</w:t>
      </w:r>
      <w:proofErr w:type="gramEnd"/>
    </w:p>
    <w:p w14:paraId="281DEB93" w14:textId="25048A12" w:rsidR="00A7401F" w:rsidRDefault="00A7401F" w:rsidP="00A7401F">
      <w:pPr>
        <w:pStyle w:val="ListParagraph"/>
        <w:numPr>
          <w:ilvl w:val="0"/>
          <w:numId w:val="1"/>
        </w:numPr>
      </w:pPr>
      <w:r>
        <w:t>I couldn’t retrieve data for volume (</w:t>
      </w:r>
      <w:proofErr w:type="spellStart"/>
      <w:r>
        <w:t>snum</w:t>
      </w:r>
      <w:proofErr w:type="spellEnd"/>
      <w:r>
        <w:t xml:space="preserve"> = 11001, 11002) and forest carbon (</w:t>
      </w:r>
      <w:proofErr w:type="spellStart"/>
      <w:r>
        <w:t>snum</w:t>
      </w:r>
      <w:proofErr w:type="spellEnd"/>
      <w:r>
        <w:t xml:space="preserve"> = 53000) from the static </w:t>
      </w:r>
      <w:proofErr w:type="spellStart"/>
      <w:r>
        <w:t>EVALIDator</w:t>
      </w:r>
      <w:proofErr w:type="spellEnd"/>
      <w:r>
        <w:t xml:space="preserve"> (v2.0.7). </w:t>
      </w:r>
    </w:p>
    <w:p w14:paraId="713719C2" w14:textId="36C60BA9" w:rsidR="00A7401F" w:rsidRDefault="00A7401F" w:rsidP="00A7401F">
      <w:pPr>
        <w:pStyle w:val="ListParagraph"/>
        <w:numPr>
          <w:ilvl w:val="0"/>
          <w:numId w:val="1"/>
        </w:numPr>
      </w:pPr>
      <w:r>
        <w:t>Are variable codes (</w:t>
      </w:r>
      <w:proofErr w:type="spellStart"/>
      <w:r>
        <w:t>snum</w:t>
      </w:r>
      <w:proofErr w:type="spellEnd"/>
      <w:r>
        <w:t xml:space="preserve">) unchanged between the two </w:t>
      </w:r>
      <w:proofErr w:type="spellStart"/>
      <w:r>
        <w:t>EVALIDator</w:t>
      </w:r>
      <w:proofErr w:type="spellEnd"/>
      <w:r>
        <w:t xml:space="preserve"> versions?</w:t>
      </w:r>
    </w:p>
    <w:p w14:paraId="462FE737" w14:textId="77777777" w:rsidR="00A7401F" w:rsidRDefault="00A7401F" w:rsidP="00A7401F">
      <w:pPr>
        <w:pStyle w:val="ListParagraph"/>
        <w:ind w:left="1080"/>
      </w:pPr>
    </w:p>
    <w:p w14:paraId="7106CDA1" w14:textId="08A4F025" w:rsidR="00A7401F" w:rsidRDefault="00A7401F">
      <w:r w:rsidRPr="00A7401F">
        <w:drawing>
          <wp:inline distT="0" distB="0" distL="0" distR="0" wp14:anchorId="3A9D6494" wp14:editId="432850E4">
            <wp:extent cx="3448349" cy="2568163"/>
            <wp:effectExtent l="0" t="0" r="0" b="3810"/>
            <wp:docPr id="1630353735" name="Picture 1" descr="A yellow documen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53735" name="Picture 1" descr="A yellow documen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34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8BDC" w14:textId="77777777" w:rsidR="004172CA" w:rsidRDefault="004172CA"/>
    <w:p w14:paraId="63224B23" w14:textId="6AFF9E94" w:rsidR="004172CA" w:rsidRDefault="004172CA">
      <w:r w:rsidRPr="004172CA">
        <w:drawing>
          <wp:inline distT="0" distB="0" distL="0" distR="0" wp14:anchorId="6B737552" wp14:editId="4768B7CF">
            <wp:extent cx="4191363" cy="2415749"/>
            <wp:effectExtent l="0" t="0" r="0" b="3810"/>
            <wp:docPr id="288257898" name="Picture 1" descr="A diagram with colorful lin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57898" name="Picture 1" descr="A diagram with colorful lines an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F7C0" w14:textId="35F58392" w:rsidR="004172CA" w:rsidRDefault="004172CA">
      <w:r w:rsidRPr="004172CA">
        <w:lastRenderedPageBreak/>
        <w:drawing>
          <wp:inline distT="0" distB="0" distL="0" distR="0" wp14:anchorId="26C5381B" wp14:editId="07DF2754">
            <wp:extent cx="5943600" cy="3334385"/>
            <wp:effectExtent l="0" t="0" r="0" b="0"/>
            <wp:docPr id="1222666493" name="Picture 1" descr="A close-up of a math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66493" name="Picture 1" descr="A close-up of a math for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EA64" w14:textId="1C962021" w:rsidR="00A7401F" w:rsidRDefault="00A7401F"/>
    <w:p w14:paraId="0F844C50" w14:textId="77777777" w:rsidR="00A7401F" w:rsidRDefault="00A7401F"/>
    <w:sectPr w:rsidR="00A7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6CBD"/>
    <w:multiLevelType w:val="hybridMultilevel"/>
    <w:tmpl w:val="14A44790"/>
    <w:lvl w:ilvl="0" w:tplc="E82EAE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32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1F"/>
    <w:rsid w:val="004172CA"/>
    <w:rsid w:val="00A7401F"/>
    <w:rsid w:val="00DE2D4A"/>
    <w:rsid w:val="00F24D08"/>
    <w:rsid w:val="00FF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905A9"/>
  <w15:chartTrackingRefBased/>
  <w15:docId w15:val="{250DF6E4-D8AA-491C-8A66-1AD2A08B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40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4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s.usda.gov/research/programs/fia/nsv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118</Words>
  <Characters>612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Restrepo</dc:creator>
  <cp:keywords/>
  <dc:description/>
  <cp:lastModifiedBy>Hector Restrepo</cp:lastModifiedBy>
  <cp:revision>1</cp:revision>
  <dcterms:created xsi:type="dcterms:W3CDTF">2023-12-13T19:43:00Z</dcterms:created>
  <dcterms:modified xsi:type="dcterms:W3CDTF">2023-12-13T22:21:00Z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d7104372-1839-4556-973f-ef4dfdcb4e79</vt:lpwstr>
  </property>
</Properties>
</file>