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Esoteric Street Punk Analysis 2.docx</w:t>
      </w:r>
    </w:p>
    <w:p>
      <w:pPr>
        <w:pStyle w:val="Compact"/>
        <w:numPr>
          <w:ilvl w:val="0"/>
          <w:numId w:val="1001"/>
        </w:numPr>
      </w:pPr>
      <w:r>
        <w:t xml:space="preserve">PEAK_ETERNAL_MOMENTS_MASTER_INDEX_396.txt</w:t>
      </w:r>
    </w:p>
    <w:p>
      <w:pPr>
        <w:pStyle w:val="FirstParagraph"/>
      </w:pPr>
      <w:r>
        <w:t xml:space="preserve">now expand up peak boatloader list make 33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2"/>
        </w:numPr>
      </w:pPr>
      <w:r>
        <w:t xml:space="preserve">Esoteric Street Punk Analysis 2(1).docx</w:t>
      </w:r>
    </w:p>
    <w:p>
      <w:pPr>
        <w:pStyle w:val="FirstParagraph"/>
      </w:pPr>
      <w:r>
        <w:t xml:space="preserve">go into memory bank of our conversations and genome sequence and continue to extroplate semiotic ghost brands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2026-06-29T15:47:01Z</dcterms:created>
  <dcterms:modified xsi:type="dcterms:W3CDTF">2026-06-29T15:47:01Z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e8598c-f542-899b-8000-0990ec5d7354-20260629154701","ReservedCode1":"","ContentPropagator":"001191110108MACG2KBH8F20000","PropagateID":"d57953df8r3db255oho0-19e8598c-f542-899b-8000-0990ec5d7354-20260629154701","ReservedCode2":""}</vt:lpwstr>
  </property>
</Properties>
</file>