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F172A"/>
          <w:sz w:val="30"/>
        </w:rPr>
        <w:t>超音波心臓構造・血行動態検査（心エコー）レポート</w:t>
      </w:r>
    </w:p>
    <w:p>
      <w:pPr>
        <w:spacing w:before="120" w:after="40"/>
      </w:pPr>
      <w:r>
        <w:rPr>
          <w:b/>
          <w:color w:val="1E40AF"/>
          <w:sz w:val="20"/>
        </w:rPr>
        <w:t>■ 基本情報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患者ID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氏名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生年月日/年齢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年  月  日 (  歳)  性別: 男 / 女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検査日時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 xml:space="preserve">20   年  月  日   : </w:t>
            </w:r>
          </w:p>
        </w:tc>
      </w:tr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身長/体重(BSA)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 xml:space="preserve">   cm /   kg (   ㎡)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血圧/脈拍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 xml:space="preserve">   /   mmHg /   bpm</w:t>
            </w:r>
          </w:p>
        </w:tc>
      </w:tr>
    </w:tbl>
    <w:p>
      <w:pPr>
        <w:spacing w:before="60" w:after="40"/>
      </w:pPr>
      <w:r>
        <w:rPr>
          <w:sz w:val="17"/>
        </w:rPr>
        <w:t>依頼科/担当医: ____________科 / ____________ 医師    描出能: [ 良好 / 普通 / 不良 ]    検査技師: ____________</w:t>
        <w:br/>
        <w:t xml:space="preserve">臨床診断・検査目的: </w:t>
      </w:r>
    </w:p>
    <w:p>
      <w:pPr>
        <w:spacing w:before="120" w:after="40"/>
      </w:pPr>
      <w:r>
        <w:rPr>
          <w:b/>
          <w:color w:val="1E40AF"/>
          <w:sz w:val="20"/>
        </w:rPr>
        <w:t>■ 左室内径・壁厚・左室機能・大動脈/左房/右心系計測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592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略語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計測値</w:t>
            </w:r>
          </w:p>
        </w:tc>
        <w:tc>
          <w:tcPr>
            <w:tcW w:type="dxa" w:w="2304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基準値（目安）</w:t>
            </w:r>
          </w:p>
        </w:tc>
        <w:tc>
          <w:tcPr>
            <w:tcW w:type="dxa" w:w="2304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評価・所見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左室拡張末期径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LVDd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 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37 - 52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拡大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左室収縮末期径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LVDs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 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22 - 36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拡大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心室中隔厚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IVSd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 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6 - 10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肥大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左室後壁厚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LVPWd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 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6 - 10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肥大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左室駆出率 (Teich/Simp)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LVEF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  %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≥ 52%(男) / ≥ 54%(女)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軽度 / 中等度 / 高度低下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大動脈基部径 / 左房径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AoD / LAD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/   mm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Ao &lt; 35 / LAD &lt; 40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拡大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左房容積係数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LAVI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mL/㎡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16 - 34 mL/㎡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軽度 / 中等度 / 高度拡大</w:t>
            </w:r>
          </w:p>
        </w:tc>
      </w:tr>
    </w:tbl>
    <w:p>
      <w:pPr>
        <w:spacing w:before="120" w:after="40"/>
      </w:pPr>
      <w:r>
        <w:rPr>
          <w:b/>
          <w:color w:val="1E40AF"/>
          <w:sz w:val="20"/>
        </w:rPr>
        <w:t>■ ドプラ血流・左室拡張能・肺動脈圧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312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項目</w:t>
            </w:r>
          </w:p>
        </w:tc>
        <w:tc>
          <w:tcPr>
            <w:tcW w:type="dxa" w:w="2448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計測値</w:t>
            </w:r>
          </w:p>
        </w:tc>
        <w:tc>
          <w:tcPr>
            <w:tcW w:type="dxa" w:w="1872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基準値</w:t>
            </w:r>
          </w:p>
        </w:tc>
        <w:tc>
          <w:tcPr>
            <w:tcW w:type="dxa" w:w="2736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判定・特記事項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Transmitral E / A / DT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/  cm/s (  ms)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E/A: 0.8 - 2.0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弛緩低下 / 偽正常 / 拘束型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僧帽弁輪速度 e' / 平均 E/e'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 cm/s /    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E/e' ≤ 14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正常 / 左室充満圧上昇疑い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大動脈弁流速 (AV Vmax / meanPG)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 m/s /   mmHg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Vmax &lt; 2.0 m/s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狭窄なし / 軽度 / 中等度 / 重度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TR Vmax / 推定RAP / ePASP</w:t>
            </w:r>
          </w:p>
        </w:tc>
        <w:tc>
          <w:tcPr>
            <w:tcW w:type="dxa" w:w="244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 xml:space="preserve"> m/s /  /  mmHg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ePASP ≤ 35 mmHg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PH確率: 低 / 中 / 高  IVC: 虚脱良好 / 不良</w:t>
            </w:r>
          </w:p>
        </w:tc>
      </w:tr>
    </w:tbl>
    <w:p>
      <w:pPr>
        <w:spacing w:before="120" w:after="40"/>
      </w:pPr>
      <w:r>
        <w:rPr>
          <w:b/>
          <w:color w:val="1E40AF"/>
          <w:sz w:val="20"/>
        </w:rPr>
        <w:t>■ 弁膜症評価 (Valvular Disease)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弁</w:t>
            </w:r>
          </w:p>
        </w:tc>
        <w:tc>
          <w:tcPr>
            <w:tcW w:type="dxa" w:w="3888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逆流 (Regurgitation)</w:t>
            </w:r>
          </w:p>
        </w:tc>
        <w:tc>
          <w:tcPr>
            <w:tcW w:type="dxa" w:w="4320"/>
            <w:shd w:fill="E2E8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狭窄 (Stenosis) / 形態所見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大動脈弁 (AV)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 / Trace / Mild / Moderate / Severe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なし / 軽度 / 中等度 / 重度 (石灰化: なし/あり)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僧帽弁 (MV)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 / Trace / Mild / Moderate / Severe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なし / 軽度 / 中等度 / 重度 (逸脱: 前尖/後尖)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三尖弁 (TV)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 / Trace / Mild / Moderate / Severe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なし / 軽度 / 中等度 / 重度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肺動脈弁 (PV)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None / Trace / Mild / Moderate / Severe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なし / 軽度 / 中等度 / 重度</w:t>
            </w:r>
          </w:p>
        </w:tc>
      </w:tr>
    </w:tbl>
    <w:p>
      <w:pPr>
        <w:spacing w:before="120" w:after="40"/>
      </w:pPr>
      <w:r>
        <w:rPr>
          <w:b/>
          <w:color w:val="1E40AF"/>
          <w:sz w:val="20"/>
        </w:rPr>
        <w:t>■ 左室局所壁運動 (RWMA) &amp; その他・総合判定</w:t>
      </w:r>
    </w:p>
    <w:p>
      <w:pPr>
        <w:spacing w:before="40" w:after="40"/>
      </w:pPr>
      <w:r>
        <w:rPr>
          <w:sz w:val="17"/>
        </w:rPr>
        <w:t>局所壁運動: [ 全周性良好(Normokinesis) / 壁運動異常あり ]</w:t>
        <w:br/>
        <w:t>異常部位: [ 前壁 / 心室中隔 / 下壁 / 側壁 / 心尖部 ]  性状: [ Hypo / A / Dys ]</w:t>
        <w:br/>
        <w:t>心嚢液: [ なし / 少量 / 中等量 / 大量 ]   心腔内血栓: [ なし / あり ]   奇形・短絡: [ なし / あり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3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【総合所見・コメント】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