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2E7D32"/>
          <w:sz w:val="26"/>
        </w:rPr>
        <w:t>WELLNESS DIVISION</w:t>
      </w:r>
    </w:p>
    <w:p>
      <w:pPr>
        <w:spacing w:before="0" w:after="0"/>
        <w:jc w:val="center"/>
      </w:pPr>
      <w:r>
        <w:rPr>
          <w:rFonts w:ascii="Yu Gothic" w:hAnsi="Yu Gothic" w:eastAsia="Yu Gothic"/>
          <w:b/>
          <w:i w:val="0"/>
          <w:color w:val="1F3A5F"/>
          <w:sz w:val="40"/>
        </w:rPr>
        <w:t>ウェルネス事業部</w:t>
      </w:r>
    </w:p>
    <w:p>
      <w:pPr>
        <w:spacing w:before="0" w:after="40"/>
        <w:jc w:val="center"/>
      </w:pPr>
      <w:r>
        <w:rPr>
          <w:rFonts w:ascii="Yu Gothic" w:hAnsi="Yu Gothic" w:eastAsia="Yu Gothic"/>
          <w:b/>
          <w:i w:val="0"/>
          <w:color w:val="1F3A5F"/>
          <w:sz w:val="50"/>
        </w:rPr>
        <w:t>事 業 計 画 書（詳細版 v3）</w:t>
      </w:r>
    </w:p>
    <w:p>
      <w:pPr>
        <w:spacing w:before="0" w:after="40"/>
        <w:jc w:val="center"/>
      </w:pPr>
      <w:r>
        <w:rPr>
          <w:rFonts w:ascii="Yu Gothic" w:hAnsi="Yu Gothic" w:eastAsia="Yu Gothic"/>
          <w:b/>
          <w:i w:val="0"/>
          <w:color w:val="1F3A5F"/>
          <w:sz w:val="22"/>
        </w:rPr>
        <w:t>宮城で「睡眠から始める健康経営」の専門窓口</w:t>
      </w:r>
    </w:p>
    <w:p>
      <w:pPr>
        <w:spacing w:before="0" w:after="160"/>
        <w:jc w:val="center"/>
      </w:pPr>
      <w:r>
        <w:rPr>
          <w:rFonts w:ascii="Yu Gothic" w:hAnsi="Yu Gothic" w:eastAsia="Yu Gothic"/>
          <w:b w:val="0"/>
          <w:i w:val="0"/>
          <w:color w:val="555555"/>
          <w:sz w:val="19"/>
        </w:rPr>
        <w:t>― 実勢価格・市場データ・保守シナリオ＋報酬設計/SNS/売り方まで落とし込んだ実行版 ―</w:t>
      </w:r>
    </w:p>
    <w:tbl>
      <w:tblPr>
        <w:tblStyle w:val="LightGrid-Accent1"/>
        <w:tblW w:type="auto" w:w="0"/>
        <w:jc w:val="center"/>
        <w:tblLook w:firstColumn="1" w:firstRow="1" w:lastColumn="0" w:lastRow="0" w:noHBand="0" w:noVBand="1" w:val="04A0"/>
      </w:tblPr>
      <w:tblGrid>
        <w:gridCol w:w="4320"/>
        <w:gridCol w:w="4320"/>
      </w:tblGrid>
      <w:tr>
        <w:tc>
          <w:tcPr>
            <w:tcW w:type="dxa" w:w="1814"/>
          </w:tcPr>
          <w:p>
            <w:r/>
            <w:r>
              <w:rPr>
                <w:rFonts w:ascii="Yu Gothic" w:hAnsi="Yu Gothic" w:eastAsia="Yu Gothic"/>
                <w:b/>
                <w:sz w:val="19"/>
              </w:rPr>
              <w:t>項目</w:t>
            </w:r>
          </w:p>
        </w:tc>
        <w:tc>
          <w:tcPr>
            <w:tcW w:type="dxa" w:w="7257"/>
          </w:tcPr>
          <w:p>
            <w:r/>
            <w:r>
              <w:rPr>
                <w:rFonts w:ascii="Yu Gothic" w:hAnsi="Yu Gothic" w:eastAsia="Yu Gothic"/>
                <w:b/>
                <w:sz w:val="19"/>
              </w:rPr>
              <w:t>内容</w:t>
            </w:r>
          </w:p>
        </w:tc>
      </w:tr>
      <w:tr>
        <w:tc>
          <w:tcPr>
            <w:tcW w:type="dxa" w:w="1814"/>
          </w:tcPr>
          <w:p>
            <w:r/>
            <w:r>
              <w:rPr>
                <w:rFonts w:ascii="Yu Gothic" w:hAnsi="Yu Gothic" w:eastAsia="Yu Gothic"/>
                <w:sz w:val="18"/>
              </w:rPr>
              <w:t>作成日</w:t>
            </w:r>
          </w:p>
        </w:tc>
        <w:tc>
          <w:tcPr>
            <w:tcW w:type="dxa" w:w="7257"/>
          </w:tcPr>
          <w:p>
            <w:r/>
            <w:r>
              <w:rPr>
                <w:rFonts w:ascii="Yu Gothic" w:hAnsi="Yu Gothic" w:eastAsia="Yu Gothic"/>
                <w:sz w:val="18"/>
              </w:rPr>
              <w:t xml:space="preserve">　　　　　年　　　　月　　　　日</w:t>
            </w:r>
          </w:p>
        </w:tc>
      </w:tr>
      <w:tr>
        <w:tc>
          <w:tcPr>
            <w:tcW w:type="dxa" w:w="1814"/>
          </w:tcPr>
          <w:p>
            <w:r/>
            <w:r>
              <w:rPr>
                <w:rFonts w:ascii="Yu Gothic" w:hAnsi="Yu Gothic" w:eastAsia="Yu Gothic"/>
                <w:sz w:val="18"/>
              </w:rPr>
              <w:t>事業責任者</w:t>
            </w:r>
          </w:p>
        </w:tc>
        <w:tc>
          <w:tcPr>
            <w:tcW w:type="dxa" w:w="7257"/>
          </w:tcPr>
          <w:p>
            <w:r/>
            <w:r>
              <w:rPr>
                <w:rFonts w:ascii="Yu Gothic" w:hAnsi="Yu Gothic" w:eastAsia="Yu Gothic"/>
                <w:sz w:val="18"/>
              </w:rPr>
              <w:t>小林 舞（元アクサ生命／健康経営支援 実務経験者）</w:t>
            </w:r>
          </w:p>
        </w:tc>
      </w:tr>
      <w:tr>
        <w:tc>
          <w:tcPr>
            <w:tcW w:type="dxa" w:w="1814"/>
          </w:tcPr>
          <w:p>
            <w:r/>
            <w:r>
              <w:rPr>
                <w:rFonts w:ascii="Yu Gothic" w:hAnsi="Yu Gothic" w:eastAsia="Yu Gothic"/>
                <w:sz w:val="18"/>
              </w:rPr>
              <w:t>事業開始</w:t>
            </w:r>
          </w:p>
        </w:tc>
        <w:tc>
          <w:tcPr>
            <w:tcW w:type="dxa" w:w="7257"/>
          </w:tcPr>
          <w:p>
            <w:r/>
            <w:r>
              <w:rPr>
                <w:rFonts w:ascii="Yu Gothic" w:hAnsi="Yu Gothic" w:eastAsia="Yu Gothic"/>
                <w:sz w:val="18"/>
              </w:rPr>
              <w:t>2026年8月（予定）</w:t>
            </w:r>
          </w:p>
        </w:tc>
      </w:tr>
      <w:tr>
        <w:tc>
          <w:tcPr>
            <w:tcW w:type="dxa" w:w="1814"/>
          </w:tcPr>
          <w:p>
            <w:r/>
            <w:r>
              <w:rPr>
                <w:rFonts w:ascii="Yu Gothic" w:hAnsi="Yu Gothic" w:eastAsia="Yu Gothic"/>
                <w:sz w:val="18"/>
              </w:rPr>
              <w:t>所属</w:t>
            </w:r>
          </w:p>
        </w:tc>
        <w:tc>
          <w:tcPr>
            <w:tcW w:type="dxa" w:w="7257"/>
          </w:tcPr>
          <w:p>
            <w:r/>
            <w:r>
              <w:rPr>
                <w:rFonts w:ascii="Yu Gothic" w:hAnsi="Yu Gothic" w:eastAsia="Yu Gothic"/>
                <w:sz w:val="18"/>
              </w:rPr>
              <w:t>有限会社 光和工業</w:t>
            </w:r>
          </w:p>
        </w:tc>
      </w:tr>
      <w:tr>
        <w:tc>
          <w:tcPr>
            <w:tcW w:type="dxa" w:w="1814"/>
          </w:tcPr>
          <w:p>
            <w:r/>
            <w:r>
              <w:rPr>
                <w:rFonts w:ascii="Yu Gothic" w:hAnsi="Yu Gothic" w:eastAsia="Yu Gothic"/>
                <w:sz w:val="18"/>
              </w:rPr>
              <w:t>位置づけ</w:t>
            </w:r>
          </w:p>
        </w:tc>
        <w:tc>
          <w:tcPr>
            <w:tcW w:type="dxa" w:w="7257"/>
          </w:tcPr>
          <w:p>
            <w:r/>
            <w:r>
              <w:rPr>
                <w:rFonts w:ascii="Yu Gothic" w:hAnsi="Yu Gothic" w:eastAsia="Yu Gothic"/>
                <w:sz w:val="18"/>
              </w:rPr>
              <w:t>立ち上げ期(1〜2年目)は本体一体の戦略投資。単年黒字化は2年目後半〜3年目</w:t>
            </w:r>
          </w:p>
        </w:tc>
      </w:tr>
    </w:tbl>
    <w:p>
      <w:pPr>
        <w:spacing w:after="20"/>
      </w:pPr>
    </w:p>
    <w:p/>
    <w:p>
      <w:pPr>
        <w:spacing w:before="240" w:after="40"/>
      </w:pPr>
      <w:r>
        <w:rPr>
          <w:rFonts w:ascii="Yu Gothic" w:hAnsi="Yu Gothic" w:eastAsia="Yu Gothic"/>
          <w:b/>
          <w:color w:val="1F3A5F"/>
          <w:sz w:val="28"/>
        </w:rPr>
        <w:t>00  事業の要旨（エレベーターピッチ）</w:t>
      </w:r>
    </w:p>
    <w:p>
      <w:pPr>
        <w:spacing w:after="80"/>
      </w:pPr>
      <w:r>
        <w:rPr>
          <w:rFonts w:ascii="Yu Gothic" w:hAnsi="Yu Gothic" w:eastAsia="Yu Gothic"/>
          <w:color w:val="1F3A5F"/>
        </w:rPr>
        <w:t>――――――――――――――――――――――――――――――――</w:t>
      </w:r>
    </w:p>
    <w:p>
      <w:pPr>
        <w:spacing w:before="0" w:after="60"/>
      </w:pPr>
      <w:r>
        <w:rPr>
          <w:rFonts w:ascii="Yu Gothic" w:hAnsi="Yu Gothic" w:eastAsia="Yu Gothic"/>
          <w:b w:val="0"/>
          <w:i w:val="0"/>
          <w:sz w:val="21"/>
        </w:rPr>
        <w:t>大手保険会社で健康経営支援に携わったプロが、宮城の中小企業に向けて、①実際に体験できる（サウナ・睡眠）②特定の保険会社に縛られない中立の立場で ③地元で顔の見える 健康経営を伴走する事業。</w:t>
      </w:r>
    </w:p>
    <w:p>
      <w:pPr>
        <w:spacing w:before="0" w:after="60"/>
      </w:pPr>
      <w:r>
        <w:rPr>
          <w:rFonts w:ascii="Yu Gothic" w:hAnsi="Yu Gothic" w:eastAsia="Yu Gothic"/>
          <w:b/>
          <w:i w:val="0"/>
          <w:color w:val="1F3A5F"/>
          <w:sz w:val="21"/>
        </w:rPr>
        <w:t>“聞く健康経営”ではなく、“やる健康経営”。資料とセミナーで終わらせず、サウナと睡眠改善をその場で体感させ、成果を数字で可視化する。</w:t>
      </w:r>
    </w:p>
    <w:p>
      <w:pPr>
        <w:spacing w:before="240" w:after="40"/>
      </w:pPr>
      <w:r>
        <w:rPr>
          <w:rFonts w:ascii="Yu Gothic" w:hAnsi="Yu Gothic" w:eastAsia="Yu Gothic"/>
          <w:b/>
          <w:color w:val="1F3A5F"/>
          <w:sz w:val="28"/>
        </w:rPr>
        <w:t>01  事業概要</w:t>
      </w:r>
    </w:p>
    <w:p>
      <w:pPr>
        <w:spacing w:after="80"/>
      </w:pPr>
      <w:r>
        <w:rPr>
          <w:rFonts w:ascii="Yu Gothic" w:hAnsi="Yu Gothic" w:eastAsia="Yu Gothic"/>
          <w:color w:val="1F3A5F"/>
        </w:rPr>
        <w:t>――――――――――――――――――――――――――――――――</w:t>
      </w:r>
    </w:p>
    <w:p>
      <w:pPr>
        <w:spacing w:before="120" w:after="20"/>
      </w:pPr>
      <w:r>
        <w:rPr>
          <w:rFonts w:ascii="Yu Gothic" w:hAnsi="Yu Gothic" w:eastAsia="Yu Gothic"/>
          <w:b/>
          <w:color w:val="2E7D32"/>
          <w:sz w:val="22"/>
        </w:rPr>
        <w:t>■ 事業をひと言で言うと</w:t>
      </w:r>
    </w:p>
    <w:p>
      <w:pPr>
        <w:spacing w:before="0" w:after="60"/>
      </w:pPr>
      <w:r>
        <w:rPr>
          <w:rFonts w:ascii="Yu Gothic" w:hAnsi="Yu Gothic" w:eastAsia="Yu Gothic"/>
          <w:b w:val="0"/>
          <w:i w:val="0"/>
          <w:sz w:val="21"/>
        </w:rPr>
        <w:t>地域の中小企業・個人事業主に向けた健康経営支援。特に「睡眠」を切り口に、経営者と従業員の健康・メンタル・生産性の課題をまとめて相談できる窓口をつくる。</w:t>
      </w:r>
    </w:p>
    <w:p>
      <w:pPr>
        <w:spacing w:before="120" w:after="20"/>
      </w:pPr>
      <w:r>
        <w:rPr>
          <w:rFonts w:ascii="Yu Gothic" w:hAnsi="Yu Gothic" w:eastAsia="Yu Gothic"/>
          <w:b/>
          <w:color w:val="2E7D32"/>
          <w:sz w:val="22"/>
        </w:rPr>
        <w:t>■ 提供するサービス（主力1本足＋2補助に集中）</w:t>
      </w:r>
    </w:p>
    <w:p>
      <w:pPr>
        <w:spacing w:before="0" w:after="60"/>
      </w:pPr>
      <w:r>
        <w:rPr>
          <w:rFonts w:ascii="Yu Gothic" w:hAnsi="Yu Gothic" w:eastAsia="Yu Gothic"/>
          <w:b w:val="0"/>
          <w:i/>
          <w:color w:val="555555"/>
          <w:sz w:val="19"/>
        </w:rPr>
        <w:t>※担当1名で回すため、対等な3本柱にせず、収益性の高い「月額顧問」に集中。他は入口・補助に格下げ。</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020"/>
          </w:tcPr>
          <w:p>
            <w:r/>
            <w:r>
              <w:rPr>
                <w:rFonts w:ascii="Yu Gothic" w:hAnsi="Yu Gothic" w:eastAsia="Yu Gothic"/>
                <w:b/>
                <w:sz w:val="19"/>
              </w:rPr>
              <w:t>柱</w:t>
            </w:r>
          </w:p>
        </w:tc>
        <w:tc>
          <w:tcPr>
            <w:tcW w:type="dxa" w:w="3742"/>
          </w:tcPr>
          <w:p>
            <w:r/>
            <w:r>
              <w:rPr>
                <w:rFonts w:ascii="Yu Gothic" w:hAnsi="Yu Gothic" w:eastAsia="Yu Gothic"/>
                <w:b/>
                <w:sz w:val="19"/>
              </w:rPr>
              <w:t>サービス</w:t>
            </w:r>
          </w:p>
        </w:tc>
        <w:tc>
          <w:tcPr>
            <w:tcW w:type="dxa" w:w="2268"/>
          </w:tcPr>
          <w:p>
            <w:r/>
            <w:r>
              <w:rPr>
                <w:rFonts w:ascii="Yu Gothic" w:hAnsi="Yu Gothic" w:eastAsia="Yu Gothic"/>
                <w:b/>
                <w:sz w:val="19"/>
              </w:rPr>
              <w:t>位置づけ</w:t>
            </w:r>
          </w:p>
        </w:tc>
        <w:tc>
          <w:tcPr>
            <w:tcW w:type="dxa" w:w="2041"/>
          </w:tcPr>
          <w:p>
            <w:r/>
            <w:r>
              <w:rPr>
                <w:rFonts w:ascii="Yu Gothic" w:hAnsi="Yu Gothic" w:eastAsia="Yu Gothic"/>
                <w:b/>
                <w:sz w:val="19"/>
              </w:rPr>
              <w:t>初年度の役割</w:t>
            </w:r>
          </w:p>
        </w:tc>
      </w:tr>
      <w:tr>
        <w:tc>
          <w:tcPr>
            <w:tcW w:type="dxa" w:w="1020"/>
          </w:tcPr>
          <w:p>
            <w:r/>
            <w:r>
              <w:rPr>
                <w:rFonts w:ascii="Yu Gothic" w:hAnsi="Yu Gothic" w:eastAsia="Yu Gothic"/>
                <w:sz w:val="18"/>
              </w:rPr>
              <w:t>◎ 主力</w:t>
            </w:r>
          </w:p>
        </w:tc>
        <w:tc>
          <w:tcPr>
            <w:tcW w:type="dxa" w:w="3742"/>
          </w:tcPr>
          <w:p>
            <w:r/>
            <w:r>
              <w:rPr>
                <w:rFonts w:ascii="Yu Gothic" w:hAnsi="Yu Gothic" w:eastAsia="Yu Gothic"/>
                <w:sz w:val="18"/>
              </w:rPr>
              <w:t>月額顧問＋睡眠/サウナ実体験（継続伴走・認定後の効果測定）</w:t>
            </w:r>
          </w:p>
        </w:tc>
        <w:tc>
          <w:tcPr>
            <w:tcW w:type="dxa" w:w="2268"/>
          </w:tcPr>
          <w:p>
            <w:r/>
            <w:r>
              <w:rPr>
                <w:rFonts w:ascii="Yu Gothic" w:hAnsi="Yu Gothic" w:eastAsia="Yu Gothic"/>
                <w:sz w:val="18"/>
              </w:rPr>
              <w:t>貢献利益が最も高い唯一の収益柱</w:t>
            </w:r>
          </w:p>
        </w:tc>
        <w:tc>
          <w:tcPr>
            <w:tcW w:type="dxa" w:w="2041"/>
          </w:tcPr>
          <w:p>
            <w:r/>
            <w:r>
              <w:rPr>
                <w:rFonts w:ascii="Yu Gothic" w:hAnsi="Yu Gothic" w:eastAsia="Yu Gothic"/>
                <w:sz w:val="18"/>
              </w:rPr>
              <w:t>工数の大半を投下</w:t>
            </w:r>
          </w:p>
        </w:tc>
      </w:tr>
      <w:tr>
        <w:tc>
          <w:tcPr>
            <w:tcW w:type="dxa" w:w="1020"/>
          </w:tcPr>
          <w:p>
            <w:r/>
            <w:r>
              <w:rPr>
                <w:rFonts w:ascii="Yu Gothic" w:hAnsi="Yu Gothic" w:eastAsia="Yu Gothic"/>
                <w:sz w:val="18"/>
              </w:rPr>
              <w:t>○ 入口</w:t>
            </w:r>
          </w:p>
        </w:tc>
        <w:tc>
          <w:tcPr>
            <w:tcW w:type="dxa" w:w="3742"/>
          </w:tcPr>
          <w:p>
            <w:r/>
            <w:r>
              <w:rPr>
                <w:rFonts w:ascii="Yu Gothic" w:hAnsi="Yu Gothic" w:eastAsia="Yu Gothic"/>
                <w:sz w:val="18"/>
              </w:rPr>
              <w:t>睡眠測定＋サウナ体験会／健康経営セミナー</w:t>
            </w:r>
          </w:p>
        </w:tc>
        <w:tc>
          <w:tcPr>
            <w:tcW w:type="dxa" w:w="2268"/>
          </w:tcPr>
          <w:p>
            <w:r/>
            <w:r>
              <w:rPr>
                <w:rFonts w:ascii="Yu Gothic" w:hAnsi="Yu Gothic" w:eastAsia="Yu Gothic"/>
                <w:sz w:val="18"/>
              </w:rPr>
              <w:t>無料〜低価格でリード獲得</w:t>
            </w:r>
          </w:p>
        </w:tc>
        <w:tc>
          <w:tcPr>
            <w:tcW w:type="dxa" w:w="2041"/>
          </w:tcPr>
          <w:p>
            <w:r/>
            <w:r>
              <w:rPr>
                <w:rFonts w:ascii="Yu Gothic" w:hAnsi="Yu Gothic" w:eastAsia="Yu Gothic"/>
                <w:sz w:val="18"/>
              </w:rPr>
              <w:t>体験→顧問へ転換する導線</w:t>
            </w:r>
          </w:p>
        </w:tc>
      </w:tr>
      <w:tr>
        <w:tc>
          <w:tcPr>
            <w:tcW w:type="dxa" w:w="1020"/>
          </w:tcPr>
          <w:p>
            <w:r/>
            <w:r>
              <w:rPr>
                <w:rFonts w:ascii="Yu Gothic" w:hAnsi="Yu Gothic" w:eastAsia="Yu Gothic"/>
                <w:sz w:val="18"/>
              </w:rPr>
              <w:t>△ 従</w:t>
            </w:r>
          </w:p>
        </w:tc>
        <w:tc>
          <w:tcPr>
            <w:tcW w:type="dxa" w:w="3742"/>
          </w:tcPr>
          <w:p>
            <w:r/>
            <w:r>
              <w:rPr>
                <w:rFonts w:ascii="Yu Gothic" w:hAnsi="Yu Gothic" w:eastAsia="Yu Gothic"/>
                <w:sz w:val="18"/>
              </w:rPr>
              <w:t>保険・ライフプラン相談（中立の立場）</w:t>
            </w:r>
          </w:p>
        </w:tc>
        <w:tc>
          <w:tcPr>
            <w:tcW w:type="dxa" w:w="2268"/>
          </w:tcPr>
          <w:p>
            <w:r/>
            <w:r>
              <w:rPr>
                <w:rFonts w:ascii="Yu Gothic" w:hAnsi="Yu Gothic" w:eastAsia="Yu Gothic"/>
                <w:sz w:val="18"/>
              </w:rPr>
              <w:t>再登録完了までは収益ゼロ計上</w:t>
            </w:r>
          </w:p>
        </w:tc>
        <w:tc>
          <w:tcPr>
            <w:tcW w:type="dxa" w:w="2041"/>
          </w:tcPr>
          <w:p>
            <w:r/>
            <w:r>
              <w:rPr>
                <w:rFonts w:ascii="Yu Gothic" w:hAnsi="Yu Gothic" w:eastAsia="Yu Gothic"/>
                <w:sz w:val="18"/>
              </w:rPr>
              <w:t>信頼の延長。料金は明確分離</w:t>
            </w:r>
          </w:p>
        </w:tc>
      </w:tr>
    </w:tbl>
    <w:p>
      <w:pPr>
        <w:spacing w:after="20"/>
      </w:pPr>
    </w:p>
    <w:p>
      <w:pPr>
        <w:spacing w:before="120" w:after="20"/>
      </w:pPr>
      <w:r>
        <w:rPr>
          <w:rFonts w:ascii="Yu Gothic" w:hAnsi="Yu Gothic" w:eastAsia="Yu Gothic"/>
          <w:b/>
          <w:color w:val="2E7D32"/>
          <w:sz w:val="22"/>
        </w:rPr>
        <w:t>■ なぜ光和工業がやるのか</w:t>
      </w:r>
    </w:p>
    <w:p>
      <w:pPr>
        <w:spacing w:before="0" w:after="60"/>
      </w:pPr>
      <w:r>
        <w:rPr>
          <w:rFonts w:ascii="Yu Gothic" w:hAnsi="Yu Gothic" w:eastAsia="Yu Gothic"/>
          <w:b w:val="0"/>
          <w:i w:val="0"/>
          <w:sz w:val="21"/>
        </w:rPr>
        <w:t>建設業でありながら自社にサウナを併設し、経営者の熱意でブレインスリープ正規代理店にまでなった。宮城県内でここまでの福利厚生を自社導入する会社は他になく、睡眠の質向上を"実物"で語れる唯一のパイオニア。「建物の次は、人の健康を」。</w:t>
      </w:r>
    </w:p>
    <w:p>
      <w:pPr>
        <w:spacing w:before="240" w:after="40"/>
      </w:pPr>
      <w:r>
        <w:rPr>
          <w:rFonts w:ascii="Yu Gothic" w:hAnsi="Yu Gothic" w:eastAsia="Yu Gothic"/>
          <w:b/>
          <w:color w:val="1F3A5F"/>
          <w:sz w:val="28"/>
        </w:rPr>
        <w:t>02  お客様とマーケット（実データ）</w:t>
      </w:r>
    </w:p>
    <w:p>
      <w:pPr>
        <w:spacing w:after="80"/>
      </w:pPr>
      <w:r>
        <w:rPr>
          <w:rFonts w:ascii="Yu Gothic" w:hAnsi="Yu Gothic" w:eastAsia="Yu Gothic"/>
          <w:color w:val="1F3A5F"/>
        </w:rPr>
        <w:t>――――――――――――――――――――――――――――――――</w:t>
      </w:r>
    </w:p>
    <w:p>
      <w:pPr>
        <w:spacing w:before="120" w:after="20"/>
      </w:pPr>
      <w:r>
        <w:rPr>
          <w:rFonts w:ascii="Yu Gothic" w:hAnsi="Yu Gothic" w:eastAsia="Yu Gothic"/>
          <w:b/>
          <w:color w:val="2E7D32"/>
          <w:sz w:val="22"/>
        </w:rPr>
        <w:t>■ 市場の全体像 ― 母集団は大きいが、金を払う層は薄い</w:t>
      </w:r>
    </w:p>
    <w:tbl>
      <w:tblPr>
        <w:tblStyle w:val="LightGrid-Accent1"/>
        <w:tblW w:type="auto" w:w="0"/>
        <w:jc w:val="center"/>
        <w:tblLook w:firstColumn="1" w:firstRow="1" w:lastColumn="0" w:lastRow="0" w:noHBand="0" w:noVBand="1" w:val="04A0"/>
      </w:tblPr>
      <w:tblGrid>
        <w:gridCol w:w="2880"/>
        <w:gridCol w:w="2880"/>
        <w:gridCol w:w="2880"/>
      </w:tblGrid>
      <w:tr>
        <w:tc>
          <w:tcPr>
            <w:tcW w:type="dxa" w:w="2608"/>
          </w:tcPr>
          <w:p>
            <w:r/>
            <w:r>
              <w:rPr>
                <w:rFonts w:ascii="Yu Gothic" w:hAnsi="Yu Gothic" w:eastAsia="Yu Gothic"/>
                <w:b/>
                <w:sz w:val="19"/>
              </w:rPr>
              <w:t>指標</w:t>
            </w:r>
          </w:p>
        </w:tc>
        <w:tc>
          <w:tcPr>
            <w:tcW w:type="dxa" w:w="3061"/>
          </w:tcPr>
          <w:p>
            <w:r/>
            <w:r>
              <w:rPr>
                <w:rFonts w:ascii="Yu Gothic" w:hAnsi="Yu Gothic" w:eastAsia="Yu Gothic"/>
                <w:b/>
                <w:sz w:val="19"/>
              </w:rPr>
              <w:t>数字</w:t>
            </w:r>
          </w:p>
        </w:tc>
        <w:tc>
          <w:tcPr>
            <w:tcW w:type="dxa" w:w="3402"/>
          </w:tcPr>
          <w:p>
            <w:r/>
            <w:r>
              <w:rPr>
                <w:rFonts w:ascii="Yu Gothic" w:hAnsi="Yu Gothic" w:eastAsia="Yu Gothic"/>
                <w:b/>
                <w:sz w:val="19"/>
              </w:rPr>
              <w:t>含意</w:t>
            </w:r>
          </w:p>
        </w:tc>
      </w:tr>
      <w:tr>
        <w:tc>
          <w:tcPr>
            <w:tcW w:type="dxa" w:w="2608"/>
          </w:tcPr>
          <w:p>
            <w:r/>
            <w:r>
              <w:rPr>
                <w:rFonts w:ascii="Yu Gothic" w:hAnsi="Yu Gothic" w:eastAsia="Yu Gothic"/>
                <w:sz w:val="18"/>
              </w:rPr>
              <w:t>宮城県 民営事業所数</w:t>
            </w:r>
          </w:p>
        </w:tc>
        <w:tc>
          <w:tcPr>
            <w:tcW w:type="dxa" w:w="3061"/>
          </w:tcPr>
          <w:p>
            <w:r/>
            <w:r>
              <w:rPr>
                <w:rFonts w:ascii="Yu Gothic" w:hAnsi="Yu Gothic" w:eastAsia="Yu Gothic"/>
                <w:sz w:val="18"/>
              </w:rPr>
              <w:t>104,258事業所（令和3経済センサス）</w:t>
            </w:r>
          </w:p>
        </w:tc>
        <w:tc>
          <w:tcPr>
            <w:tcW w:type="dxa" w:w="3402"/>
          </w:tcPr>
          <w:p>
            <w:r/>
            <w:r>
              <w:rPr>
                <w:rFonts w:ascii="Yu Gothic" w:hAnsi="Yu Gothic" w:eastAsia="Yu Gothic"/>
                <w:sz w:val="18"/>
              </w:rPr>
              <w:t>TAMの最大分母</w:t>
            </w:r>
          </w:p>
        </w:tc>
      </w:tr>
      <w:tr>
        <w:tc>
          <w:tcPr>
            <w:tcW w:type="dxa" w:w="2608"/>
          </w:tcPr>
          <w:p>
            <w:r/>
            <w:r>
              <w:rPr>
                <w:rFonts w:ascii="Yu Gothic" w:hAnsi="Yu Gothic" w:eastAsia="Yu Gothic"/>
                <w:sz w:val="18"/>
              </w:rPr>
              <w:t>うち従業員50人未満</w:t>
            </w:r>
          </w:p>
        </w:tc>
        <w:tc>
          <w:tcPr>
            <w:tcW w:type="dxa" w:w="3061"/>
          </w:tcPr>
          <w:p>
            <w:r/>
            <w:r>
              <w:rPr>
                <w:rFonts w:ascii="Yu Gothic" w:hAnsi="Yu Gothic" w:eastAsia="Yu Gothic"/>
                <w:sz w:val="18"/>
              </w:rPr>
              <w:t>約95〜96%＝約10万事業所（推計）</w:t>
            </w:r>
          </w:p>
        </w:tc>
        <w:tc>
          <w:tcPr>
            <w:tcW w:type="dxa" w:w="3402"/>
          </w:tcPr>
          <w:p>
            <w:r/>
            <w:r>
              <w:rPr>
                <w:rFonts w:ascii="Yu Gothic" w:hAnsi="Yu Gothic" w:eastAsia="Yu Gothic"/>
                <w:sz w:val="18"/>
              </w:rPr>
              <w:t>大半が小規模</w:t>
            </w:r>
          </w:p>
        </w:tc>
      </w:tr>
      <w:tr>
        <w:tc>
          <w:tcPr>
            <w:tcW w:type="dxa" w:w="2608"/>
          </w:tcPr>
          <w:p>
            <w:r/>
            <w:r>
              <w:rPr>
                <w:rFonts w:ascii="Yu Gothic" w:hAnsi="Yu Gothic" w:eastAsia="Yu Gothic"/>
                <w:sz w:val="18"/>
              </w:rPr>
              <w:t>健康経営 認定中小（宮城）</w:t>
            </w:r>
          </w:p>
        </w:tc>
        <w:tc>
          <w:tcPr>
            <w:tcW w:type="dxa" w:w="3061"/>
          </w:tcPr>
          <w:p>
            <w:r/>
            <w:r>
              <w:rPr>
                <w:rFonts w:ascii="Yu Gothic" w:hAnsi="Yu Gothic" w:eastAsia="Yu Gothic"/>
                <w:sz w:val="18"/>
              </w:rPr>
              <w:t>90社(2020)→679社(2026)</w:t>
            </w:r>
          </w:p>
        </w:tc>
        <w:tc>
          <w:tcPr>
            <w:tcW w:type="dxa" w:w="3402"/>
          </w:tcPr>
          <w:p>
            <w:r/>
            <w:r>
              <w:rPr>
                <w:rFonts w:ascii="Yu Gothic" w:hAnsi="Yu Gothic" w:eastAsia="Yu Gothic"/>
                <w:sz w:val="18"/>
              </w:rPr>
              <w:t>急拡大だが浸透率0.65%</w:t>
            </w:r>
          </w:p>
        </w:tc>
      </w:tr>
      <w:tr>
        <w:tc>
          <w:tcPr>
            <w:tcW w:type="dxa" w:w="2608"/>
          </w:tcPr>
          <w:p>
            <w:r/>
            <w:r>
              <w:rPr>
                <w:rFonts w:ascii="Yu Gothic" w:hAnsi="Yu Gothic" w:eastAsia="Yu Gothic"/>
                <w:sz w:val="18"/>
              </w:rPr>
              <w:t>職場健康づくり宣言（宮城）</w:t>
            </w:r>
          </w:p>
        </w:tc>
        <w:tc>
          <w:tcPr>
            <w:tcW w:type="dxa" w:w="3061"/>
          </w:tcPr>
          <w:p>
            <w:r/>
            <w:r>
              <w:rPr>
                <w:rFonts w:ascii="Yu Gothic" w:hAnsi="Yu Gothic" w:eastAsia="Yu Gothic"/>
                <w:sz w:val="18"/>
              </w:rPr>
              <w:t>3,161事業所（2026/3）</w:t>
            </w:r>
          </w:p>
        </w:tc>
        <w:tc>
          <w:tcPr>
            <w:tcW w:type="dxa" w:w="3402"/>
          </w:tcPr>
          <w:p>
            <w:r/>
            <w:r>
              <w:rPr>
                <w:rFonts w:ascii="Yu Gothic" w:hAnsi="Yu Gothic" w:eastAsia="Yu Gothic"/>
                <w:sz w:val="18"/>
              </w:rPr>
              <w:t>関心層でも約3%止まり</w:t>
            </w:r>
          </w:p>
        </w:tc>
      </w:tr>
    </w:tbl>
    <w:p>
      <w:pPr>
        <w:spacing w:after="20"/>
      </w:pPr>
    </w:p>
    <w:p>
      <w:pPr>
        <w:spacing w:before="0" w:after="60"/>
      </w:pPr>
      <w:r>
        <w:rPr>
          <w:rFonts w:ascii="Yu Gothic" w:hAnsi="Yu Gothic" w:eastAsia="Yu Gothic"/>
          <w:b/>
          <w:i w:val="0"/>
          <w:color w:val="1F3A5F"/>
          <w:sz w:val="21"/>
        </w:rPr>
        <w:t>→ 市場は6年で約7.5倍。ただし担当1名が初年度に有償契約できる現実値は5〜20社。母集団10万と成約5〜20社を混同しない。</w:t>
      </w:r>
    </w:p>
    <w:p>
      <w:pPr>
        <w:spacing w:before="120" w:after="20"/>
      </w:pPr>
      <w:r>
        <w:rPr>
          <w:rFonts w:ascii="Yu Gothic" w:hAnsi="Yu Gothic" w:eastAsia="Yu Gothic"/>
          <w:b/>
          <w:color w:val="2E7D32"/>
          <w:sz w:val="22"/>
        </w:rPr>
        <w:t>■ メインのお客様（ターゲット）</w:t>
      </w:r>
    </w:p>
    <w:p>
      <w:pPr>
        <w:pStyle w:val="ListBullet"/>
        <w:spacing w:before="0" w:after="60"/>
      </w:pPr>
      <w:r>
        <w:rPr>
          <w:rFonts w:ascii="Yu Gothic" w:hAnsi="Yu Gothic" w:eastAsia="Yu Gothic"/>
          <w:b w:val="0"/>
          <w:i w:val="0"/>
          <w:sz w:val="21"/>
        </w:rPr>
        <w:t>従業員50名以下の中小企業／個人事業主。特に離職・メンタル・睡眠不足による生産性低下に悩む経営者。</w:t>
      </w:r>
    </w:p>
    <w:p>
      <w:pPr>
        <w:pStyle w:val="ListBullet"/>
        <w:spacing w:before="0" w:after="60"/>
      </w:pPr>
      <w:r>
        <w:rPr>
          <w:rFonts w:ascii="Yu Gothic" w:hAnsi="Yu Gothic" w:eastAsia="Yu Gothic"/>
          <w:b w:val="0"/>
          <w:i w:val="0"/>
          <w:sz w:val="21"/>
        </w:rPr>
        <w:t>大和町・黒川郡・仙台北部の、対面で少人数の事業所（大手が取りに来ないロングテール）。</w:t>
      </w:r>
    </w:p>
    <w:p>
      <w:pPr>
        <w:spacing w:before="120" w:after="20"/>
      </w:pPr>
      <w:r>
        <w:rPr>
          <w:rFonts w:ascii="Yu Gothic" w:hAnsi="Yu Gothic" w:eastAsia="Yu Gothic"/>
          <w:b/>
          <w:color w:val="2E7D32"/>
          <w:sz w:val="22"/>
        </w:rPr>
        <w:t>■ リード（見込み客）の入手ルート</w:t>
      </w:r>
    </w:p>
    <w:p>
      <w:pPr>
        <w:pStyle w:val="ListBullet"/>
        <w:spacing w:before="0" w:after="60"/>
      </w:pPr>
      <w:r>
        <w:rPr>
          <w:rFonts w:ascii="Yu Gothic" w:hAnsi="Yu Gothic" w:eastAsia="Yu Gothic"/>
          <w:b w:val="0"/>
          <w:i w:val="0"/>
          <w:sz w:val="21"/>
        </w:rPr>
        <w:t>協会けんぽ宮城「職場健康づくり宣言」登録3,161社／商工会議所・スマートみやぎ健民会議／光和工業の既存取引先・地場人脈。</w:t>
      </w:r>
    </w:p>
    <w:p>
      <w:pPr>
        <w:spacing w:before="240" w:after="40"/>
      </w:pPr>
      <w:r>
        <w:rPr>
          <w:rFonts w:ascii="Yu Gothic" w:hAnsi="Yu Gothic" w:eastAsia="Yu Gothic"/>
          <w:b/>
          <w:color w:val="1F3A5F"/>
          <w:sz w:val="28"/>
        </w:rPr>
        <w:t>03  SWOT分析</w:t>
      </w:r>
    </w:p>
    <w:p>
      <w:pPr>
        <w:spacing w:after="80"/>
      </w:pPr>
      <w:r>
        <w:rPr>
          <w:rFonts w:ascii="Yu Gothic" w:hAnsi="Yu Gothic" w:eastAsia="Yu Gothic"/>
          <w:color w:val="1F3A5F"/>
        </w:rPr>
        <w:t>――――――――――――――――――――――――――――――――</w:t>
      </w:r>
    </w:p>
    <w:p>
      <w:pPr>
        <w:spacing w:before="120" w:after="20"/>
      </w:pPr>
      <w:r>
        <w:rPr>
          <w:rFonts w:ascii="Yu Gothic" w:hAnsi="Yu Gothic" w:eastAsia="Yu Gothic"/>
          <w:b/>
          <w:color w:val="2E7D32"/>
          <w:sz w:val="22"/>
        </w:rPr>
        <w:t>■ 強み Strength</w:t>
      </w:r>
    </w:p>
    <w:p>
      <w:pPr>
        <w:pStyle w:val="ListBullet"/>
        <w:spacing w:before="0" w:after="60"/>
      </w:pPr>
      <w:r>
        <w:rPr>
          <w:rFonts w:ascii="Yu Gothic" w:hAnsi="Yu Gothic" w:eastAsia="Yu Gothic"/>
          <w:b w:val="0"/>
          <w:i w:val="0"/>
          <w:sz w:val="21"/>
        </w:rPr>
        <w:t>元アクサ生命での健康経営支援 実務経験＝競合の無料モデルの中身・弱点を熟知。</w:t>
      </w:r>
    </w:p>
    <w:p>
      <w:pPr>
        <w:pStyle w:val="ListBullet"/>
        <w:spacing w:before="0" w:after="60"/>
      </w:pPr>
      <w:r>
        <w:rPr>
          <w:rFonts w:ascii="Yu Gothic" w:hAnsi="Yu Gothic" w:eastAsia="Yu Gothic"/>
          <w:b w:val="0"/>
          <w:i w:val="0"/>
          <w:sz w:val="21"/>
        </w:rPr>
        <w:t>ブレインスリープ正規代理店＋自社サウナ＝「睡眠×温冷浴の実体験」は無料勢・大手・スリープテックが持たない差別化。</w:t>
      </w:r>
    </w:p>
    <w:p>
      <w:pPr>
        <w:pStyle w:val="ListBullet"/>
        <w:spacing w:before="0" w:after="60"/>
      </w:pPr>
      <w:r>
        <w:rPr>
          <w:rFonts w:ascii="Yu Gothic" w:hAnsi="Yu Gothic" w:eastAsia="Yu Gothic"/>
          <w:b w:val="0"/>
          <w:i w:val="0"/>
          <w:sz w:val="21"/>
        </w:rPr>
        <w:t>光和工業の地域信頼・既存顧客・本業とのシナジー。</w:t>
      </w:r>
    </w:p>
    <w:p>
      <w:pPr>
        <w:spacing w:before="120" w:after="20"/>
      </w:pPr>
      <w:r>
        <w:rPr>
          <w:rFonts w:ascii="Yu Gothic" w:hAnsi="Yu Gothic" w:eastAsia="Yu Gothic"/>
          <w:b/>
          <w:color w:val="C62828"/>
          <w:sz w:val="22"/>
        </w:rPr>
        <w:t>■ 弱み Weakness</w:t>
      </w:r>
    </w:p>
    <w:p>
      <w:pPr>
        <w:pStyle w:val="ListBullet"/>
        <w:spacing w:before="0" w:after="60"/>
      </w:pPr>
      <w:r>
        <w:rPr>
          <w:rFonts w:ascii="Yu Gothic" w:hAnsi="Yu Gothic" w:eastAsia="Yu Gothic"/>
          <w:b w:val="0"/>
          <w:i w:val="0"/>
          <w:sz w:val="21"/>
        </w:rPr>
        <w:t>実績・顧客基盤ゼロ、無名。担当1名の物理キャパ（顧問伴走6〜10社が上限）。</w:t>
      </w:r>
    </w:p>
    <w:p>
      <w:pPr>
        <w:pStyle w:val="ListBullet"/>
        <w:spacing w:before="0" w:after="60"/>
      </w:pPr>
      <w:r>
        <w:rPr>
          <w:rFonts w:ascii="Yu Gothic" w:hAnsi="Yu Gothic" w:eastAsia="Yu Gothic"/>
          <w:b w:val="0"/>
          <w:i w:val="0"/>
          <w:sz w:val="21"/>
        </w:rPr>
        <w:t>生保募集人 再登録が必要。睡眠/サウナ体験の市場価格・需要は未検証。SNS発信・集客ノウハウ不足。</w:t>
      </w:r>
    </w:p>
    <w:p>
      <w:pPr>
        <w:spacing w:before="120" w:after="20"/>
      </w:pPr>
      <w:r>
        <w:rPr>
          <w:rFonts w:ascii="Yu Gothic" w:hAnsi="Yu Gothic" w:eastAsia="Yu Gothic"/>
          <w:b/>
          <w:color w:val="2E7D32"/>
          <w:sz w:val="22"/>
        </w:rPr>
        <w:t>■ 機会 Opportunity</w:t>
      </w:r>
    </w:p>
    <w:p>
      <w:pPr>
        <w:pStyle w:val="ListBullet"/>
        <w:spacing w:before="0" w:after="60"/>
      </w:pPr>
      <w:r>
        <w:rPr>
          <w:rFonts w:ascii="Yu Gothic" w:hAnsi="Yu Gothic" w:eastAsia="Yu Gothic"/>
          <w:b w:val="0"/>
          <w:i w:val="0"/>
          <w:sz w:val="21"/>
        </w:rPr>
        <w:t>健康経営の急拡大、睡眠項目の追加（2021〜）、プレゼンティーイズム損失 年約33万円/人。県内97%が未着手＝開拓余地大。</w:t>
      </w:r>
    </w:p>
    <w:p>
      <w:pPr>
        <w:spacing w:before="120" w:after="20"/>
      </w:pPr>
      <w:r>
        <w:rPr>
          <w:rFonts w:ascii="Yu Gothic" w:hAnsi="Yu Gothic" w:eastAsia="Yu Gothic"/>
          <w:b/>
          <w:color w:val="C62828"/>
          <w:sz w:val="22"/>
        </w:rPr>
        <w:t>■ 脅威 Threat</w:t>
      </w:r>
    </w:p>
    <w:p>
      <w:pPr>
        <w:pStyle w:val="ListBullet"/>
        <w:spacing w:before="0" w:after="60"/>
      </w:pPr>
      <w:r>
        <w:rPr>
          <w:rFonts w:ascii="Yu Gothic" w:hAnsi="Yu Gothic" w:eastAsia="Yu Gothic"/>
          <w:b w:val="0"/>
          <w:i w:val="0"/>
          <w:sz w:val="21"/>
        </w:rPr>
        <w:t>アクサ等の"無料"支援（全国商工会議所の99%と提携）が入口を席巻。中小の無料志向・予算不足。認定の形骸化。人口減。</w:t>
      </w:r>
    </w:p>
    <w:p>
      <w:pPr>
        <w:spacing w:before="240" w:after="40"/>
      </w:pPr>
      <w:r>
        <w:rPr>
          <w:rFonts w:ascii="Yu Gothic" w:hAnsi="Yu Gothic" w:eastAsia="Yu Gothic"/>
          <w:b/>
          <w:color w:val="1F3A5F"/>
          <w:sz w:val="28"/>
        </w:rPr>
        <w:t>04  戦略 ― 入口では戦わず、有償領域で勝つ</w:t>
      </w:r>
    </w:p>
    <w:p>
      <w:pPr>
        <w:spacing w:after="8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4320"/>
        <w:gridCol w:w="4320"/>
      </w:tblGrid>
      <w:tr>
        <w:tc>
          <w:tcPr>
            <w:tcW w:type="dxa" w:w="1701"/>
          </w:tcPr>
          <w:p>
            <w:r/>
            <w:r>
              <w:rPr>
                <w:rFonts w:ascii="Yu Gothic" w:hAnsi="Yu Gothic" w:eastAsia="Yu Gothic"/>
                <w:b/>
                <w:sz w:val="19"/>
              </w:rPr>
              <w:t>掛け合わせ</w:t>
            </w:r>
          </w:p>
        </w:tc>
        <w:tc>
          <w:tcPr>
            <w:tcW w:type="dxa" w:w="7370"/>
          </w:tcPr>
          <w:p>
            <w:r/>
            <w:r>
              <w:rPr>
                <w:rFonts w:ascii="Yu Gothic" w:hAnsi="Yu Gothic" w:eastAsia="Yu Gothic"/>
                <w:b/>
                <w:sz w:val="19"/>
              </w:rPr>
              <w:t>戦略</w:t>
            </w:r>
          </w:p>
        </w:tc>
      </w:tr>
      <w:tr>
        <w:tc>
          <w:tcPr>
            <w:tcW w:type="dxa" w:w="1701"/>
          </w:tcPr>
          <w:p>
            <w:r/>
            <w:r>
              <w:rPr>
                <w:rFonts w:ascii="Yu Gothic" w:hAnsi="Yu Gothic" w:eastAsia="Yu Gothic"/>
                <w:sz w:val="18"/>
              </w:rPr>
              <w:t>強み×機会(主力)</w:t>
            </w:r>
          </w:p>
        </w:tc>
        <w:tc>
          <w:tcPr>
            <w:tcW w:type="dxa" w:w="7370"/>
          </w:tcPr>
          <w:p>
            <w:r/>
            <w:r>
              <w:rPr>
                <w:rFonts w:ascii="Yu Gothic" w:hAnsi="Yu Gothic" w:eastAsia="Yu Gothic"/>
                <w:sz w:val="18"/>
              </w:rPr>
              <w:t>“睡眠から始める健康経営”を旗印に、体験させる月額顧問＋認定後の効果測定を有償化。</w:t>
            </w:r>
          </w:p>
        </w:tc>
      </w:tr>
      <w:tr>
        <w:tc>
          <w:tcPr>
            <w:tcW w:type="dxa" w:w="1701"/>
          </w:tcPr>
          <w:p>
            <w:r/>
            <w:r>
              <w:rPr>
                <w:rFonts w:ascii="Yu Gothic" w:hAnsi="Yu Gothic" w:eastAsia="Yu Gothic"/>
                <w:sz w:val="18"/>
              </w:rPr>
              <w:t>強み×脅威(差別化)</w:t>
            </w:r>
          </w:p>
        </w:tc>
        <w:tc>
          <w:tcPr>
            <w:tcW w:type="dxa" w:w="7370"/>
          </w:tcPr>
          <w:p>
            <w:r/>
            <w:r>
              <w:rPr>
                <w:rFonts w:ascii="Yu Gothic" w:hAnsi="Yu Gothic" w:eastAsia="Yu Gothic"/>
                <w:sz w:val="18"/>
              </w:rPr>
              <w:t>入口(セミナー・認定書類)は無料勢に譲り、無料勢が持たない「実体験・継続伴走・数値化」に軸足。</w:t>
            </w:r>
          </w:p>
        </w:tc>
      </w:tr>
      <w:tr>
        <w:tc>
          <w:tcPr>
            <w:tcW w:type="dxa" w:w="1701"/>
          </w:tcPr>
          <w:p>
            <w:r/>
            <w:r>
              <w:rPr>
                <w:rFonts w:ascii="Yu Gothic" w:hAnsi="Yu Gothic" w:eastAsia="Yu Gothic"/>
                <w:sz w:val="18"/>
              </w:rPr>
              <w:t>弱み×機会</w:t>
            </w:r>
          </w:p>
        </w:tc>
        <w:tc>
          <w:tcPr>
            <w:tcW w:type="dxa" w:w="7370"/>
          </w:tcPr>
          <w:p>
            <w:r/>
            <w:r>
              <w:rPr>
                <w:rFonts w:ascii="Yu Gothic" w:hAnsi="Yu Gothic" w:eastAsia="Yu Gothic"/>
                <w:sz w:val="18"/>
              </w:rPr>
              <w:t>既存顧客・地場人脈からパイロット2〜3社を獲得し事例化→紹介受注のフライホイール。</w:t>
            </w:r>
          </w:p>
        </w:tc>
      </w:tr>
      <w:tr>
        <w:tc>
          <w:tcPr>
            <w:tcW w:type="dxa" w:w="1701"/>
          </w:tcPr>
          <w:p>
            <w:r/>
            <w:r>
              <w:rPr>
                <w:rFonts w:ascii="Yu Gothic" w:hAnsi="Yu Gothic" w:eastAsia="Yu Gothic"/>
                <w:sz w:val="18"/>
              </w:rPr>
              <w:t>弱み×脅威(守り)</w:t>
            </w:r>
          </w:p>
        </w:tc>
        <w:tc>
          <w:tcPr>
            <w:tcW w:type="dxa" w:w="7370"/>
          </w:tcPr>
          <w:p>
            <w:r/>
            <w:r>
              <w:rPr>
                <w:rFonts w:ascii="Yu Gothic" w:hAnsi="Yu Gothic" w:eastAsia="Yu Gothic"/>
                <w:sz w:val="18"/>
              </w:rPr>
              <w:t>保険は再登録完了まで収益ゼロ、完了後も"従"でコンサル料と分離し中立性を守る。</w:t>
            </w:r>
          </w:p>
        </w:tc>
      </w:tr>
    </w:tbl>
    <w:p>
      <w:pPr>
        <w:spacing w:after="20"/>
      </w:pPr>
    </w:p>
    <w:p>
      <w:pPr>
        <w:spacing w:before="240" w:after="40"/>
      </w:pPr>
      <w:r>
        <w:rPr>
          <w:rFonts w:ascii="Yu Gothic" w:hAnsi="Yu Gothic" w:eastAsia="Yu Gothic"/>
          <w:b/>
          <w:color w:val="1F3A5F"/>
          <w:sz w:val="28"/>
        </w:rPr>
        <w:t>05  売上・収支（実勢価格・保守シナリオ）</w:t>
      </w:r>
    </w:p>
    <w:p>
      <w:pPr>
        <w:spacing w:after="80"/>
      </w:pPr>
      <w:r>
        <w:rPr>
          <w:rFonts w:ascii="Yu Gothic" w:hAnsi="Yu Gothic" w:eastAsia="Yu Gothic"/>
          <w:color w:val="1F3A5F"/>
        </w:rPr>
        <w:t>――――――――――――――――――――――――――――――――</w:t>
      </w:r>
    </w:p>
    <w:p>
      <w:pPr>
        <w:spacing w:before="120" w:after="20"/>
      </w:pPr>
      <w:r>
        <w:rPr>
          <w:rFonts w:ascii="Yu Gothic" w:hAnsi="Yu Gothic" w:eastAsia="Yu Gothic"/>
          <w:b/>
          <w:color w:val="2E7D32"/>
          <w:sz w:val="22"/>
        </w:rPr>
        <w:t>■ 財務3シナリオ（1年目＝2026年8月〜2027年7月、下期偏重）</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14"/>
          </w:tcPr>
          <w:p>
            <w:r/>
            <w:r>
              <w:rPr>
                <w:rFonts w:ascii="Yu Gothic" w:hAnsi="Yu Gothic" w:eastAsia="Yu Gothic"/>
                <w:b/>
                <w:sz w:val="19"/>
              </w:rPr>
              <w:t>項目</w:t>
            </w:r>
          </w:p>
        </w:tc>
        <w:tc>
          <w:tcPr>
            <w:tcW w:type="dxa" w:w="2268"/>
          </w:tcPr>
          <w:p>
            <w:r/>
            <w:r>
              <w:rPr>
                <w:rFonts w:ascii="Yu Gothic" w:hAnsi="Yu Gothic" w:eastAsia="Yu Gothic"/>
                <w:b/>
                <w:sz w:val="19"/>
              </w:rPr>
              <w:t>弱気</w:t>
            </w:r>
          </w:p>
        </w:tc>
        <w:tc>
          <w:tcPr>
            <w:tcW w:type="dxa" w:w="2608"/>
          </w:tcPr>
          <w:p>
            <w:r/>
            <w:r>
              <w:rPr>
                <w:rFonts w:ascii="Yu Gothic" w:hAnsi="Yu Gothic" w:eastAsia="Yu Gothic"/>
                <w:b/>
                <w:sz w:val="19"/>
              </w:rPr>
              <w:t>基本（中心値）</w:t>
            </w:r>
          </w:p>
        </w:tc>
        <w:tc>
          <w:tcPr>
            <w:tcW w:type="dxa" w:w="2381"/>
          </w:tcPr>
          <w:p>
            <w:r/>
            <w:r>
              <w:rPr>
                <w:rFonts w:ascii="Yu Gothic" w:hAnsi="Yu Gothic" w:eastAsia="Yu Gothic"/>
                <w:b/>
                <w:sz w:val="19"/>
              </w:rPr>
              <w:t>強気（上限）</w:t>
            </w:r>
          </w:p>
        </w:tc>
      </w:tr>
      <w:tr>
        <w:tc>
          <w:tcPr>
            <w:tcW w:type="dxa" w:w="1814"/>
          </w:tcPr>
          <w:p>
            <w:r/>
            <w:r>
              <w:rPr>
                <w:rFonts w:ascii="Yu Gothic" w:hAnsi="Yu Gothic" w:eastAsia="Yu Gothic"/>
                <w:sz w:val="18"/>
              </w:rPr>
              <w:t>セミナー</w:t>
            </w:r>
          </w:p>
        </w:tc>
        <w:tc>
          <w:tcPr>
            <w:tcW w:type="dxa" w:w="2268"/>
          </w:tcPr>
          <w:p>
            <w:r/>
            <w:r>
              <w:rPr>
                <w:rFonts w:ascii="Yu Gothic" w:hAnsi="Yu Gothic" w:eastAsia="Yu Gothic"/>
                <w:sz w:val="18"/>
              </w:rPr>
              <w:t>3〜5件@5万</w:t>
            </w:r>
          </w:p>
        </w:tc>
        <w:tc>
          <w:tcPr>
            <w:tcW w:type="dxa" w:w="2608"/>
          </w:tcPr>
          <w:p>
            <w:r/>
            <w:r>
              <w:rPr>
                <w:rFonts w:ascii="Yu Gothic" w:hAnsi="Yu Gothic" w:eastAsia="Yu Gothic"/>
                <w:sz w:val="18"/>
              </w:rPr>
              <w:t>6〜10件@5〜8万</w:t>
            </w:r>
          </w:p>
        </w:tc>
        <w:tc>
          <w:tcPr>
            <w:tcW w:type="dxa" w:w="2381"/>
          </w:tcPr>
          <w:p>
            <w:r/>
            <w:r>
              <w:rPr>
                <w:rFonts w:ascii="Yu Gothic" w:hAnsi="Yu Gothic" w:eastAsia="Yu Gothic"/>
                <w:sz w:val="18"/>
              </w:rPr>
              <w:t>12〜15件@6〜8万</w:t>
            </w:r>
          </w:p>
        </w:tc>
      </w:tr>
      <w:tr>
        <w:tc>
          <w:tcPr>
            <w:tcW w:type="dxa" w:w="1814"/>
          </w:tcPr>
          <w:p>
            <w:r/>
            <w:r>
              <w:rPr>
                <w:rFonts w:ascii="Yu Gothic" w:hAnsi="Yu Gothic" w:eastAsia="Yu Gothic"/>
                <w:sz w:val="18"/>
              </w:rPr>
              <w:t>月額顧問</w:t>
            </w:r>
          </w:p>
        </w:tc>
        <w:tc>
          <w:tcPr>
            <w:tcW w:type="dxa" w:w="2268"/>
          </w:tcPr>
          <w:p>
            <w:r/>
            <w:r>
              <w:rPr>
                <w:rFonts w:ascii="Yu Gothic" w:hAnsi="Yu Gothic" w:eastAsia="Yu Gothic"/>
                <w:sz w:val="18"/>
              </w:rPr>
              <w:t>2社</w:t>
            </w:r>
          </w:p>
        </w:tc>
        <w:tc>
          <w:tcPr>
            <w:tcW w:type="dxa" w:w="2608"/>
          </w:tcPr>
          <w:p>
            <w:r/>
            <w:r>
              <w:rPr>
                <w:rFonts w:ascii="Yu Gothic" w:hAnsi="Yu Gothic" w:eastAsia="Yu Gothic"/>
                <w:sz w:val="18"/>
              </w:rPr>
              <w:t>3〜4社</w:t>
            </w:r>
          </w:p>
        </w:tc>
        <w:tc>
          <w:tcPr>
            <w:tcW w:type="dxa" w:w="2381"/>
          </w:tcPr>
          <w:p>
            <w:r/>
            <w:r>
              <w:rPr>
                <w:rFonts w:ascii="Yu Gothic" w:hAnsi="Yu Gothic" w:eastAsia="Yu Gothic"/>
                <w:sz w:val="18"/>
              </w:rPr>
              <w:t>6〜8社（実働上限）</w:t>
            </w:r>
          </w:p>
        </w:tc>
      </w:tr>
      <w:tr>
        <w:tc>
          <w:tcPr>
            <w:tcW w:type="dxa" w:w="1814"/>
          </w:tcPr>
          <w:p>
            <w:r/>
            <w:r>
              <w:rPr>
                <w:rFonts w:ascii="Yu Gothic" w:hAnsi="Yu Gothic" w:eastAsia="Yu Gothic"/>
                <w:sz w:val="18"/>
              </w:rPr>
              <w:t>初年度売上</w:t>
            </w:r>
          </w:p>
        </w:tc>
        <w:tc>
          <w:tcPr>
            <w:tcW w:type="dxa" w:w="2268"/>
          </w:tcPr>
          <w:p>
            <w:r/>
            <w:r>
              <w:rPr>
                <w:rFonts w:ascii="Yu Gothic" w:hAnsi="Yu Gothic" w:eastAsia="Yu Gothic"/>
                <w:sz w:val="18"/>
              </w:rPr>
              <w:t>150〜300万</w:t>
            </w:r>
          </w:p>
        </w:tc>
        <w:tc>
          <w:tcPr>
            <w:tcW w:type="dxa" w:w="2608"/>
          </w:tcPr>
          <w:p>
            <w:r/>
            <w:r>
              <w:rPr>
                <w:rFonts w:ascii="Yu Gothic" w:hAnsi="Yu Gothic" w:eastAsia="Yu Gothic"/>
                <w:sz w:val="18"/>
              </w:rPr>
              <w:t>350〜600万</w:t>
            </w:r>
          </w:p>
        </w:tc>
        <w:tc>
          <w:tcPr>
            <w:tcW w:type="dxa" w:w="2381"/>
          </w:tcPr>
          <w:p>
            <w:r/>
            <w:r>
              <w:rPr>
                <w:rFonts w:ascii="Yu Gothic" w:hAnsi="Yu Gothic" w:eastAsia="Yu Gothic"/>
                <w:sz w:val="18"/>
              </w:rPr>
              <w:t>700〜1,000万</w:t>
            </w:r>
          </w:p>
        </w:tc>
      </w:tr>
      <w:tr>
        <w:tc>
          <w:tcPr>
            <w:tcW w:type="dxa" w:w="1814"/>
          </w:tcPr>
          <w:p>
            <w:r/>
            <w:r>
              <w:rPr>
                <w:rFonts w:ascii="Yu Gothic" w:hAnsi="Yu Gothic" w:eastAsia="Yu Gothic"/>
                <w:sz w:val="18"/>
              </w:rPr>
              <w:t>2年目売上</w:t>
            </w:r>
          </w:p>
        </w:tc>
        <w:tc>
          <w:tcPr>
            <w:tcW w:type="dxa" w:w="2268"/>
          </w:tcPr>
          <w:p>
            <w:r/>
            <w:r>
              <w:rPr>
                <w:rFonts w:ascii="Yu Gothic" w:hAnsi="Yu Gothic" w:eastAsia="Yu Gothic"/>
                <w:sz w:val="18"/>
              </w:rPr>
              <w:t>300〜500万</w:t>
            </w:r>
          </w:p>
        </w:tc>
        <w:tc>
          <w:tcPr>
            <w:tcW w:type="dxa" w:w="2608"/>
          </w:tcPr>
          <w:p>
            <w:r/>
            <w:r>
              <w:rPr>
                <w:rFonts w:ascii="Yu Gothic" w:hAnsi="Yu Gothic" w:eastAsia="Yu Gothic"/>
                <w:sz w:val="18"/>
              </w:rPr>
              <w:t>700〜1,000万</w:t>
            </w:r>
          </w:p>
        </w:tc>
        <w:tc>
          <w:tcPr>
            <w:tcW w:type="dxa" w:w="2381"/>
          </w:tcPr>
          <w:p>
            <w:r/>
            <w:r>
              <w:rPr>
                <w:rFonts w:ascii="Yu Gothic" w:hAnsi="Yu Gothic" w:eastAsia="Yu Gothic"/>
                <w:sz w:val="18"/>
              </w:rPr>
              <w:t>1,200〜1,800万</w:t>
            </w:r>
          </w:p>
        </w:tc>
      </w:tr>
    </w:tbl>
    <w:p>
      <w:pPr>
        <w:spacing w:after="20"/>
      </w:pPr>
    </w:p>
    <w:p>
      <w:pPr>
        <w:spacing w:before="0" w:after="60"/>
      </w:pPr>
      <w:r>
        <w:rPr>
          <w:rFonts w:ascii="Yu Gothic" w:hAnsi="Yu Gothic" w:eastAsia="Yu Gothic"/>
          <w:b/>
          <w:i w:val="0"/>
          <w:color w:val="C62828"/>
          <w:sz w:val="19"/>
        </w:rPr>
        <w:t>※「初年度1,000万」は強気上限。中心は350〜600万。1,000万は2年目目標に置き直す。損益分岐は顧問10〜12社相当。</w:t>
      </w:r>
    </w:p>
    <w:p>
      <w:pPr>
        <w:spacing w:before="240" w:after="40"/>
      </w:pPr>
      <w:r>
        <w:rPr>
          <w:rFonts w:ascii="Yu Gothic" w:hAnsi="Yu Gothic" w:eastAsia="Yu Gothic"/>
          <w:b/>
          <w:color w:val="1F3A5F"/>
          <w:sz w:val="28"/>
        </w:rPr>
        <w:t>06  90日アクションプラン（8月開始）</w:t>
      </w:r>
    </w:p>
    <w:p>
      <w:pPr>
        <w:spacing w:after="8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4320"/>
        <w:gridCol w:w="4320"/>
      </w:tblGrid>
      <w:tr>
        <w:tc>
          <w:tcPr>
            <w:tcW w:type="dxa" w:w="1701"/>
          </w:tcPr>
          <w:p>
            <w:r/>
            <w:r>
              <w:rPr>
                <w:rFonts w:ascii="Yu Gothic" w:hAnsi="Yu Gothic" w:eastAsia="Yu Gothic"/>
                <w:b/>
                <w:sz w:val="19"/>
              </w:rPr>
              <w:t>時期</w:t>
            </w:r>
          </w:p>
        </w:tc>
        <w:tc>
          <w:tcPr>
            <w:tcW w:type="dxa" w:w="7370"/>
          </w:tcPr>
          <w:p>
            <w:r/>
            <w:r>
              <w:rPr>
                <w:rFonts w:ascii="Yu Gothic" w:hAnsi="Yu Gothic" w:eastAsia="Yu Gothic"/>
                <w:b/>
                <w:sz w:val="19"/>
              </w:rPr>
              <w:t>やること</w:t>
            </w:r>
          </w:p>
        </w:tc>
      </w:tr>
      <w:tr>
        <w:tc>
          <w:tcPr>
            <w:tcW w:type="dxa" w:w="1701"/>
          </w:tcPr>
          <w:p>
            <w:r/>
            <w:r>
              <w:rPr>
                <w:rFonts w:ascii="Yu Gothic" w:hAnsi="Yu Gothic" w:eastAsia="Yu Gothic"/>
                <w:sz w:val="18"/>
              </w:rPr>
              <w:t>〜2026年7月</w:t>
            </w:r>
          </w:p>
        </w:tc>
        <w:tc>
          <w:tcPr>
            <w:tcW w:type="dxa" w:w="7370"/>
          </w:tcPr>
          <w:p>
            <w:r/>
            <w:r>
              <w:rPr>
                <w:rFonts w:ascii="Yu Gothic" w:hAnsi="Yu Gothic" w:eastAsia="Yu Gothic"/>
                <w:sz w:val="18"/>
              </w:rPr>
              <w:t>生保募集人 再登録着手／競業避止・顧客リスト非流用の確認／入口商品と料金表確定／温かいリード10〜20社リスト化／本体の運転資金補填を書面合意</w:t>
            </w:r>
          </w:p>
        </w:tc>
      </w:tr>
      <w:tr>
        <w:tc>
          <w:tcPr>
            <w:tcW w:type="dxa" w:w="1701"/>
          </w:tcPr>
          <w:p>
            <w:r/>
            <w:r>
              <w:rPr>
                <w:rFonts w:ascii="Yu Gothic" w:hAnsi="Yu Gothic" w:eastAsia="Yu Gothic"/>
                <w:sz w:val="18"/>
              </w:rPr>
              <w:t>8月(0-30日)</w:t>
            </w:r>
          </w:p>
        </w:tc>
        <w:tc>
          <w:tcPr>
            <w:tcW w:type="dxa" w:w="7370"/>
          </w:tcPr>
          <w:p>
            <w:r/>
            <w:r>
              <w:rPr>
                <w:rFonts w:ascii="Yu Gothic" w:hAnsi="Yu Gothic" w:eastAsia="Yu Gothic"/>
                <w:sz w:val="18"/>
              </w:rPr>
              <w:t>事業開始。ブレインスリープと仕入交渉。パイロット2〜3社の内諾(LOI)取得</w:t>
            </w:r>
          </w:p>
        </w:tc>
      </w:tr>
      <w:tr>
        <w:tc>
          <w:tcPr>
            <w:tcW w:type="dxa" w:w="1701"/>
          </w:tcPr>
          <w:p>
            <w:r/>
            <w:r>
              <w:rPr>
                <w:rFonts w:ascii="Yu Gothic" w:hAnsi="Yu Gothic" w:eastAsia="Yu Gothic"/>
                <w:sz w:val="18"/>
              </w:rPr>
              <w:t>9月(31-60日)</w:t>
            </w:r>
          </w:p>
        </w:tc>
        <w:tc>
          <w:tcPr>
            <w:tcW w:type="dxa" w:w="7370"/>
          </w:tcPr>
          <w:p>
            <w:r/>
            <w:r>
              <w:rPr>
                <w:rFonts w:ascii="Yu Gothic" w:hAnsi="Yu Gothic" w:eastAsia="Yu Gothic"/>
                <w:sz w:val="18"/>
              </w:rPr>
              <w:t>パイロットで睡眠測定＋サウナ体験。協会けんぽ・商工会議所と共催打診。無料/低価格セミナー1本で転換率計測</w:t>
            </w:r>
          </w:p>
        </w:tc>
      </w:tr>
      <w:tr>
        <w:tc>
          <w:tcPr>
            <w:tcW w:type="dxa" w:w="1701"/>
          </w:tcPr>
          <w:p>
            <w:r/>
            <w:r>
              <w:rPr>
                <w:rFonts w:ascii="Yu Gothic" w:hAnsi="Yu Gothic" w:eastAsia="Yu Gothic"/>
                <w:sz w:val="18"/>
              </w:rPr>
              <w:t>10月(61-90日)</w:t>
            </w:r>
          </w:p>
        </w:tc>
        <w:tc>
          <w:tcPr>
            <w:tcW w:type="dxa" w:w="7370"/>
          </w:tcPr>
          <w:p>
            <w:r/>
            <w:r>
              <w:rPr>
                <w:rFonts w:ascii="Yu Gothic" w:hAnsi="Yu Gothic" w:eastAsia="Yu Gothic"/>
                <w:sz w:val="18"/>
              </w:rPr>
              <w:t>パイロット成果を事例化。顧問契約2〜4社を受注。紹介フライホイール起動</w:t>
            </w:r>
          </w:p>
        </w:tc>
      </w:tr>
    </w:tbl>
    <w:p>
      <w:pPr>
        <w:spacing w:after="20"/>
      </w:pPr>
    </w:p>
    <w:p>
      <w:pPr>
        <w:spacing w:before="240" w:after="40"/>
      </w:pPr>
      <w:r>
        <w:rPr>
          <w:rFonts w:ascii="Yu Gothic" w:hAnsi="Yu Gothic" w:eastAsia="Yu Gothic"/>
          <w:b/>
          <w:color w:val="1F3A5F"/>
          <w:sz w:val="28"/>
        </w:rPr>
        <w:t>07  リスクと撤退ライン（Kill Criteria）</w:t>
      </w:r>
    </w:p>
    <w:p>
      <w:pPr>
        <w:spacing w:after="80"/>
      </w:pPr>
      <w:r>
        <w:rPr>
          <w:rFonts w:ascii="Yu Gothic" w:hAnsi="Yu Gothic" w:eastAsia="Yu Gothic"/>
          <w:color w:val="1F3A5F"/>
        </w:rPr>
        <w:t>――――――――――――――――――――――――――――――――</w:t>
      </w:r>
    </w:p>
    <w:p>
      <w:pPr>
        <w:pStyle w:val="ListBullet"/>
        <w:spacing w:before="0" w:after="60"/>
      </w:pPr>
      <w:r>
        <w:rPr>
          <w:rFonts w:ascii="Yu Gothic" w:hAnsi="Yu Gothic" w:eastAsia="Yu Gothic"/>
          <w:b w:val="0"/>
          <w:i w:val="0"/>
          <w:sz w:val="21"/>
        </w:rPr>
        <w:t>6ヶ月(2027/1)で有償顧問ゼロ・累計売上100万円未満。</w:t>
      </w:r>
    </w:p>
    <w:p>
      <w:pPr>
        <w:pStyle w:val="ListBullet"/>
        <w:spacing w:before="0" w:after="60"/>
      </w:pPr>
      <w:r>
        <w:rPr>
          <w:rFonts w:ascii="Yu Gothic" w:hAnsi="Yu Gothic" w:eastAsia="Yu Gothic"/>
          <w:b w:val="0"/>
          <w:i w:val="0"/>
          <w:sz w:val="21"/>
        </w:rPr>
        <w:t>初年度末に売上が弱気下限150万円割れ、翌年パイプライン枯渇。</w:t>
      </w:r>
    </w:p>
    <w:p>
      <w:pPr>
        <w:pStyle w:val="ListBullet"/>
        <w:spacing w:before="0" w:after="60"/>
      </w:pPr>
      <w:r>
        <w:rPr>
          <w:rFonts w:ascii="Yu Gothic" w:hAnsi="Yu Gothic" w:eastAsia="Yu Gothic"/>
          <w:b w:val="0"/>
          <w:i w:val="0"/>
          <w:sz w:val="21"/>
        </w:rPr>
        <w:t>セミナー有償化率が実質ゼロ／睡眠・サウナ体験の継続課金が初年度ゼロ。</w:t>
      </w:r>
    </w:p>
    <w:p>
      <w:pPr>
        <w:pStyle w:val="ListBullet"/>
        <w:spacing w:before="0" w:after="60"/>
      </w:pPr>
      <w:r>
        <w:rPr>
          <w:rFonts w:ascii="Yu Gothic" w:hAnsi="Yu Gothic" w:eastAsia="Yu Gothic"/>
          <w:b w:val="0"/>
          <w:i w:val="0"/>
          <w:sz w:val="21"/>
        </w:rPr>
        <w:t>生保募集人 再登録が開始後1年以内に未完了。</w:t>
      </w:r>
    </w:p>
    <w:p>
      <w:pPr>
        <w:pStyle w:val="ListBullet"/>
        <w:spacing w:before="0" w:after="60"/>
      </w:pPr>
      <w:r>
        <w:rPr>
          <w:rFonts w:ascii="Yu Gothic" w:hAnsi="Yu Gothic" w:eastAsia="Yu Gothic"/>
          <w:b w:val="0"/>
          <w:i w:val="0"/>
          <w:sz w:val="21"/>
        </w:rPr>
        <w:t>担当1名が兼務過多で本体に支障、または小林の離脱で成立しなくなる。</w:t>
      </w:r>
    </w:p>
    <w:p>
      <w:pPr>
        <w:spacing w:before="60" w:after="60"/>
      </w:pPr>
      <w:r>
        <w:rPr>
          <w:rFonts w:ascii="Yu Gothic" w:hAnsi="Yu Gothic" w:eastAsia="Yu Gothic"/>
          <w:b w:val="0"/>
          <w:i w:val="0"/>
          <w:color w:val="1F3A5F"/>
          <w:sz w:val="19"/>
        </w:rPr>
        <w:t>月次KPI：①接触社数 ②体験実施数 ③有償転換率 ④顧問ストック社数 ⑤累計売上 ⑥パイプライン残数。四半期で撤退ラインと照合。</w:t>
      </w:r>
    </w:p>
    <w:p>
      <w:pPr>
        <w:spacing w:before="240" w:after="40"/>
      </w:pPr>
      <w:r>
        <w:rPr>
          <w:rFonts w:ascii="Yu Gothic" w:hAnsi="Yu Gothic" w:eastAsia="Yu Gothic"/>
          <w:b/>
          <w:color w:val="1F3A5F"/>
          <w:sz w:val="28"/>
        </w:rPr>
        <w:t>08  体制・相談先</w:t>
      </w:r>
    </w:p>
    <w:p>
      <w:pPr>
        <w:spacing w:after="80"/>
      </w:pPr>
      <w:r>
        <w:rPr>
          <w:rFonts w:ascii="Yu Gothic" w:hAnsi="Yu Gothic" w:eastAsia="Yu Gothic"/>
          <w:color w:val="1F3A5F"/>
        </w:rPr>
        <w:t>――――――――――――――――――――――――――――――――</w:t>
      </w:r>
    </w:p>
    <w:p>
      <w:pPr>
        <w:pStyle w:val="ListBullet"/>
        <w:spacing w:before="0" w:after="60"/>
      </w:pPr>
      <w:r>
        <w:rPr>
          <w:rFonts w:ascii="Yu Gothic" w:hAnsi="Yu Gothic" w:eastAsia="Yu Gothic"/>
          <w:b w:val="0"/>
          <w:i w:val="0"/>
          <w:sz w:val="21"/>
        </w:rPr>
        <w:t>事業責任者：小林 舞／社内：佐藤代表／社外：商工会議所・協会けんぽ宮城支部・提携する乗合保険代理店/FP・保健所 等</w:t>
      </w:r>
    </w:p>
    <w:p>
      <w:r>
        <w:br w:type="page"/>
      </w:r>
    </w:p>
    <w:p>
      <w:pPr>
        <w:spacing w:before="0" w:after="40"/>
        <w:jc w:val="center"/>
      </w:pPr>
      <w:r>
        <w:rPr>
          <w:rFonts w:ascii="Yu Gothic" w:hAnsi="Yu Gothic" w:eastAsia="Yu Gothic"/>
          <w:b/>
          <w:i w:val="0"/>
          <w:color w:val="1F3A5F"/>
          <w:sz w:val="32"/>
        </w:rPr>
        <w:t>第 II 部  実行設計（報酬・SNS・売り方）</w:t>
      </w:r>
    </w:p>
    <w:p>
      <w:pPr>
        <w:spacing w:before="0" w:after="120"/>
        <w:jc w:val="center"/>
      </w:pPr>
      <w:r>
        <w:rPr>
          <w:rFonts w:ascii="Yu Gothic" w:hAnsi="Yu Gothic" w:eastAsia="Yu Gothic"/>
          <w:b w:val="0"/>
          <w:i w:val="0"/>
          <w:color w:val="555555"/>
          <w:sz w:val="20"/>
        </w:rPr>
        <w:t>「基本給＋歩合をどう組むか」「SNSで認知をどう広げるか」「どう売るか」を実務レベルで詳細化。</w:t>
      </w:r>
    </w:p>
    <w:p>
      <w:pPr>
        <w:spacing w:before="240" w:after="40"/>
      </w:pPr>
      <w:r>
        <w:rPr>
          <w:rFonts w:ascii="Yu Gothic" w:hAnsi="Yu Gothic" w:eastAsia="Yu Gothic"/>
          <w:b/>
          <w:color w:val="1F3A5F"/>
          <w:sz w:val="28"/>
        </w:rPr>
        <w:t>A. 給与・報酬設計（基本給＋歩合）</w:t>
      </w:r>
    </w:p>
    <w:p>
      <w:pPr>
        <w:spacing w:after="80"/>
      </w:pPr>
      <w:r>
        <w:rPr>
          <w:rFonts w:ascii="Yu Gothic" w:hAnsi="Yu Gothic" w:eastAsia="Yu Gothic"/>
          <w:color w:val="1F3A5F"/>
        </w:rPr>
        <w:t>――――――――――――――――――――――――――――――――</w:t>
      </w:r>
    </w:p>
    <w:p>
      <w:pPr>
        <w:spacing w:before="120" w:after="20"/>
      </w:pPr>
      <w:r>
        <w:rPr>
          <w:rFonts w:ascii="Yu Gothic" w:hAnsi="Yu Gothic" w:eastAsia="Yu Gothic"/>
          <w:b/>
          <w:color w:val="2E7D32"/>
          <w:sz w:val="22"/>
        </w:rPr>
        <w:t>■ 冒頭回答：「売上が読めないから給与を決められない」への結論</w:t>
      </w:r>
    </w:p>
    <w:p>
      <w:pPr>
        <w:spacing w:after="60"/>
      </w:pPr>
      <w:r>
        <w:rPr>
          <w:rFonts w:ascii="Yu Gothic" w:hAnsi="Yu Gothic" w:eastAsia="Yu Gothic"/>
          <w:b/>
          <w:sz w:val="21"/>
        </w:rPr>
        <w:t>「読めないからこそ、固定給は"生活が回る水準"でフル保証し、上振れは"貢献利益（粗利）連動の歩合"で払う」</w:t>
      </w:r>
      <w:r>
        <w:rPr>
          <w:rFonts w:ascii="Yu Gothic" w:hAnsi="Yu Gothic" w:eastAsia="Yu Gothic"/>
          <w:b w:val="0"/>
          <w:sz w:val="21"/>
        </w:rPr>
        <w:t xml:space="preserve"> のが答えです。売上予測に給与を賭けるのではなく、リスクを人件費（固定費）に転嫁しない構造にします。具体的には次の3層で組みます。</w:t>
      </w:r>
    </w:p>
    <w:p>
      <w:pPr>
        <w:pStyle w:val="ListNumber"/>
        <w:spacing w:after="20"/>
      </w:pPr>
      <w:r>
        <w:rPr>
          <w:rFonts w:ascii="Yu Gothic" w:hAnsi="Yu Gothic" w:eastAsia="Yu Gothic"/>
          <w:b/>
          <w:sz w:val="21"/>
        </w:rPr>
        <w:t>固定基本給（月26〜28万／年312〜336万）を立上げ12ヶ月フル保証</w:t>
      </w:r>
      <w:r>
        <w:rPr>
          <w:rFonts w:ascii="Yu Gothic" w:hAnsi="Yu Gothic" w:eastAsia="Yu Gothic"/>
          <w:b w:val="0"/>
          <w:sz w:val="21"/>
        </w:rPr>
        <w:t>（歩合との相殺なし・クローバック対象外＝実質の最低保証）</w:t>
      </w:r>
    </w:p>
    <w:p>
      <w:pPr>
        <w:pStyle w:val="ListNumber"/>
        <w:spacing w:after="20"/>
      </w:pPr>
      <w:r>
        <w:rPr>
          <w:rFonts w:ascii="Yu Gothic" w:hAnsi="Yu Gothic" w:eastAsia="Yu Gothic"/>
          <w:b/>
          <w:sz w:val="21"/>
        </w:rPr>
        <w:t>貢献利益連動の歩合を、基本給の上に純粋加算</w:t>
      </w:r>
      <w:r>
        <w:rPr>
          <w:rFonts w:ascii="Yu Gothic" w:hAnsi="Yu Gothic" w:eastAsia="Yu Gothic"/>
          <w:b w:val="0"/>
          <w:sz w:val="21"/>
        </w:rPr>
        <w:t>（売上でなく粗利に紐付け、サービス別に率を変える）</w:t>
      </w:r>
    </w:p>
    <w:p>
      <w:pPr>
        <w:pStyle w:val="ListNumber"/>
        <w:spacing w:after="20"/>
      </w:pPr>
      <w:r>
        <w:rPr>
          <w:rFonts w:ascii="Yu Gothic" w:hAnsi="Yu Gothic" w:eastAsia="Yu Gothic"/>
          <w:b/>
          <w:sz w:val="21"/>
        </w:rPr>
        <w:t>初期行動・成果のマイルストン一時金（合計最大約36万）</w:t>
      </w:r>
    </w:p>
    <w:p>
      <w:pPr>
        <w:spacing w:after="60"/>
      </w:pPr>
      <w:r>
        <w:rPr>
          <w:rFonts w:ascii="Yu Gothic" w:hAnsi="Yu Gothic" w:eastAsia="Yu Gothic"/>
          <w:b w:val="0"/>
          <w:sz w:val="21"/>
        </w:rPr>
        <w:t>これにより、小林氏は「売れなくても生活は守られる」、会社は「売れた分（粗利）からしか歩合を払わない＝固定費が膨らまない」を両立できます。</w:t>
      </w:r>
    </w:p>
    <w:p>
      <w:pPr>
        <w:spacing w:before="120" w:after="20"/>
      </w:pPr>
      <w:r>
        <w:rPr>
          <w:rFonts w:ascii="Yu Gothic" w:hAnsi="Yu Gothic" w:eastAsia="Yu Gothic"/>
          <w:b/>
          <w:color w:val="2E7D32"/>
          <w:sz w:val="22"/>
        </w:rPr>
        <w:t>■ A-1. 報酬設計の6原則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w:t>
            </w:r>
          </w:p>
        </w:tc>
        <w:tc>
          <w:tcPr>
            <w:tcW w:type="dxa" w:w="2880"/>
          </w:tcPr>
          <w:p>
            <w:r/>
            <w:r>
              <w:rPr>
                <w:rFonts w:ascii="Yu Gothic" w:hAnsi="Yu Gothic" w:eastAsia="Yu Gothic"/>
                <w:b/>
                <w:sz w:val="18"/>
              </w:rPr>
              <w:t>原則</w:t>
            </w:r>
          </w:p>
        </w:tc>
        <w:tc>
          <w:tcPr>
            <w:tcW w:type="dxa" w:w="2880"/>
          </w:tcPr>
          <w:p>
            <w:r/>
            <w:r>
              <w:rPr>
                <w:rFonts w:ascii="Yu Gothic" w:hAnsi="Yu Gothic" w:eastAsia="Yu Gothic"/>
                <w:b/>
                <w:sz w:val="18"/>
              </w:rPr>
              <w:t>狙い</w:t>
            </w:r>
          </w:p>
        </w:tc>
      </w:tr>
      <w:tr>
        <w:tc>
          <w:tcPr>
            <w:tcW w:type="dxa" w:w="2880"/>
          </w:tcPr>
          <w:p>
            <w:r/>
            <w:r>
              <w:rPr>
                <w:rFonts w:ascii="Yu Gothic" w:hAnsi="Yu Gothic" w:eastAsia="Yu Gothic"/>
                <w:b w:val="0"/>
                <w:sz w:val="17"/>
              </w:rPr>
              <w:t>1</w:t>
            </w:r>
          </w:p>
        </w:tc>
        <w:tc>
          <w:tcPr>
            <w:tcW w:type="dxa" w:w="2880"/>
          </w:tcPr>
          <w:p>
            <w:r/>
            <w:r>
              <w:rPr>
                <w:rFonts w:ascii="Yu Gothic" w:hAnsi="Yu Gothic" w:eastAsia="Yu Gothic"/>
                <w:b w:val="0"/>
                <w:sz w:val="17"/>
              </w:rPr>
              <w:t>生活が回る固定給を土台にする</w:t>
            </w:r>
          </w:p>
        </w:tc>
        <w:tc>
          <w:tcPr>
            <w:tcW w:type="dxa" w:w="2880"/>
          </w:tcPr>
          <w:p>
            <w:r/>
            <w:r>
              <w:rPr>
                <w:rFonts w:ascii="Yu Gothic" w:hAnsi="Yu Gothic" w:eastAsia="Yu Gothic"/>
                <w:b w:val="0"/>
                <w:sz w:val="17"/>
              </w:rPr>
              <w:t>立上げ期の歩合過多＝「読めない売上→生活不安→離職」を防ぐ。年1は基本給フル保証</w:t>
            </w:r>
          </w:p>
        </w:tc>
      </w:tr>
      <w:tr>
        <w:tc>
          <w:tcPr>
            <w:tcW w:type="dxa" w:w="2880"/>
          </w:tcPr>
          <w:p>
            <w:r/>
            <w:r>
              <w:rPr>
                <w:rFonts w:ascii="Yu Gothic" w:hAnsi="Yu Gothic" w:eastAsia="Yu Gothic"/>
                <w:b w:val="0"/>
                <w:sz w:val="17"/>
              </w:rPr>
              <w:t>2</w:t>
            </w:r>
          </w:p>
        </w:tc>
        <w:tc>
          <w:tcPr>
            <w:tcW w:type="dxa" w:w="2880"/>
          </w:tcPr>
          <w:p>
            <w:r/>
            <w:r>
              <w:rPr>
                <w:rFonts w:ascii="Yu Gothic" w:hAnsi="Yu Gothic" w:eastAsia="Yu Gothic"/>
                <w:b w:val="0"/>
                <w:sz w:val="17"/>
              </w:rPr>
              <w:t>歩合は売上でなく</w:t>
            </w:r>
            <w:r>
              <w:rPr>
                <w:rFonts w:ascii="Yu Gothic" w:hAnsi="Yu Gothic" w:eastAsia="Yu Gothic"/>
                <w:b/>
                <w:sz w:val="17"/>
              </w:rPr>
              <w:t>貢献利益（粗利）</w:t>
            </w:r>
            <w:r>
              <w:rPr>
                <w:rFonts w:ascii="Yu Gothic" w:hAnsi="Yu Gothic" w:eastAsia="Yu Gothic"/>
                <w:b w:val="0"/>
                <w:sz w:val="17"/>
              </w:rPr>
              <w:t>に連動</w:t>
            </w:r>
          </w:p>
        </w:tc>
        <w:tc>
          <w:tcPr>
            <w:tcW w:type="dxa" w:w="2880"/>
          </w:tcPr>
          <w:p>
            <w:r/>
            <w:r>
              <w:rPr>
                <w:rFonts w:ascii="Yu Gothic" w:hAnsi="Yu Gothic" w:eastAsia="Yu Gothic"/>
                <w:b w:val="0"/>
                <w:sz w:val="17"/>
              </w:rPr>
              <w:t>値引き乱発・薄利受注・無料入口の数字化を構造的に抑制し、黒字化（粗利で固定費600万回収）と方向を揃える</w:t>
            </w:r>
          </w:p>
        </w:tc>
      </w:tr>
      <w:tr>
        <w:tc>
          <w:tcPr>
            <w:tcW w:type="dxa" w:w="2880"/>
          </w:tcPr>
          <w:p>
            <w:r/>
            <w:r>
              <w:rPr>
                <w:rFonts w:ascii="Yu Gothic" w:hAnsi="Yu Gothic" w:eastAsia="Yu Gothic"/>
                <w:b w:val="0"/>
                <w:sz w:val="17"/>
              </w:rPr>
              <w:t>3</w:t>
            </w:r>
          </w:p>
        </w:tc>
        <w:tc>
          <w:tcPr>
            <w:tcW w:type="dxa" w:w="2880"/>
          </w:tcPr>
          <w:p>
            <w:r/>
            <w:r>
              <w:rPr>
                <w:rFonts w:ascii="Yu Gothic" w:hAnsi="Yu Gothic" w:eastAsia="Yu Gothic"/>
                <w:b w:val="0"/>
                <w:sz w:val="17"/>
              </w:rPr>
              <w:t>継続（LTV）を最優先で報いる</w:t>
            </w:r>
          </w:p>
        </w:tc>
        <w:tc>
          <w:tcPr>
            <w:tcW w:type="dxa" w:w="2880"/>
          </w:tcPr>
          <w:p>
            <w:r/>
            <w:r>
              <w:rPr>
                <w:rFonts w:ascii="Yu Gothic" w:hAnsi="Yu Gothic" w:eastAsia="Yu Gothic"/>
                <w:b w:val="0"/>
                <w:sz w:val="17"/>
              </w:rPr>
              <w:t>主力は月額顧問の継続。13ヶ月目以降の継続粗利に加算率を設ける</w:t>
            </w:r>
          </w:p>
        </w:tc>
      </w:tr>
      <w:tr>
        <w:tc>
          <w:tcPr>
            <w:tcW w:type="dxa" w:w="2880"/>
          </w:tcPr>
          <w:p>
            <w:r/>
            <w:r>
              <w:rPr>
                <w:rFonts w:ascii="Yu Gothic" w:hAnsi="Yu Gothic" w:eastAsia="Yu Gothic"/>
                <w:b w:val="0"/>
                <w:sz w:val="17"/>
              </w:rPr>
              <w:t>4</w:t>
            </w:r>
          </w:p>
        </w:tc>
        <w:tc>
          <w:tcPr>
            <w:tcW w:type="dxa" w:w="2880"/>
          </w:tcPr>
          <w:p>
            <w:r/>
            <w:r>
              <w:rPr>
                <w:rFonts w:ascii="Yu Gothic" w:hAnsi="Yu Gothic" w:eastAsia="Yu Gothic"/>
                <w:b w:val="0"/>
                <w:sz w:val="17"/>
              </w:rPr>
              <w:t>保険は率を最低＋上限＋既存顧問限定</w:t>
            </w:r>
          </w:p>
        </w:tc>
        <w:tc>
          <w:tcPr>
            <w:tcW w:type="dxa" w:w="2880"/>
          </w:tcPr>
          <w:p>
            <w:r/>
            <w:r>
              <w:rPr>
                <w:rFonts w:ascii="Yu Gothic" w:hAnsi="Yu Gothic" w:eastAsia="Yu Gothic"/>
                <w:b w:val="0"/>
                <w:sz w:val="17"/>
              </w:rPr>
              <w:t>元アクサの中立性が最大の差別化。保険で稼げる設計にすると差別化が崩壊するため「稼ぎすぎない」キャップをかける</w:t>
            </w:r>
          </w:p>
        </w:tc>
      </w:tr>
      <w:tr>
        <w:tc>
          <w:tcPr>
            <w:tcW w:type="dxa" w:w="2880"/>
          </w:tcPr>
          <w:p>
            <w:r/>
            <w:r>
              <w:rPr>
                <w:rFonts w:ascii="Yu Gothic" w:hAnsi="Yu Gothic" w:eastAsia="Yu Gothic"/>
                <w:b w:val="0"/>
                <w:sz w:val="17"/>
              </w:rPr>
              <w:t>5</w:t>
            </w:r>
          </w:p>
        </w:tc>
        <w:tc>
          <w:tcPr>
            <w:tcW w:type="dxa" w:w="2880"/>
          </w:tcPr>
          <w:p>
            <w:r/>
            <w:r>
              <w:rPr>
                <w:rFonts w:ascii="Yu Gothic" w:hAnsi="Yu Gothic" w:eastAsia="Yu Gothic"/>
                <w:b w:val="0"/>
                <w:sz w:val="17"/>
              </w:rPr>
              <w:t>行動と成果を分けて評価</w:t>
            </w:r>
          </w:p>
        </w:tc>
        <w:tc>
          <w:tcPr>
            <w:tcW w:type="dxa" w:w="2880"/>
          </w:tcPr>
          <w:p>
            <w:r/>
            <w:r>
              <w:rPr>
                <w:rFonts w:ascii="Yu Gothic" w:hAnsi="Yu Gothic" w:eastAsia="Yu Gothic"/>
                <w:b w:val="0"/>
                <w:sz w:val="17"/>
              </w:rPr>
              <w:t>読めない期はマイルストンで初期行動を促しつつ、一時金の重みは成果（顧問成約数）側に置く</w:t>
            </w:r>
          </w:p>
        </w:tc>
      </w:tr>
      <w:tr>
        <w:tc>
          <w:tcPr>
            <w:tcW w:type="dxa" w:w="2880"/>
          </w:tcPr>
          <w:p>
            <w:r/>
            <w:r>
              <w:rPr>
                <w:rFonts w:ascii="Yu Gothic" w:hAnsi="Yu Gothic" w:eastAsia="Yu Gothic"/>
                <w:b w:val="0"/>
                <w:sz w:val="17"/>
              </w:rPr>
              <w:t>6</w:t>
            </w:r>
          </w:p>
        </w:tc>
        <w:tc>
          <w:tcPr>
            <w:tcW w:type="dxa" w:w="2880"/>
          </w:tcPr>
          <w:p>
            <w:r/>
            <w:r>
              <w:rPr>
                <w:rFonts w:ascii="Yu Gothic" w:hAnsi="Yu Gothic" w:eastAsia="Yu Gothic"/>
                <w:b w:val="0"/>
                <w:sz w:val="17"/>
              </w:rPr>
              <w:t>報酬総額は自己資金化の範囲に収める</w:t>
            </w:r>
          </w:p>
        </w:tc>
        <w:tc>
          <w:tcPr>
            <w:tcW w:type="dxa" w:w="2880"/>
          </w:tcPr>
          <w:p>
            <w:r/>
            <w:r>
              <w:rPr>
                <w:rFonts w:ascii="Yu Gothic" w:hAnsi="Yu Gothic" w:eastAsia="Yu Gothic"/>
                <w:b w:val="0"/>
                <w:sz w:val="17"/>
              </w:rPr>
              <w:t>歩合は粗利連動＝売れた分だけ払う。強気シナリオでも粗利がコストを先に生む</w:t>
            </w:r>
          </w:p>
        </w:tc>
      </w:tr>
    </w:tbl>
    <w:p>
      <w:pPr>
        <w:spacing w:after="20"/>
      </w:pPr>
    </w:p>
    <w:p>
      <w:pPr>
        <w:spacing w:before="120" w:after="20"/>
      </w:pPr>
      <w:r>
        <w:rPr>
          <w:rFonts w:ascii="Yu Gothic" w:hAnsi="Yu Gothic" w:eastAsia="Yu Gothic"/>
          <w:b/>
          <w:color w:val="2E7D32"/>
          <w:sz w:val="22"/>
        </w:rPr>
        <w:t>■ A-2. 基本給レンジ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区分</w:t>
            </w:r>
          </w:p>
        </w:tc>
        <w:tc>
          <w:tcPr>
            <w:tcW w:type="dxa" w:w="2160"/>
          </w:tcPr>
          <w:p>
            <w:r/>
            <w:r>
              <w:rPr>
                <w:rFonts w:ascii="Yu Gothic" w:hAnsi="Yu Gothic" w:eastAsia="Yu Gothic"/>
                <w:b/>
                <w:sz w:val="18"/>
              </w:rPr>
              <w:t>月額</w:t>
            </w:r>
          </w:p>
        </w:tc>
        <w:tc>
          <w:tcPr>
            <w:tcW w:type="dxa" w:w="2160"/>
          </w:tcPr>
          <w:p>
            <w:r/>
            <w:r>
              <w:rPr>
                <w:rFonts w:ascii="Yu Gothic" w:hAnsi="Yu Gothic" w:eastAsia="Yu Gothic"/>
                <w:b/>
                <w:sz w:val="18"/>
              </w:rPr>
              <w:t>年額</w:t>
            </w:r>
          </w:p>
        </w:tc>
        <w:tc>
          <w:tcPr>
            <w:tcW w:type="dxa" w:w="2160"/>
          </w:tcPr>
          <w:p>
            <w:r/>
            <w:r>
              <w:rPr>
                <w:rFonts w:ascii="Yu Gothic" w:hAnsi="Yu Gothic" w:eastAsia="Yu Gothic"/>
                <w:b/>
                <w:sz w:val="18"/>
              </w:rPr>
              <w:t>位置づけ</w:t>
            </w:r>
          </w:p>
        </w:tc>
      </w:tr>
      <w:tr>
        <w:tc>
          <w:tcPr>
            <w:tcW w:type="dxa" w:w="2160"/>
          </w:tcPr>
          <w:p>
            <w:r/>
            <w:r>
              <w:rPr>
                <w:rFonts w:ascii="Yu Gothic" w:hAnsi="Yu Gothic" w:eastAsia="Yu Gothic"/>
                <w:b w:val="0"/>
                <w:sz w:val="17"/>
              </w:rPr>
              <w:t>生活防衛ライン（下限）</w:t>
            </w:r>
          </w:p>
        </w:tc>
        <w:tc>
          <w:tcPr>
            <w:tcW w:type="dxa" w:w="2160"/>
          </w:tcPr>
          <w:p>
            <w:r/>
            <w:r>
              <w:rPr>
                <w:rFonts w:ascii="Yu Gothic" w:hAnsi="Yu Gothic" w:eastAsia="Yu Gothic"/>
                <w:b w:val="0"/>
                <w:sz w:val="17"/>
              </w:rPr>
              <w:t>22〜25万</w:t>
            </w:r>
          </w:p>
        </w:tc>
        <w:tc>
          <w:tcPr>
            <w:tcW w:type="dxa" w:w="2160"/>
          </w:tcPr>
          <w:p>
            <w:r/>
            <w:r>
              <w:rPr>
                <w:rFonts w:ascii="Yu Gothic" w:hAnsi="Yu Gothic" w:eastAsia="Yu Gothic"/>
                <w:b w:val="0"/>
                <w:sz w:val="17"/>
              </w:rPr>
              <w:t>264〜300万</w:t>
            </w:r>
          </w:p>
        </w:tc>
        <w:tc>
          <w:tcPr>
            <w:tcW w:type="dxa" w:w="2160"/>
          </w:tcPr>
          <w:p>
            <w:r/>
            <w:r>
              <w:rPr>
                <w:rFonts w:ascii="Yu Gothic" w:hAnsi="Yu Gothic" w:eastAsia="Yu Gothic"/>
                <w:b w:val="0"/>
                <w:sz w:val="17"/>
              </w:rPr>
              <w:t>宮城の単身〜世帯で生活が回る最低線。固定費を最も圧迫しないが経験対価としてはやや低い</w:t>
            </w:r>
          </w:p>
        </w:tc>
      </w:tr>
      <w:tr>
        <w:tc>
          <w:tcPr>
            <w:tcW w:type="dxa" w:w="2160"/>
          </w:tcPr>
          <w:p>
            <w:r/>
            <w:r>
              <w:rPr>
                <w:rFonts w:ascii="Yu Gothic" w:hAnsi="Yu Gothic" w:eastAsia="Yu Gothic"/>
                <w:b/>
                <w:sz w:val="17"/>
              </w:rPr>
              <w:t>推奨・標準（本命）</w:t>
            </w:r>
          </w:p>
        </w:tc>
        <w:tc>
          <w:tcPr>
            <w:tcW w:type="dxa" w:w="2160"/>
          </w:tcPr>
          <w:p>
            <w:r/>
            <w:r>
              <w:rPr>
                <w:rFonts w:ascii="Yu Gothic" w:hAnsi="Yu Gothic" w:eastAsia="Yu Gothic"/>
                <w:b/>
                <w:sz w:val="17"/>
              </w:rPr>
              <w:t>26〜28万</w:t>
            </w:r>
          </w:p>
        </w:tc>
        <w:tc>
          <w:tcPr>
            <w:tcW w:type="dxa" w:w="2160"/>
          </w:tcPr>
          <w:p>
            <w:r/>
            <w:r>
              <w:rPr>
                <w:rFonts w:ascii="Yu Gothic" w:hAnsi="Yu Gothic" w:eastAsia="Yu Gothic"/>
                <w:b/>
                <w:sz w:val="17"/>
              </w:rPr>
              <w:t>312〜336万</w:t>
            </w:r>
          </w:p>
        </w:tc>
        <w:tc>
          <w:tcPr>
            <w:tcW w:type="dxa" w:w="2160"/>
          </w:tcPr>
          <w:p>
            <w:r/>
            <w:r>
              <w:rPr>
                <w:rFonts w:ascii="Yu Gothic" w:hAnsi="Yu Gothic" w:eastAsia="Yu Gothic"/>
                <w:b w:val="0"/>
                <w:sz w:val="17"/>
              </w:rPr>
              <w:t>宮城の中小マネージャー層入口水準。リーン固定費600万の中でマーケ／代理店費／ツールに残せる現実的バランス。</w:t>
            </w:r>
            <w:r>
              <w:rPr>
                <w:rFonts w:ascii="Yu Gothic" w:hAnsi="Yu Gothic" w:eastAsia="Yu Gothic"/>
                <w:b/>
                <w:sz w:val="17"/>
              </w:rPr>
              <w:t>年1はここをフル保証</w:t>
            </w:r>
          </w:p>
        </w:tc>
      </w:tr>
      <w:tr>
        <w:tc>
          <w:tcPr>
            <w:tcW w:type="dxa" w:w="2160"/>
          </w:tcPr>
          <w:p>
            <w:r/>
            <w:r>
              <w:rPr>
                <w:rFonts w:ascii="Yu Gothic" w:hAnsi="Yu Gothic" w:eastAsia="Yu Gothic"/>
                <w:b w:val="0"/>
                <w:sz w:val="17"/>
              </w:rPr>
              <w:t>上限（注意）</w:t>
            </w:r>
          </w:p>
        </w:tc>
        <w:tc>
          <w:tcPr>
            <w:tcW w:type="dxa" w:w="2160"/>
          </w:tcPr>
          <w:p>
            <w:r/>
            <w:r>
              <w:rPr>
                <w:rFonts w:ascii="Yu Gothic" w:hAnsi="Yu Gothic" w:eastAsia="Yu Gothic"/>
                <w:b w:val="0"/>
                <w:sz w:val="17"/>
              </w:rPr>
              <w:t>30〜35万</w:t>
            </w:r>
          </w:p>
        </w:tc>
        <w:tc>
          <w:tcPr>
            <w:tcW w:type="dxa" w:w="2160"/>
          </w:tcPr>
          <w:p>
            <w:r/>
            <w:r>
              <w:rPr>
                <w:rFonts w:ascii="Yu Gothic" w:hAnsi="Yu Gothic" w:eastAsia="Yu Gothic"/>
                <w:b w:val="0"/>
                <w:sz w:val="17"/>
              </w:rPr>
              <w:t>360〜420万</w:t>
            </w:r>
          </w:p>
        </w:tc>
        <w:tc>
          <w:tcPr>
            <w:tcW w:type="dxa" w:w="2160"/>
          </w:tcPr>
          <w:p>
            <w:r/>
            <w:r>
              <w:rPr>
                <w:rFonts w:ascii="Yu Gothic" w:hAnsi="Yu Gothic" w:eastAsia="Yu Gothic"/>
                <w:b w:val="0"/>
                <w:sz w:val="17"/>
              </w:rPr>
              <w:t>建設業課長級下限に近いが、未黒字の新規事業では固定費を圧迫し2年目黒字化を遅らせる。採用上必要な場合のみ歩合率を下げてトータル調整する条件付き</w:t>
            </w:r>
          </w:p>
        </w:tc>
      </w:tr>
    </w:tbl>
    <w:p>
      <w:pPr>
        <w:spacing w:after="20"/>
      </w:pPr>
    </w:p>
    <w:p>
      <w:pPr>
        <w:pStyle w:val="ListBullet"/>
        <w:spacing w:after="20"/>
      </w:pPr>
      <w:r>
        <w:rPr>
          <w:rFonts w:ascii="Yu Gothic" w:hAnsi="Yu Gothic" w:eastAsia="Yu Gothic"/>
          <w:b/>
          <w:sz w:val="21"/>
        </w:rPr>
        <w:t>賞与</w:t>
      </w:r>
      <w:r>
        <w:rPr>
          <w:rFonts w:ascii="Yu Gothic" w:hAnsi="Yu Gothic" w:eastAsia="Yu Gothic"/>
          <w:b w:val="0"/>
          <w:sz w:val="21"/>
        </w:rPr>
        <w:t>：立上げ期（年1）は業績連動の小額または無とし、基本給に厚く寄せて安心を担保。</w:t>
      </w:r>
    </w:p>
    <w:p>
      <w:pPr>
        <w:pStyle w:val="ListBullet"/>
        <w:spacing w:after="20"/>
      </w:pPr>
      <w:r>
        <w:rPr>
          <w:rFonts w:ascii="Yu Gothic" w:hAnsi="Yu Gothic" w:eastAsia="Yu Gothic"/>
          <w:b/>
          <w:sz w:val="21"/>
        </w:rPr>
        <w:t>社会保険料の会社負担（給与の約15%）</w:t>
      </w:r>
      <w:r>
        <w:rPr>
          <w:rFonts w:ascii="Yu Gothic" w:hAnsi="Yu Gothic" w:eastAsia="Yu Gothic"/>
          <w:b w:val="0"/>
          <w:sz w:val="21"/>
        </w:rPr>
        <w:t xml:space="preserve"> も固定費に織り込む前提。</w:t>
      </w:r>
    </w:p>
    <w:p>
      <w:pPr>
        <w:spacing w:before="120" w:after="20"/>
      </w:pPr>
      <w:r>
        <w:rPr>
          <w:rFonts w:ascii="Yu Gothic" w:hAnsi="Yu Gothic" w:eastAsia="Yu Gothic"/>
          <w:b/>
          <w:color w:val="2E7D32"/>
          <w:sz w:val="22"/>
        </w:rPr>
        <w:t>■ A-3. 歩合（サービス別・貢献利益ベース）</w:t>
      </w:r>
    </w:p>
    <w:p>
      <w:pPr>
        <w:spacing w:after="60"/>
      </w:pPr>
      <w:r>
        <w:rPr>
          <w:rFonts w:ascii="Yu Gothic" w:hAnsi="Yu Gothic" w:eastAsia="Yu Gothic"/>
          <w:b/>
          <w:sz w:val="21"/>
        </w:rPr>
        <w:t>共通ルール</w:t>
      </w:r>
      <w:r>
        <w:rPr>
          <w:rFonts w:ascii="Yu Gothic" w:hAnsi="Yu Gothic" w:eastAsia="Yu Gothic"/>
          <w:b w:val="0"/>
          <w:sz w:val="21"/>
        </w:rPr>
        <w:t>：歩合の対象は各サービスの</w:t>
      </w:r>
      <w:r>
        <w:rPr>
          <w:rFonts w:ascii="Yu Gothic" w:hAnsi="Yu Gothic" w:eastAsia="Yu Gothic"/>
          <w:b/>
          <w:sz w:val="21"/>
        </w:rPr>
        <w:t>貢献利益（粗利）</w:t>
      </w:r>
      <w:r>
        <w:rPr>
          <w:rFonts w:ascii="Yu Gothic" w:hAnsi="Yu Gothic" w:eastAsia="Yu Gothic"/>
          <w:b w:val="0"/>
          <w:sz w:val="21"/>
        </w:rPr>
        <w:t>。値引き・原価が乗るほど歩合原資が減る＝薄利受注を自制する設計。全歩合は年1では基本給に</w:t>
      </w:r>
      <w:r>
        <w:rPr>
          <w:rFonts w:ascii="Yu Gothic" w:hAnsi="Yu Gothic" w:eastAsia="Yu Gothic"/>
          <w:b/>
          <w:sz w:val="21"/>
        </w:rPr>
        <w:t>上乗せ（相殺しない）</w:t>
      </w:r>
      <w:r>
        <w:rPr>
          <w:rFonts w:ascii="Yu Gothic" w:hAnsi="Yu Gothic" w:eastAsia="Yu Gothic"/>
          <w:b w:val="0"/>
          <w:sz w:val="21"/>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サービス</w:t>
            </w:r>
          </w:p>
        </w:tc>
        <w:tc>
          <w:tcPr>
            <w:tcW w:type="dxa" w:w="2880"/>
          </w:tcPr>
          <w:p>
            <w:r/>
            <w:r>
              <w:rPr>
                <w:rFonts w:ascii="Yu Gothic" w:hAnsi="Yu Gothic" w:eastAsia="Yu Gothic"/>
                <w:b/>
                <w:sz w:val="18"/>
              </w:rPr>
              <w:t>歩合率</w:t>
            </w:r>
          </w:p>
        </w:tc>
        <w:tc>
          <w:tcPr>
            <w:tcW w:type="dxa" w:w="2880"/>
          </w:tcPr>
          <w:p>
            <w:r/>
            <w:r>
              <w:rPr>
                <w:rFonts w:ascii="Yu Gothic" w:hAnsi="Yu Gothic" w:eastAsia="Yu Gothic"/>
                <w:b/>
                <w:sz w:val="18"/>
              </w:rPr>
              <w:t>補足・狙い</w:t>
            </w:r>
          </w:p>
        </w:tc>
      </w:tr>
      <w:tr>
        <w:tc>
          <w:tcPr>
            <w:tcW w:type="dxa" w:w="2880"/>
          </w:tcPr>
          <w:p>
            <w:r/>
            <w:r>
              <w:rPr>
                <w:rFonts w:ascii="Yu Gothic" w:hAnsi="Yu Gothic" w:eastAsia="Yu Gothic"/>
                <w:b/>
                <w:sz w:val="17"/>
              </w:rPr>
              <w:t>月額顧問（主力・継続）</w:t>
            </w:r>
          </w:p>
        </w:tc>
        <w:tc>
          <w:tcPr>
            <w:tcW w:type="dxa" w:w="2880"/>
          </w:tcPr>
          <w:p>
            <w:r/>
            <w:r>
              <w:rPr>
                <w:rFonts w:ascii="Yu Gothic" w:hAnsi="Yu Gothic" w:eastAsia="Yu Gothic"/>
                <w:b w:val="0"/>
                <w:sz w:val="17"/>
              </w:rPr>
              <w:t>月次貢献利益の</w:t>
            </w:r>
            <w:r>
              <w:rPr>
                <w:rFonts w:ascii="Yu Gothic" w:hAnsi="Yu Gothic" w:eastAsia="Yu Gothic"/>
                <w:b/>
                <w:sz w:val="17"/>
              </w:rPr>
              <w:t>15%</w:t>
            </w:r>
            <w:r>
              <w:rPr>
                <w:rFonts w:ascii="Yu Gothic" w:hAnsi="Yu Gothic" w:eastAsia="Yu Gothic"/>
                <w:b w:val="0"/>
                <w:sz w:val="17"/>
              </w:rPr>
              <w:t>（契約1〜12ヶ月目）／</w:t>
            </w:r>
            <w:r>
              <w:rPr>
                <w:rFonts w:ascii="Yu Gothic" w:hAnsi="Yu Gothic" w:eastAsia="Yu Gothic"/>
                <w:b/>
                <w:sz w:val="17"/>
              </w:rPr>
              <w:t>20%</w:t>
            </w:r>
            <w:r>
              <w:rPr>
                <w:rFonts w:ascii="Yu Gothic" w:hAnsi="Yu Gothic" w:eastAsia="Yu Gothic"/>
                <w:b w:val="0"/>
                <w:sz w:val="17"/>
              </w:rPr>
              <w:t>（13ヶ月目以降の継続分）</w:t>
            </w:r>
          </w:p>
        </w:tc>
        <w:tc>
          <w:tcPr>
            <w:tcW w:type="dxa" w:w="2880"/>
          </w:tcPr>
          <w:p>
            <w:r/>
            <w:r>
              <w:rPr>
                <w:rFonts w:ascii="Yu Gothic" w:hAnsi="Yu Gothic" w:eastAsia="Yu Gothic"/>
                <w:b w:val="0"/>
                <w:sz w:val="17"/>
              </w:rPr>
              <w:t>初月分析10万分の粗利も同率対象。解約防止・LTV重視で継続に加算。例：1社＝年商60万・粗利45万→初年度歩合約6.8万、継続年は約9万／社</w:t>
            </w:r>
          </w:p>
        </w:tc>
      </w:tr>
      <w:tr>
        <w:tc>
          <w:tcPr>
            <w:tcW w:type="dxa" w:w="2880"/>
          </w:tcPr>
          <w:p>
            <w:r/>
            <w:r>
              <w:rPr>
                <w:rFonts w:ascii="Yu Gothic" w:hAnsi="Yu Gothic" w:eastAsia="Yu Gothic"/>
                <w:b/>
                <w:sz w:val="17"/>
              </w:rPr>
              <w:t>健康経営セミナー</w:t>
            </w:r>
          </w:p>
        </w:tc>
        <w:tc>
          <w:tcPr>
            <w:tcW w:type="dxa" w:w="2880"/>
          </w:tcPr>
          <w:p>
            <w:r/>
            <w:r>
              <w:rPr>
                <w:rFonts w:ascii="Yu Gothic" w:hAnsi="Yu Gothic" w:eastAsia="Yu Gothic"/>
                <w:b w:val="0"/>
                <w:sz w:val="17"/>
              </w:rPr>
              <w:t>貢献利益の</w:t>
            </w:r>
            <w:r>
              <w:rPr>
                <w:rFonts w:ascii="Yu Gothic" w:hAnsi="Yu Gothic" w:eastAsia="Yu Gothic"/>
                <w:b/>
                <w:sz w:val="17"/>
              </w:rPr>
              <w:t>10%</w:t>
            </w:r>
          </w:p>
        </w:tc>
        <w:tc>
          <w:tcPr>
            <w:tcW w:type="dxa" w:w="2880"/>
          </w:tcPr>
          <w:p>
            <w:r/>
            <w:r>
              <w:rPr>
                <w:rFonts w:ascii="Yu Gothic" w:hAnsi="Yu Gothic" w:eastAsia="Yu Gothic"/>
                <w:b w:val="0"/>
                <w:sz w:val="17"/>
              </w:rPr>
              <w:t>単発乱発を防ぐため率は低め。</w:t>
            </w:r>
            <w:r>
              <w:rPr>
                <w:rFonts w:ascii="Yu Gothic" w:hAnsi="Yu Gothic" w:eastAsia="Yu Gothic"/>
                <w:b/>
                <w:sz w:val="17"/>
              </w:rPr>
              <w:t>＋転換ボーナス5万/社</w:t>
            </w:r>
            <w:r>
              <w:rPr>
                <w:rFonts w:ascii="Yu Gothic" w:hAnsi="Yu Gothic" w:eastAsia="Yu Gothic"/>
                <w:b w:val="0"/>
                <w:sz w:val="17"/>
              </w:rPr>
              <w:t>（参加企業が90日以内に顧問契約に至った場合）で入口→本業の接続を評価</w:t>
            </w:r>
          </w:p>
        </w:tc>
      </w:tr>
      <w:tr>
        <w:tc>
          <w:tcPr>
            <w:tcW w:type="dxa" w:w="2880"/>
          </w:tcPr>
          <w:p>
            <w:r/>
            <w:r>
              <w:rPr>
                <w:rFonts w:ascii="Yu Gothic" w:hAnsi="Yu Gothic" w:eastAsia="Yu Gothic"/>
                <w:b/>
                <w:sz w:val="17"/>
              </w:rPr>
              <w:t>睡眠測定＋サウナ体験会（入口商材）</w:t>
            </w:r>
          </w:p>
        </w:tc>
        <w:tc>
          <w:tcPr>
            <w:tcW w:type="dxa" w:w="2880"/>
          </w:tcPr>
          <w:p>
            <w:r/>
            <w:r>
              <w:rPr>
                <w:rFonts w:ascii="Yu Gothic" w:hAnsi="Yu Gothic" w:eastAsia="Yu Gothic"/>
                <w:b w:val="0"/>
                <w:sz w:val="17"/>
              </w:rPr>
              <w:t>貢献利益の</w:t>
            </w:r>
            <w:r>
              <w:rPr>
                <w:rFonts w:ascii="Yu Gothic" w:hAnsi="Yu Gothic" w:eastAsia="Yu Gothic"/>
                <w:b/>
                <w:sz w:val="17"/>
              </w:rPr>
              <w:t>8%</w:t>
            </w:r>
          </w:p>
        </w:tc>
        <w:tc>
          <w:tcPr>
            <w:tcW w:type="dxa" w:w="2880"/>
          </w:tcPr>
          <w:p>
            <w:r/>
            <w:r>
              <w:rPr>
                <w:rFonts w:ascii="Yu Gothic" w:hAnsi="Yu Gothic" w:eastAsia="Yu Gothic"/>
                <w:b w:val="0"/>
                <w:sz w:val="17"/>
              </w:rPr>
              <w:t>無料開催は歩合0だが活動マイルストンでカウント。入口は率を抑え、下流の顧問転換で回収</w:t>
            </w:r>
          </w:p>
        </w:tc>
      </w:tr>
      <w:tr>
        <w:tc>
          <w:tcPr>
            <w:tcW w:type="dxa" w:w="2880"/>
          </w:tcPr>
          <w:p>
            <w:r/>
            <w:r>
              <w:rPr>
                <w:rFonts w:ascii="Yu Gothic" w:hAnsi="Yu Gothic" w:eastAsia="Yu Gothic"/>
                <w:b/>
                <w:sz w:val="17"/>
              </w:rPr>
              <w:t>保険（再登録完了後・従）</w:t>
            </w:r>
          </w:p>
        </w:tc>
        <w:tc>
          <w:tcPr>
            <w:tcW w:type="dxa" w:w="2880"/>
          </w:tcPr>
          <w:p>
            <w:r/>
            <w:r>
              <w:rPr>
                <w:rFonts w:ascii="Yu Gothic" w:hAnsi="Yu Gothic" w:eastAsia="Yu Gothic"/>
                <w:b w:val="0"/>
                <w:sz w:val="17"/>
              </w:rPr>
              <w:t>会社取り分粗利の</w:t>
            </w:r>
            <w:r>
              <w:rPr>
                <w:rFonts w:ascii="Yu Gothic" w:hAnsi="Yu Gothic" w:eastAsia="Yu Gothic"/>
                <w:b/>
                <w:sz w:val="17"/>
              </w:rPr>
              <w:t>5%のみ</w:t>
            </w:r>
          </w:p>
        </w:tc>
        <w:tc>
          <w:tcPr>
            <w:tcW w:type="dxa" w:w="2880"/>
          </w:tcPr>
          <w:p>
            <w:r/>
            <w:r>
              <w:rPr>
                <w:rFonts w:ascii="Yu Gothic" w:hAnsi="Yu Gothic" w:eastAsia="Yu Gothic"/>
                <w:b w:val="0"/>
                <w:sz w:val="17"/>
              </w:rPr>
              <w:t xml:space="preserve">(a) 既存顧問先へのクロスセル限定（新規飛び込み保険営業は対象外）、(b) </w:t>
            </w:r>
            <w:r>
              <w:rPr>
                <w:rFonts w:ascii="Yu Gothic" w:hAnsi="Yu Gothic" w:eastAsia="Yu Gothic"/>
                <w:b/>
                <w:sz w:val="17"/>
              </w:rPr>
              <w:t>年間の保険歩合合計 ≦ 年間の顧問歩合合計のシーリング</w:t>
            </w:r>
            <w:r>
              <w:rPr>
                <w:rFonts w:ascii="Yu Gothic" w:hAnsi="Yu Gothic" w:eastAsia="Yu Gothic"/>
                <w:b w:val="0"/>
                <w:sz w:val="17"/>
              </w:rPr>
              <w:t>。率とキャップの二重で保険偏重を構造防止。コンサル料とは会計・契約とも完全分離</w:t>
            </w:r>
          </w:p>
        </w:tc>
      </w:tr>
    </w:tbl>
    <w:p>
      <w:pPr>
        <w:spacing w:after="20"/>
      </w:pPr>
    </w:p>
    <w:p>
      <w:pPr>
        <w:spacing w:after="60"/>
      </w:pPr>
      <w:r>
        <w:rPr>
          <w:rFonts w:ascii="Yu Gothic" w:hAnsi="Yu Gothic" w:eastAsia="Yu Gothic"/>
          <w:b/>
          <w:sz w:val="21"/>
        </w:rPr>
        <w:t>クローバック（戻入）条項</w:t>
      </w:r>
      <w:r>
        <w:rPr>
          <w:rFonts w:ascii="Yu Gothic" w:hAnsi="Yu Gothic" w:eastAsia="Yu Gothic"/>
          <w:b w:val="0"/>
          <w:sz w:val="21"/>
        </w:rPr>
        <w:t>：顧問の初年度中途解約、または保険の13ヶ月以内失効時は既払歩合を戻入。短期の見せかけ成約を防止。</w:t>
      </w:r>
    </w:p>
    <w:p>
      <w:pPr>
        <w:spacing w:before="120" w:after="20"/>
      </w:pPr>
      <w:r>
        <w:rPr>
          <w:rFonts w:ascii="Yu Gothic" w:hAnsi="Yu Gothic" w:eastAsia="Yu Gothic"/>
          <w:b/>
          <w:color w:val="2E7D32"/>
          <w:sz w:val="22"/>
        </w:rPr>
        <w:t>■ A-4. 立上げ期の保証給（ドローは非推奨・代替案として提示）</w:t>
      </w:r>
    </w:p>
    <w:p>
      <w:pPr>
        <w:spacing w:after="60"/>
      </w:pPr>
      <w:r>
        <w:rPr>
          <w:rFonts w:ascii="Yu Gothic" w:hAnsi="Yu Gothic" w:eastAsia="Yu Gothic"/>
          <w:b/>
          <w:sz w:val="21"/>
        </w:rPr>
        <w:t>第一選択＝保証給＋マイルストン一時金方式</w:t>
      </w:r>
    </w:p>
    <w:p>
      <w:pPr>
        <w:pStyle w:val="ListNumber"/>
        <w:spacing w:after="20"/>
      </w:pPr>
      <w:r>
        <w:rPr>
          <w:rFonts w:ascii="Yu Gothic" w:hAnsi="Yu Gothic" w:eastAsia="Yu Gothic"/>
          <w:b/>
          <w:sz w:val="21"/>
        </w:rPr>
        <w:t>保証給</w:t>
      </w:r>
      <w:r>
        <w:rPr>
          <w:rFonts w:ascii="Yu Gothic" w:hAnsi="Yu Gothic" w:eastAsia="Yu Gothic"/>
          <w:b w:val="0"/>
          <w:sz w:val="21"/>
        </w:rPr>
        <w:t>：立上げ12ヶ月は基本給 月26〜28万（年312〜336万）を全額固定支給。歩合との相殺・クローバック対象外（＝実質最低保証）。歩合はこの上に純粋加算。</w:t>
      </w:r>
    </w:p>
    <w:p>
      <w:pPr>
        <w:pStyle w:val="ListNumber"/>
        <w:spacing w:after="20"/>
      </w:pPr>
      <w:r>
        <w:rPr>
          <w:rFonts w:ascii="Yu Gothic" w:hAnsi="Yu Gothic" w:eastAsia="Yu Gothic"/>
          <w:b/>
          <w:sz w:val="21"/>
        </w:rPr>
        <w:t>マイルストン一時金（初期行動＋成果、合計最大約36万）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マイルストン</w:t>
            </w:r>
          </w:p>
        </w:tc>
        <w:tc>
          <w:tcPr>
            <w:tcW w:type="dxa" w:w="2880"/>
          </w:tcPr>
          <w:p>
            <w:r/>
            <w:r>
              <w:rPr>
                <w:rFonts w:ascii="Yu Gothic" w:hAnsi="Yu Gothic" w:eastAsia="Yu Gothic"/>
                <w:b/>
                <w:sz w:val="18"/>
              </w:rPr>
              <w:t>一時金</w:t>
            </w:r>
          </w:p>
        </w:tc>
        <w:tc>
          <w:tcPr>
            <w:tcW w:type="dxa" w:w="2880"/>
          </w:tcPr>
          <w:p>
            <w:r/>
            <w:r>
              <w:rPr>
                <w:rFonts w:ascii="Yu Gothic" w:hAnsi="Yu Gothic" w:eastAsia="Yu Gothic"/>
                <w:b/>
                <w:sz w:val="18"/>
              </w:rPr>
              <w:t>性質</w:t>
            </w:r>
          </w:p>
        </w:tc>
      </w:tr>
      <w:tr>
        <w:tc>
          <w:tcPr>
            <w:tcW w:type="dxa" w:w="2880"/>
          </w:tcPr>
          <w:p>
            <w:r/>
            <w:r>
              <w:rPr>
                <w:rFonts w:ascii="Yu Gothic" w:hAnsi="Yu Gothic" w:eastAsia="Yu Gothic"/>
                <w:b w:val="0"/>
                <w:sz w:val="17"/>
              </w:rPr>
              <w:t>体験会／セミナー初回開催</w:t>
            </w:r>
          </w:p>
        </w:tc>
        <w:tc>
          <w:tcPr>
            <w:tcW w:type="dxa" w:w="2880"/>
          </w:tcPr>
          <w:p>
            <w:r/>
            <w:r>
              <w:rPr>
                <w:rFonts w:ascii="Yu Gothic" w:hAnsi="Yu Gothic" w:eastAsia="Yu Gothic"/>
                <w:b w:val="0"/>
                <w:sz w:val="17"/>
              </w:rPr>
              <w:t>3万</w:t>
            </w:r>
          </w:p>
        </w:tc>
        <w:tc>
          <w:tcPr>
            <w:tcW w:type="dxa" w:w="2880"/>
          </w:tcPr>
          <w:p>
            <w:r/>
            <w:r>
              <w:rPr>
                <w:rFonts w:ascii="Yu Gothic" w:hAnsi="Yu Gothic" w:eastAsia="Yu Gothic"/>
                <w:b w:val="0"/>
                <w:sz w:val="17"/>
              </w:rPr>
              <w:t>行動KPI（薄め）</w:t>
            </w:r>
          </w:p>
        </w:tc>
      </w:tr>
      <w:tr>
        <w:tc>
          <w:tcPr>
            <w:tcW w:type="dxa" w:w="2880"/>
          </w:tcPr>
          <w:p>
            <w:r/>
            <w:r>
              <w:rPr>
                <w:rFonts w:ascii="Yu Gothic" w:hAnsi="Yu Gothic" w:eastAsia="Yu Gothic"/>
                <w:b w:val="0"/>
                <w:sz w:val="17"/>
              </w:rPr>
              <w:t>睡眠測定 累計50件</w:t>
            </w:r>
          </w:p>
        </w:tc>
        <w:tc>
          <w:tcPr>
            <w:tcW w:type="dxa" w:w="2880"/>
          </w:tcPr>
          <w:p>
            <w:r/>
            <w:r>
              <w:rPr>
                <w:rFonts w:ascii="Yu Gothic" w:hAnsi="Yu Gothic" w:eastAsia="Yu Gothic"/>
                <w:b w:val="0"/>
                <w:sz w:val="17"/>
              </w:rPr>
              <w:t>3万</w:t>
            </w:r>
          </w:p>
        </w:tc>
        <w:tc>
          <w:tcPr>
            <w:tcW w:type="dxa" w:w="2880"/>
          </w:tcPr>
          <w:p>
            <w:r/>
            <w:r>
              <w:rPr>
                <w:rFonts w:ascii="Yu Gothic" w:hAnsi="Yu Gothic" w:eastAsia="Yu Gothic"/>
                <w:b w:val="0"/>
                <w:sz w:val="17"/>
              </w:rPr>
              <w:t>行動KPI（薄め）</w:t>
            </w:r>
          </w:p>
        </w:tc>
      </w:tr>
      <w:tr>
        <w:tc>
          <w:tcPr>
            <w:tcW w:type="dxa" w:w="2880"/>
          </w:tcPr>
          <w:p>
            <w:r/>
            <w:r>
              <w:rPr>
                <w:rFonts w:ascii="Yu Gothic" w:hAnsi="Yu Gothic" w:eastAsia="Yu Gothic"/>
                <w:b w:val="0"/>
                <w:sz w:val="17"/>
              </w:rPr>
              <w:t>顧問成約 1社目</w:t>
            </w:r>
          </w:p>
        </w:tc>
        <w:tc>
          <w:tcPr>
            <w:tcW w:type="dxa" w:w="2880"/>
          </w:tcPr>
          <w:p>
            <w:r/>
            <w:r>
              <w:rPr>
                <w:rFonts w:ascii="Yu Gothic" w:hAnsi="Yu Gothic" w:eastAsia="Yu Gothic"/>
                <w:b w:val="0"/>
                <w:sz w:val="17"/>
              </w:rPr>
              <w:t>5万</w:t>
            </w:r>
          </w:p>
        </w:tc>
        <w:tc>
          <w:tcPr>
            <w:tcW w:type="dxa" w:w="2880"/>
          </w:tcPr>
          <w:p>
            <w:r/>
            <w:r>
              <w:rPr>
                <w:rFonts w:ascii="Yu Gothic" w:hAnsi="Yu Gothic" w:eastAsia="Yu Gothic"/>
                <w:b w:val="0"/>
                <w:sz w:val="17"/>
              </w:rPr>
              <w:t>成果</w:t>
            </w:r>
          </w:p>
        </w:tc>
      </w:tr>
      <w:tr>
        <w:tc>
          <w:tcPr>
            <w:tcW w:type="dxa" w:w="2880"/>
          </w:tcPr>
          <w:p>
            <w:r/>
            <w:r>
              <w:rPr>
                <w:rFonts w:ascii="Yu Gothic" w:hAnsi="Yu Gothic" w:eastAsia="Yu Gothic"/>
                <w:b w:val="0"/>
                <w:sz w:val="17"/>
              </w:rPr>
              <w:t>顧問成約 3社目</w:t>
            </w:r>
          </w:p>
        </w:tc>
        <w:tc>
          <w:tcPr>
            <w:tcW w:type="dxa" w:w="2880"/>
          </w:tcPr>
          <w:p>
            <w:r/>
            <w:r>
              <w:rPr>
                <w:rFonts w:ascii="Yu Gothic" w:hAnsi="Yu Gothic" w:eastAsia="Yu Gothic"/>
                <w:b w:val="0"/>
                <w:sz w:val="17"/>
              </w:rPr>
              <w:t>10万</w:t>
            </w:r>
          </w:p>
        </w:tc>
        <w:tc>
          <w:tcPr>
            <w:tcW w:type="dxa" w:w="2880"/>
          </w:tcPr>
          <w:p>
            <w:r/>
            <w:r>
              <w:rPr>
                <w:rFonts w:ascii="Yu Gothic" w:hAnsi="Yu Gothic" w:eastAsia="Yu Gothic"/>
                <w:b w:val="0"/>
                <w:sz w:val="17"/>
              </w:rPr>
              <w:t>成果</w:t>
            </w:r>
          </w:p>
        </w:tc>
      </w:tr>
      <w:tr>
        <w:tc>
          <w:tcPr>
            <w:tcW w:type="dxa" w:w="2880"/>
          </w:tcPr>
          <w:p>
            <w:r/>
            <w:r>
              <w:rPr>
                <w:rFonts w:ascii="Yu Gothic" w:hAnsi="Yu Gothic" w:eastAsia="Yu Gothic"/>
                <w:b w:val="0"/>
                <w:sz w:val="17"/>
              </w:rPr>
              <w:t>顧問成約 6社目</w:t>
            </w:r>
          </w:p>
        </w:tc>
        <w:tc>
          <w:tcPr>
            <w:tcW w:type="dxa" w:w="2880"/>
          </w:tcPr>
          <w:p>
            <w:r/>
            <w:r>
              <w:rPr>
                <w:rFonts w:ascii="Yu Gothic" w:hAnsi="Yu Gothic" w:eastAsia="Yu Gothic"/>
                <w:b w:val="0"/>
                <w:sz w:val="17"/>
              </w:rPr>
              <w:t>15万</w:t>
            </w:r>
          </w:p>
        </w:tc>
        <w:tc>
          <w:tcPr>
            <w:tcW w:type="dxa" w:w="2880"/>
          </w:tcPr>
          <w:p>
            <w:r/>
            <w:r>
              <w:rPr>
                <w:rFonts w:ascii="Yu Gothic" w:hAnsi="Yu Gothic" w:eastAsia="Yu Gothic"/>
                <w:b w:val="0"/>
                <w:sz w:val="17"/>
              </w:rPr>
              <w:t>成果（厚め）</w:t>
            </w:r>
          </w:p>
        </w:tc>
      </w:tr>
    </w:tbl>
    <w:p>
      <w:pPr>
        <w:spacing w:after="20"/>
      </w:pPr>
    </w:p>
    <w:p>
      <w:pPr>
        <w:spacing w:after="40"/>
        <w:ind w:left="170"/>
      </w:pPr>
      <w:r>
        <w:rPr>
          <w:rFonts w:ascii="Yu Gothic" w:hAnsi="Yu Gothic" w:eastAsia="Yu Gothic"/>
          <w:b w:val="0"/>
          <w:color w:val="1F3A5F"/>
          <w:sz w:val="21"/>
        </w:rPr>
        <w:t>→ 行動KPIは薄く、成果（顧問社数）側を厚く配分し空回り活動を防ぐ。</w:t>
      </w:r>
    </w:p>
    <w:p>
      <w:pPr>
        <w:pStyle w:val="ListNumber"/>
        <w:spacing w:after="20"/>
      </w:pPr>
      <w:r>
        <w:rPr>
          <w:rFonts w:ascii="Yu Gothic" w:hAnsi="Yu Gothic" w:eastAsia="Yu Gothic"/>
          <w:b/>
          <w:sz w:val="21"/>
        </w:rPr>
        <w:t>代替案（本人が上振れ狙いを明確に希望する場合のみ）＝半回収ドロー</w:t>
      </w:r>
      <w:r>
        <w:rPr>
          <w:rFonts w:ascii="Yu Gothic" w:hAnsi="Yu Gothic" w:eastAsia="Yu Gothic"/>
          <w:b w:val="0"/>
          <w:sz w:val="21"/>
        </w:rPr>
        <w:t>：毎月 歩合前借り5万、発生歩合の50%までを翌月以降で相殺、未回収分は会社負担（生活は守る）。ただし「売上が読めない」本件では回収不安が生活を不安定化するため、年1は保証給方式が第一選択。売上が読めてきた2年目に歩合比率を引上げる。</w:t>
      </w:r>
    </w:p>
    <w:p>
      <w:pPr>
        <w:spacing w:before="120" w:after="20"/>
      </w:pPr>
      <w:r>
        <w:rPr>
          <w:rFonts w:ascii="Yu Gothic" w:hAnsi="Yu Gothic" w:eastAsia="Yu Gothic"/>
          <w:b/>
          <w:color w:val="2E7D32"/>
          <w:sz w:val="22"/>
        </w:rPr>
        <w:t>■ A-5. 3シナリオ別・想定年収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シナリオ</w:t>
            </w:r>
          </w:p>
        </w:tc>
        <w:tc>
          <w:tcPr>
            <w:tcW w:type="dxa" w:w="2160"/>
          </w:tcPr>
          <w:p>
            <w:r/>
            <w:r>
              <w:rPr>
                <w:rFonts w:ascii="Yu Gothic" w:hAnsi="Yu Gothic" w:eastAsia="Yu Gothic"/>
                <w:b/>
                <w:sz w:val="18"/>
              </w:rPr>
              <w:t>初年度売上</w:t>
            </w:r>
          </w:p>
        </w:tc>
        <w:tc>
          <w:tcPr>
            <w:tcW w:type="dxa" w:w="2160"/>
          </w:tcPr>
          <w:p>
            <w:r/>
            <w:r>
              <w:rPr>
                <w:rFonts w:ascii="Yu Gothic" w:hAnsi="Yu Gothic" w:eastAsia="Yu Gothic"/>
                <w:b/>
                <w:sz w:val="18"/>
              </w:rPr>
              <w:t>想定年収</w:t>
            </w:r>
          </w:p>
        </w:tc>
        <w:tc>
          <w:tcPr>
            <w:tcW w:type="dxa" w:w="2160"/>
          </w:tcPr>
          <w:p>
            <w:r/>
            <w:r>
              <w:rPr>
                <w:rFonts w:ascii="Yu Gothic" w:hAnsi="Yu Gothic" w:eastAsia="Yu Gothic"/>
                <w:b/>
                <w:sz w:val="18"/>
              </w:rPr>
              <w:t>内訳</w:t>
            </w:r>
          </w:p>
        </w:tc>
      </w:tr>
      <w:tr>
        <w:tc>
          <w:tcPr>
            <w:tcW w:type="dxa" w:w="2160"/>
          </w:tcPr>
          <w:p>
            <w:r/>
            <w:r>
              <w:rPr>
                <w:rFonts w:ascii="Yu Gothic" w:hAnsi="Yu Gothic" w:eastAsia="Yu Gothic"/>
                <w:b/>
                <w:sz w:val="17"/>
              </w:rPr>
              <w:t>弱気</w:t>
            </w:r>
          </w:p>
        </w:tc>
        <w:tc>
          <w:tcPr>
            <w:tcW w:type="dxa" w:w="2160"/>
          </w:tcPr>
          <w:p>
            <w:r/>
            <w:r>
              <w:rPr>
                <w:rFonts w:ascii="Yu Gothic" w:hAnsi="Yu Gothic" w:eastAsia="Yu Gothic"/>
                <w:b w:val="0"/>
                <w:sz w:val="17"/>
              </w:rPr>
              <w:t>150〜300万（顧問5社前後）</w:t>
            </w:r>
          </w:p>
        </w:tc>
        <w:tc>
          <w:tcPr>
            <w:tcW w:type="dxa" w:w="2160"/>
          </w:tcPr>
          <w:p>
            <w:r/>
            <w:r>
              <w:rPr>
                <w:rFonts w:ascii="Yu Gothic" w:hAnsi="Yu Gothic" w:eastAsia="Yu Gothic"/>
                <w:b/>
                <w:sz w:val="17"/>
              </w:rPr>
              <w:t>約350〜370万</w:t>
            </w:r>
          </w:p>
        </w:tc>
        <w:tc>
          <w:tcPr>
            <w:tcW w:type="dxa" w:w="2160"/>
          </w:tcPr>
          <w:p>
            <w:r/>
            <w:r>
              <w:rPr>
                <w:rFonts w:ascii="Yu Gothic" w:hAnsi="Yu Gothic" w:eastAsia="Yu Gothic"/>
                <w:b w:val="0"/>
                <w:sz w:val="17"/>
              </w:rPr>
              <w:t>保証基本給324万（月27万）＋粗利連動歩合20〜25万＋マイルストン15〜30万。実質は保証給が生活を支える。会社は未黒字だが固定費内で吸収可能</w:t>
            </w:r>
          </w:p>
        </w:tc>
      </w:tr>
      <w:tr>
        <w:tc>
          <w:tcPr>
            <w:tcW w:type="dxa" w:w="2160"/>
          </w:tcPr>
          <w:p>
            <w:r/>
            <w:r>
              <w:rPr>
                <w:rFonts w:ascii="Yu Gothic" w:hAnsi="Yu Gothic" w:eastAsia="Yu Gothic"/>
                <w:b/>
                <w:sz w:val="17"/>
              </w:rPr>
              <w:t>基本</w:t>
            </w:r>
          </w:p>
        </w:tc>
        <w:tc>
          <w:tcPr>
            <w:tcW w:type="dxa" w:w="2160"/>
          </w:tcPr>
          <w:p>
            <w:r/>
            <w:r>
              <w:rPr>
                <w:rFonts w:ascii="Yu Gothic" w:hAnsi="Yu Gothic" w:eastAsia="Yu Gothic"/>
                <w:b w:val="0"/>
                <w:sz w:val="17"/>
              </w:rPr>
              <w:t>350〜600万（顧問8〜10社）</w:t>
            </w:r>
          </w:p>
        </w:tc>
        <w:tc>
          <w:tcPr>
            <w:tcW w:type="dxa" w:w="2160"/>
          </w:tcPr>
          <w:p>
            <w:r/>
            <w:r>
              <w:rPr>
                <w:rFonts w:ascii="Yu Gothic" w:hAnsi="Yu Gothic" w:eastAsia="Yu Gothic"/>
                <w:b/>
                <w:sz w:val="17"/>
              </w:rPr>
              <w:t>約380〜420万</w:t>
            </w:r>
          </w:p>
        </w:tc>
        <w:tc>
          <w:tcPr>
            <w:tcW w:type="dxa" w:w="2160"/>
          </w:tcPr>
          <w:p>
            <w:r/>
            <w:r>
              <w:rPr>
                <w:rFonts w:ascii="Yu Gothic" w:hAnsi="Yu Gothic" w:eastAsia="Yu Gothic"/>
                <w:b w:val="0"/>
                <w:sz w:val="17"/>
              </w:rPr>
              <w:t>基本給324万＋歩合40〜50万（粗利約300万×15%）＋マイルストン（6社達成）30万前後。伴走上限に近づき、単価維持と継続率が分岐点</w:t>
            </w:r>
          </w:p>
        </w:tc>
      </w:tr>
      <w:tr>
        <w:tc>
          <w:tcPr>
            <w:tcW w:type="dxa" w:w="2160"/>
          </w:tcPr>
          <w:p>
            <w:r/>
            <w:r>
              <w:rPr>
                <w:rFonts w:ascii="Yu Gothic" w:hAnsi="Yu Gothic" w:eastAsia="Yu Gothic"/>
                <w:b/>
                <w:sz w:val="17"/>
              </w:rPr>
              <w:t>強気</w:t>
            </w:r>
          </w:p>
        </w:tc>
        <w:tc>
          <w:tcPr>
            <w:tcW w:type="dxa" w:w="2160"/>
          </w:tcPr>
          <w:p>
            <w:r/>
            <w:r>
              <w:rPr>
                <w:rFonts w:ascii="Yu Gothic" w:hAnsi="Yu Gothic" w:eastAsia="Yu Gothic"/>
                <w:b w:val="0"/>
                <w:sz w:val="17"/>
              </w:rPr>
              <w:t>700〜1,000万（顧問10社上限＋セミナー/体験多数）</w:t>
            </w:r>
          </w:p>
        </w:tc>
        <w:tc>
          <w:tcPr>
            <w:tcW w:type="dxa" w:w="2160"/>
          </w:tcPr>
          <w:p>
            <w:r/>
            <w:r>
              <w:rPr>
                <w:rFonts w:ascii="Yu Gothic" w:hAnsi="Yu Gothic" w:eastAsia="Yu Gothic"/>
                <w:b/>
                <w:sz w:val="17"/>
              </w:rPr>
              <w:t>約430〜470万</w:t>
            </w:r>
          </w:p>
        </w:tc>
        <w:tc>
          <w:tcPr>
            <w:tcW w:type="dxa" w:w="2160"/>
          </w:tcPr>
          <w:p>
            <w:r/>
            <w:r>
              <w:rPr>
                <w:rFonts w:ascii="Yu Gothic" w:hAnsi="Yu Gothic" w:eastAsia="Yu Gothic"/>
                <w:b w:val="0"/>
                <w:sz w:val="17"/>
              </w:rPr>
              <w:t>基本給324万＋歩合80〜90万＋マイルストン40万。ただし1名の伴走上限6〜10社で物理的に頭打ち。上振れは2年目の単価改定・増員・継続20%加算で実現</w:t>
            </w:r>
          </w:p>
        </w:tc>
      </w:tr>
    </w:tbl>
    <w:p>
      <w:pPr>
        <w:spacing w:after="20"/>
      </w:pPr>
    </w:p>
    <w:p>
      <w:pPr>
        <w:spacing w:after="40"/>
        <w:ind w:left="283"/>
      </w:pPr>
      <w:r>
        <w:rPr>
          <w:rFonts w:ascii="Yu Gothic" w:hAnsi="Yu Gothic" w:eastAsia="Yu Gothic"/>
          <w:b/>
          <w:color w:val="1F3A5F"/>
          <w:sz w:val="21"/>
        </w:rPr>
        <w:t>重要</w:t>
      </w:r>
      <w:r>
        <w:rPr>
          <w:rFonts w:ascii="Yu Gothic" w:hAnsi="Yu Gothic" w:eastAsia="Yu Gothic"/>
          <w:b w:val="0"/>
          <w:color w:val="1F3A5F"/>
          <w:sz w:val="21"/>
        </w:rPr>
        <w:t>：初年度の年収は伴走上限（6〜10社）の物理制約により頭打ち。1,000万売上は2年目目標。年収を伸ばすのは「単価改定・増員・継続20%加算」であって初年度の歩合率いじりではない。</w:t>
      </w:r>
    </w:p>
    <w:p>
      <w:pPr>
        <w:spacing w:before="120" w:after="20"/>
      </w:pPr>
      <w:r>
        <w:rPr>
          <w:rFonts w:ascii="Yu Gothic" w:hAnsi="Yu Gothic" w:eastAsia="Yu Gothic"/>
          <w:b/>
          <w:color w:val="2E7D32"/>
          <w:sz w:val="22"/>
        </w:rPr>
        <w:t>■ A-6. 見直しルール（半年・1年の二段階＋随時トリガー）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タイミング</w:t>
            </w:r>
          </w:p>
        </w:tc>
        <w:tc>
          <w:tcPr>
            <w:tcW w:type="dxa" w:w="2880"/>
          </w:tcPr>
          <w:p>
            <w:r/>
            <w:r>
              <w:rPr>
                <w:rFonts w:ascii="Yu Gothic" w:hAnsi="Yu Gothic" w:eastAsia="Yu Gothic"/>
                <w:b/>
                <w:sz w:val="18"/>
              </w:rPr>
              <w:t>内容</w:t>
            </w:r>
          </w:p>
        </w:tc>
        <w:tc>
          <w:tcPr>
            <w:tcW w:type="dxa" w:w="2880"/>
          </w:tcPr>
          <w:p>
            <w:r/>
            <w:r>
              <w:rPr>
                <w:rFonts w:ascii="Yu Gothic" w:hAnsi="Yu Gothic" w:eastAsia="Yu Gothic"/>
                <w:b/>
                <w:sz w:val="18"/>
              </w:rPr>
              <w:t>確認KPI</w:t>
            </w:r>
          </w:p>
        </w:tc>
      </w:tr>
      <w:tr>
        <w:tc>
          <w:tcPr>
            <w:tcW w:type="dxa" w:w="2880"/>
          </w:tcPr>
          <w:p>
            <w:r/>
            <w:r>
              <w:rPr>
                <w:rFonts w:ascii="Yu Gothic" w:hAnsi="Yu Gothic" w:eastAsia="Yu Gothic"/>
                <w:b/>
                <w:sz w:val="17"/>
              </w:rPr>
              <w:t>6ヶ月レビュー</w:t>
            </w:r>
            <w:r>
              <w:rPr>
                <w:rFonts w:ascii="Yu Gothic" w:hAnsi="Yu Gothic" w:eastAsia="Yu Gothic"/>
                <w:b w:val="0"/>
                <w:sz w:val="17"/>
              </w:rPr>
              <w:t>（2027年2月頃）</w:t>
            </w:r>
          </w:p>
        </w:tc>
        <w:tc>
          <w:tcPr>
            <w:tcW w:type="dxa" w:w="2880"/>
          </w:tcPr>
          <w:p>
            <w:r/>
            <w:r>
              <w:rPr>
                <w:rFonts w:ascii="Yu Gothic" w:hAnsi="Yu Gothic" w:eastAsia="Yu Gothic"/>
                <w:b w:val="0"/>
                <w:sz w:val="17"/>
              </w:rPr>
              <w:t>保証給の継続/水準を確認、歩合率を微調整。行動は出ているが成約が薄い場合はマイルストン配分を成果側へ再配分</w:t>
            </w:r>
          </w:p>
        </w:tc>
        <w:tc>
          <w:tcPr>
            <w:tcW w:type="dxa" w:w="2880"/>
          </w:tcPr>
          <w:p>
            <w:r/>
            <w:r>
              <w:rPr>
                <w:rFonts w:ascii="Yu Gothic" w:hAnsi="Yu Gothic" w:eastAsia="Yu Gothic"/>
                <w:b w:val="0"/>
                <w:sz w:val="17"/>
              </w:rPr>
              <w:t>顧問成約数・月次継続率（チャーン）・体験/セミナー→顧問転換率・平均粗利率</w:t>
            </w:r>
          </w:p>
        </w:tc>
      </w:tr>
      <w:tr>
        <w:tc>
          <w:tcPr>
            <w:tcW w:type="dxa" w:w="2880"/>
          </w:tcPr>
          <w:p>
            <w:r/>
            <w:r>
              <w:rPr>
                <w:rFonts w:ascii="Yu Gothic" w:hAnsi="Yu Gothic" w:eastAsia="Yu Gothic"/>
                <w:b/>
                <w:sz w:val="17"/>
              </w:rPr>
              <w:t>12ヶ月レビュー</w:t>
            </w:r>
            <w:r>
              <w:rPr>
                <w:rFonts w:ascii="Yu Gothic" w:hAnsi="Yu Gothic" w:eastAsia="Yu Gothic"/>
                <w:b w:val="0"/>
                <w:sz w:val="17"/>
              </w:rPr>
              <w:t>（2027年8月）</w:t>
            </w:r>
          </w:p>
        </w:tc>
        <w:tc>
          <w:tcPr>
            <w:tcW w:type="dxa" w:w="2880"/>
          </w:tcPr>
          <w:p>
            <w:r/>
            <w:r>
              <w:rPr>
                <w:rFonts w:ascii="Yu Gothic" w:hAnsi="Yu Gothic" w:eastAsia="Yu Gothic"/>
                <w:b w:val="0"/>
                <w:sz w:val="17"/>
              </w:rPr>
              <w:t>年2本設計へ移行。売上が「読めた」段階で基本給は据置きつつ歩合比率を引上げ（年1の基本:歩合＝8:2〜7:3 → 年2は6:4目安）。黒字化目線（顧問12社）に近づけばベースアップ検討</w:t>
            </w:r>
          </w:p>
        </w:tc>
        <w:tc>
          <w:tcPr>
            <w:tcW w:type="dxa" w:w="2880"/>
          </w:tcPr>
          <w:p>
            <w:r/>
            <w:r>
              <w:rPr>
                <w:rFonts w:ascii="Yu Gothic" w:hAnsi="Yu Gothic" w:eastAsia="Yu Gothic"/>
                <w:b w:val="0"/>
                <w:sz w:val="17"/>
              </w:rPr>
              <w:t>同上＋粗利総額</w:t>
            </w:r>
          </w:p>
        </w:tc>
      </w:tr>
      <w:tr>
        <w:tc>
          <w:tcPr>
            <w:tcW w:type="dxa" w:w="2880"/>
          </w:tcPr>
          <w:p>
            <w:r/>
            <w:r>
              <w:rPr>
                <w:rFonts w:ascii="Yu Gothic" w:hAnsi="Yu Gothic" w:eastAsia="Yu Gothic"/>
                <w:b/>
                <w:sz w:val="17"/>
              </w:rPr>
              <w:t>随時トリガー</w:t>
            </w:r>
          </w:p>
        </w:tc>
        <w:tc>
          <w:tcPr>
            <w:tcW w:type="dxa" w:w="2880"/>
          </w:tcPr>
          <w:p>
            <w:r/>
            <w:r>
              <w:rPr>
                <w:rFonts w:ascii="Yu Gothic" w:hAnsi="Yu Gothic" w:eastAsia="Yu Gothic"/>
                <w:b w:val="0"/>
                <w:sz w:val="17"/>
              </w:rPr>
              <w:t>顧問6社超過（伴走上限接近）＝増員/単価改定の議論／継続率90%割れ＝継続歩合設計の見直し／保険歩合がシーリング到達＝中立性方針の再確認</w:t>
            </w:r>
          </w:p>
        </w:tc>
        <w:tc>
          <w:tcPr>
            <w:tcW w:type="dxa" w:w="2880"/>
          </w:tcPr>
          <w:p>
            <w:r/>
            <w:r>
              <w:rPr>
                <w:rFonts w:ascii="Yu Gothic" w:hAnsi="Yu Gothic" w:eastAsia="Yu Gothic"/>
                <w:b w:val="0"/>
                <w:sz w:val="17"/>
              </w:rPr>
              <w:t>—</w:t>
            </w:r>
          </w:p>
        </w:tc>
      </w:tr>
    </w:tbl>
    <w:p>
      <w:pPr>
        <w:spacing w:after="20"/>
      </w:pPr>
    </w:p>
    <w:p>
      <w:pPr>
        <w:spacing w:before="120" w:after="20"/>
      </w:pPr>
      <w:r>
        <w:rPr>
          <w:rFonts w:ascii="Yu Gothic" w:hAnsi="Yu Gothic" w:eastAsia="Yu Gothic"/>
          <w:b/>
          <w:color w:val="C62828"/>
          <w:sz w:val="22"/>
        </w:rPr>
        <w:t>■ A-7. 落とし穴（回避策つき）</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落とし穴</w:t>
            </w:r>
          </w:p>
        </w:tc>
        <w:tc>
          <w:tcPr>
            <w:tcW w:type="dxa" w:w="4320"/>
          </w:tcPr>
          <w:p>
            <w:r/>
            <w:r>
              <w:rPr>
                <w:rFonts w:ascii="Yu Gothic" w:hAnsi="Yu Gothic" w:eastAsia="Yu Gothic"/>
                <w:b/>
                <w:sz w:val="18"/>
              </w:rPr>
              <w:t>回避策</w:t>
            </w:r>
          </w:p>
        </w:tc>
      </w:tr>
      <w:tr>
        <w:tc>
          <w:tcPr>
            <w:tcW w:type="dxa" w:w="4320"/>
          </w:tcPr>
          <w:p>
            <w:r/>
            <w:r>
              <w:rPr>
                <w:rFonts w:ascii="Yu Gothic" w:hAnsi="Yu Gothic" w:eastAsia="Yu Gothic"/>
                <w:b/>
                <w:sz w:val="17"/>
              </w:rPr>
              <w:t>売上歩合の罠</w:t>
            </w:r>
            <w:r>
              <w:rPr>
                <w:rFonts w:ascii="Yu Gothic" w:hAnsi="Yu Gothic" w:eastAsia="Yu Gothic"/>
                <w:b w:val="0"/>
                <w:sz w:val="17"/>
              </w:rPr>
              <w:t>：無料入口・薄利セミナーを数字化するため値引き乱発・原価無視の受注を誘発し黒字化に逆行</w:t>
            </w:r>
          </w:p>
        </w:tc>
        <w:tc>
          <w:tcPr>
            <w:tcW w:type="dxa" w:w="4320"/>
          </w:tcPr>
          <w:p>
            <w:r/>
            <w:r>
              <w:rPr>
                <w:rFonts w:ascii="Yu Gothic" w:hAnsi="Yu Gothic" w:eastAsia="Yu Gothic"/>
                <w:b w:val="0"/>
                <w:sz w:val="17"/>
              </w:rPr>
              <w:t>貢献利益（粗利）連動で回避</w:t>
            </w:r>
          </w:p>
        </w:tc>
      </w:tr>
      <w:tr>
        <w:tc>
          <w:tcPr>
            <w:tcW w:type="dxa" w:w="4320"/>
          </w:tcPr>
          <w:p>
            <w:r/>
            <w:r>
              <w:rPr>
                <w:rFonts w:ascii="Yu Gothic" w:hAnsi="Yu Gothic" w:eastAsia="Yu Gothic"/>
                <w:b/>
                <w:sz w:val="17"/>
              </w:rPr>
              <w:t>保険偏重の罠</w:t>
            </w:r>
            <w:r>
              <w:rPr>
                <w:rFonts w:ascii="Yu Gothic" w:hAnsi="Yu Gothic" w:eastAsia="Yu Gothic"/>
                <w:b w:val="0"/>
                <w:sz w:val="17"/>
              </w:rPr>
              <w:t>：保険歩合が高いとコンサルより保険を売る誘惑→中立性崩壊</w:t>
            </w:r>
          </w:p>
        </w:tc>
        <w:tc>
          <w:tcPr>
            <w:tcW w:type="dxa" w:w="4320"/>
          </w:tcPr>
          <w:p>
            <w:r/>
            <w:r>
              <w:rPr>
                <w:rFonts w:ascii="Yu Gothic" w:hAnsi="Yu Gothic" w:eastAsia="Yu Gothic"/>
                <w:b w:val="0"/>
                <w:sz w:val="17"/>
              </w:rPr>
              <w:t>率5%＋既存顧問限定＋顧問歩合を超えないシーリングで構造抑制</w:t>
            </w:r>
          </w:p>
        </w:tc>
      </w:tr>
      <w:tr>
        <w:tc>
          <w:tcPr>
            <w:tcW w:type="dxa" w:w="4320"/>
          </w:tcPr>
          <w:p>
            <w:r/>
            <w:r>
              <w:rPr>
                <w:rFonts w:ascii="Yu Gothic" w:hAnsi="Yu Gothic" w:eastAsia="Yu Gothic"/>
                <w:b/>
                <w:sz w:val="17"/>
              </w:rPr>
              <w:t>短期偏重の罠</w:t>
            </w:r>
            <w:r>
              <w:rPr>
                <w:rFonts w:ascii="Yu Gothic" w:hAnsi="Yu Gothic" w:eastAsia="Yu Gothic"/>
                <w:b w:val="0"/>
                <w:sz w:val="17"/>
              </w:rPr>
              <w:t>：単発セミナー乱発・顧問継続の軽視</w:t>
            </w:r>
          </w:p>
        </w:tc>
        <w:tc>
          <w:tcPr>
            <w:tcW w:type="dxa" w:w="4320"/>
          </w:tcPr>
          <w:p>
            <w:r/>
            <w:r>
              <w:rPr>
                <w:rFonts w:ascii="Yu Gothic" w:hAnsi="Yu Gothic" w:eastAsia="Yu Gothic"/>
                <w:b w:val="0"/>
                <w:sz w:val="17"/>
              </w:rPr>
              <w:t>13ヶ月目以降の継続20%加算＋90日以内の顧問転換ボーナス</w:t>
            </w:r>
          </w:p>
        </w:tc>
      </w:tr>
      <w:tr>
        <w:tc>
          <w:tcPr>
            <w:tcW w:type="dxa" w:w="4320"/>
          </w:tcPr>
          <w:p>
            <w:r/>
            <w:r>
              <w:rPr>
                <w:rFonts w:ascii="Yu Gothic" w:hAnsi="Yu Gothic" w:eastAsia="Yu Gothic"/>
                <w:b/>
                <w:sz w:val="17"/>
              </w:rPr>
              <w:t>立上げ期の歩合過多</w:t>
            </w:r>
            <w:r>
              <w:rPr>
                <w:rFonts w:ascii="Yu Gothic" w:hAnsi="Yu Gothic" w:eastAsia="Yu Gothic"/>
                <w:b w:val="0"/>
                <w:sz w:val="17"/>
              </w:rPr>
              <w:t>：読めない売上で生活不安定→離職</w:t>
            </w:r>
          </w:p>
        </w:tc>
        <w:tc>
          <w:tcPr>
            <w:tcW w:type="dxa" w:w="4320"/>
          </w:tcPr>
          <w:p>
            <w:r/>
            <w:r>
              <w:rPr>
                <w:rFonts w:ascii="Yu Gothic" w:hAnsi="Yu Gothic" w:eastAsia="Yu Gothic"/>
                <w:b w:val="0"/>
                <w:sz w:val="17"/>
              </w:rPr>
              <w:t>年1は基本給フル保証、歩合は純粋な上乗せ限定</w:t>
            </w:r>
          </w:p>
        </w:tc>
      </w:tr>
      <w:tr>
        <w:tc>
          <w:tcPr>
            <w:tcW w:type="dxa" w:w="4320"/>
          </w:tcPr>
          <w:p>
            <w:r/>
            <w:r>
              <w:rPr>
                <w:rFonts w:ascii="Yu Gothic" w:hAnsi="Yu Gothic" w:eastAsia="Yu Gothic"/>
                <w:b/>
                <w:sz w:val="17"/>
              </w:rPr>
              <w:t>マイルストンの空回り</w:t>
            </w:r>
            <w:r>
              <w:rPr>
                <w:rFonts w:ascii="Yu Gothic" w:hAnsi="Yu Gothic" w:eastAsia="Yu Gothic"/>
                <w:b w:val="0"/>
                <w:sz w:val="17"/>
              </w:rPr>
              <w:t>：開催回数だけ評価→成果に繋がらない活動量産</w:t>
            </w:r>
          </w:p>
        </w:tc>
        <w:tc>
          <w:tcPr>
            <w:tcW w:type="dxa" w:w="4320"/>
          </w:tcPr>
          <w:p>
            <w:r/>
            <w:r>
              <w:rPr>
                <w:rFonts w:ascii="Yu Gothic" w:hAnsi="Yu Gothic" w:eastAsia="Yu Gothic"/>
                <w:b w:val="0"/>
                <w:sz w:val="17"/>
              </w:rPr>
              <w:t>行動KPIは薄く、成果（顧問成約社数）側を厚く</w:t>
            </w:r>
          </w:p>
        </w:tc>
      </w:tr>
      <w:tr>
        <w:tc>
          <w:tcPr>
            <w:tcW w:type="dxa" w:w="4320"/>
          </w:tcPr>
          <w:p>
            <w:r/>
            <w:r>
              <w:rPr>
                <w:rFonts w:ascii="Yu Gothic" w:hAnsi="Yu Gothic" w:eastAsia="Yu Gothic"/>
                <w:b/>
                <w:sz w:val="17"/>
              </w:rPr>
              <w:t>クローバック未設定</w:t>
            </w:r>
            <w:r>
              <w:rPr>
                <w:rFonts w:ascii="Yu Gothic" w:hAnsi="Yu Gothic" w:eastAsia="Yu Gothic"/>
                <w:b w:val="0"/>
                <w:sz w:val="17"/>
              </w:rPr>
              <w:t>：見せかけ成約・早期解約/保険失効で払い損</w:t>
            </w:r>
          </w:p>
        </w:tc>
        <w:tc>
          <w:tcPr>
            <w:tcW w:type="dxa" w:w="4320"/>
          </w:tcPr>
          <w:p>
            <w:r/>
            <w:r>
              <w:rPr>
                <w:rFonts w:ascii="Yu Gothic" w:hAnsi="Yu Gothic" w:eastAsia="Yu Gothic"/>
                <w:b w:val="0"/>
                <w:sz w:val="17"/>
              </w:rPr>
              <w:t>初年度中途解約・13ヶ月以内失効は既払歩合を戻入</w:t>
            </w:r>
          </w:p>
        </w:tc>
      </w:tr>
      <w:tr>
        <w:tc>
          <w:tcPr>
            <w:tcW w:type="dxa" w:w="4320"/>
          </w:tcPr>
          <w:p>
            <w:r/>
            <w:r>
              <w:rPr>
                <w:rFonts w:ascii="Yu Gothic" w:hAnsi="Yu Gothic" w:eastAsia="Yu Gothic"/>
                <w:b/>
                <w:sz w:val="17"/>
              </w:rPr>
              <w:t>固定費圧迫</w:t>
            </w:r>
            <w:r>
              <w:rPr>
                <w:rFonts w:ascii="Yu Gothic" w:hAnsi="Yu Gothic" w:eastAsia="Yu Gothic"/>
                <w:b w:val="0"/>
                <w:sz w:val="17"/>
              </w:rPr>
              <w:t>：基本給を建設業マネージャー相場（550〜700万）に合わせると2年目黒字化を遅延</w:t>
            </w:r>
          </w:p>
        </w:tc>
        <w:tc>
          <w:tcPr>
            <w:tcW w:type="dxa" w:w="4320"/>
          </w:tcPr>
          <w:p>
            <w:r/>
            <w:r>
              <w:rPr>
                <w:rFonts w:ascii="Yu Gothic" w:hAnsi="Yu Gothic" w:eastAsia="Yu Gothic"/>
                <w:b w:val="0"/>
                <w:sz w:val="17"/>
              </w:rPr>
              <w:t>基本給は月26〜28万に抑え、上振れは粗利連動歩合で自己資金的に払う</w:t>
            </w:r>
          </w:p>
        </w:tc>
      </w:tr>
    </w:tbl>
    <w:p>
      <w:pPr>
        <w:spacing w:after="20"/>
      </w:pPr>
    </w:p>
    <w:p>
      <w:pPr>
        <w:spacing w:before="240" w:after="40"/>
      </w:pPr>
      <w:r>
        <w:rPr>
          <w:rFonts w:ascii="Yu Gothic" w:hAnsi="Yu Gothic" w:eastAsia="Yu Gothic"/>
          <w:b/>
          <w:color w:val="1F3A5F"/>
          <w:sz w:val="28"/>
        </w:rPr>
        <w:t>B. SNS・認知拡大戦略</w:t>
      </w:r>
    </w:p>
    <w:p>
      <w:pPr>
        <w:spacing w:after="80"/>
      </w:pPr>
      <w:r>
        <w:rPr>
          <w:rFonts w:ascii="Yu Gothic" w:hAnsi="Yu Gothic" w:eastAsia="Yu Gothic"/>
          <w:color w:val="1F3A5F"/>
        </w:rPr>
        <w:t>――――――――――――――――――――――――――――――――</w:t>
      </w:r>
    </w:p>
    <w:p>
      <w:pPr>
        <w:spacing w:before="120" w:after="20"/>
      </w:pPr>
      <w:r>
        <w:rPr>
          <w:rFonts w:ascii="Yu Gothic" w:hAnsi="Yu Gothic" w:eastAsia="Yu Gothic"/>
          <w:b/>
          <w:color w:val="2E7D32"/>
          <w:sz w:val="22"/>
        </w:rPr>
        <w:t>■ 前提の割り切り</w:t>
      </w:r>
    </w:p>
    <w:p>
      <w:pPr>
        <w:spacing w:after="60"/>
      </w:pPr>
      <w:r>
        <w:rPr>
          <w:rFonts w:ascii="Yu Gothic" w:hAnsi="Yu Gothic" w:eastAsia="Yu Gothic"/>
          <w:b w:val="0"/>
          <w:sz w:val="21"/>
        </w:rPr>
        <w:t>BtoB・地方・経営者ターゲット・担当1名という制約下では、</w:t>
      </w:r>
      <w:r>
        <w:rPr>
          <w:rFonts w:ascii="Yu Gothic" w:hAnsi="Yu Gothic" w:eastAsia="Yu Gothic"/>
          <w:b/>
          <w:sz w:val="21"/>
        </w:rPr>
        <w:t>SNSは「単独で客を連れてくる装置」ではなく、オフライン（河北新報・商工会議所・サウナ/経営者コミュニティ）で作った接点を"信頼できる専門家"として裏付け・維持する装置」</w:t>
      </w:r>
      <w:r>
        <w:rPr>
          <w:rFonts w:ascii="Yu Gothic" w:hAnsi="Yu Gothic" w:eastAsia="Yu Gothic"/>
          <w:b w:val="0"/>
          <w:sz w:val="21"/>
        </w:rPr>
        <w:t xml:space="preserve"> と割り切る。</w:t>
      </w:r>
    </w:p>
    <w:p>
      <w:pPr>
        <w:pStyle w:val="ListBullet"/>
        <w:spacing w:after="20"/>
      </w:pPr>
      <w:r>
        <w:rPr>
          <w:rFonts w:ascii="Yu Gothic" w:hAnsi="Yu Gothic" w:eastAsia="Yu Gothic"/>
          <w:b/>
          <w:sz w:val="21"/>
        </w:rPr>
        <w:t>主戦場</w:t>
      </w:r>
      <w:r>
        <w:rPr>
          <w:rFonts w:ascii="Yu Gothic" w:hAnsi="Yu Gothic" w:eastAsia="Yu Gothic"/>
          <w:b w:val="0"/>
          <w:sz w:val="21"/>
        </w:rPr>
        <w:t>＝LINE公式（体験会予約・見込み客の保有と再接触）とFacebook（50人未満の地元経営者・50代前後に最も届く）</w:t>
      </w:r>
    </w:p>
    <w:p>
      <w:pPr>
        <w:pStyle w:val="ListBullet"/>
        <w:spacing w:after="20"/>
      </w:pPr>
      <w:r>
        <w:rPr>
          <w:rFonts w:ascii="Yu Gothic" w:hAnsi="Yu Gothic" w:eastAsia="Yu Gothic"/>
          <w:b/>
          <w:sz w:val="21"/>
        </w:rPr>
        <w:t>信頼資産</w:t>
      </w:r>
      <w:r>
        <w:rPr>
          <w:rFonts w:ascii="Yu Gothic" w:hAnsi="Yu Gothic" w:eastAsia="Yu Gothic"/>
          <w:b w:val="0"/>
          <w:sz w:val="21"/>
        </w:rPr>
        <w:t>＝Instagram/note（睡眠×サウナの実体験を可視化）</w:t>
      </w:r>
    </w:p>
    <w:p>
      <w:pPr>
        <w:pStyle w:val="ListBullet"/>
        <w:spacing w:after="20"/>
      </w:pPr>
      <w:r>
        <w:rPr>
          <w:rFonts w:ascii="Yu Gothic" w:hAnsi="Yu Gothic" w:eastAsia="Yu Gothic"/>
          <w:b/>
          <w:sz w:val="21"/>
        </w:rPr>
        <w:t>拡散素材</w:t>
      </w:r>
      <w:r>
        <w:rPr>
          <w:rFonts w:ascii="Yu Gothic" w:hAnsi="Yu Gothic" w:eastAsia="Yu Gothic"/>
          <w:b w:val="0"/>
          <w:sz w:val="21"/>
        </w:rPr>
        <w:t>＝YouTubeショート/リール（サウナ体験会の空気感）</w:t>
      </w:r>
    </w:p>
    <w:p>
      <w:pPr>
        <w:pStyle w:val="ListBullet"/>
        <w:spacing w:after="20"/>
      </w:pPr>
      <w:r>
        <w:rPr>
          <w:rFonts w:ascii="Yu Gothic" w:hAnsi="Yu Gothic" w:eastAsia="Yu Gothic"/>
          <w:b/>
          <w:sz w:val="21"/>
        </w:rPr>
        <w:t>KPIはフォロワー数にしない</w:t>
      </w:r>
      <w:r>
        <w:rPr>
          <w:rFonts w:ascii="Yu Gothic" w:hAnsi="Yu Gothic" w:eastAsia="Yu Gothic"/>
          <w:b w:val="0"/>
          <w:sz w:val="21"/>
        </w:rPr>
        <w:t>。追うのは「体験会申込→商談化→顧問成約」</w:t>
      </w:r>
    </w:p>
    <w:p>
      <w:pPr>
        <w:pStyle w:val="ListBullet"/>
        <w:spacing w:after="20"/>
      </w:pPr>
      <w:r>
        <w:rPr>
          <w:rFonts w:ascii="Yu Gothic" w:hAnsi="Yu Gothic" w:eastAsia="Yu Gothic"/>
          <w:b w:val="0"/>
          <w:sz w:val="21"/>
        </w:rPr>
        <w:t xml:space="preserve">初年度成約5〜20社の規模なら </w:t>
      </w:r>
      <w:r>
        <w:rPr>
          <w:rFonts w:ascii="Yu Gothic" w:hAnsi="Yu Gothic" w:eastAsia="Yu Gothic"/>
          <w:b/>
          <w:sz w:val="21"/>
        </w:rPr>
        <w:t>狭く濃く</w:t>
      </w:r>
      <w:r>
        <w:rPr>
          <w:rFonts w:ascii="Yu Gothic" w:hAnsi="Yu Gothic" w:eastAsia="Yu Gothic"/>
          <w:b w:val="0"/>
          <w:sz w:val="21"/>
        </w:rPr>
        <w:t>（黒川郡・大和町＋仙台圏の中小経営者）</w:t>
      </w:r>
    </w:p>
    <w:p>
      <w:pPr>
        <w:spacing w:before="120" w:after="20"/>
      </w:pPr>
      <w:r>
        <w:rPr>
          <w:rFonts w:ascii="Yu Gothic" w:hAnsi="Yu Gothic" w:eastAsia="Yu Gothic"/>
          <w:b/>
          <w:color w:val="2E7D32"/>
          <w:sz w:val="22"/>
        </w:rPr>
        <w:t>■ B-1. プラットフォーム別の役割</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プラットフォーム</w:t>
            </w:r>
          </w:p>
        </w:tc>
        <w:tc>
          <w:tcPr>
            <w:tcW w:type="dxa" w:w="2160"/>
          </w:tcPr>
          <w:p>
            <w:r/>
            <w:r>
              <w:rPr>
                <w:rFonts w:ascii="Yu Gothic" w:hAnsi="Yu Gothic" w:eastAsia="Yu Gothic"/>
                <w:b/>
                <w:sz w:val="18"/>
              </w:rPr>
              <w:t>役割</w:t>
            </w:r>
          </w:p>
        </w:tc>
        <w:tc>
          <w:tcPr>
            <w:tcW w:type="dxa" w:w="2160"/>
          </w:tcPr>
          <w:p>
            <w:r/>
            <w:r>
              <w:rPr>
                <w:rFonts w:ascii="Yu Gothic" w:hAnsi="Yu Gothic" w:eastAsia="Yu Gothic"/>
                <w:b/>
                <w:sz w:val="18"/>
              </w:rPr>
              <w:t>なぜ効くか</w:t>
            </w:r>
          </w:p>
        </w:tc>
        <w:tc>
          <w:tcPr>
            <w:tcW w:type="dxa" w:w="2160"/>
          </w:tcPr>
          <w:p>
            <w:r/>
            <w:r>
              <w:rPr>
                <w:rFonts w:ascii="Yu Gothic" w:hAnsi="Yu Gothic" w:eastAsia="Yu Gothic"/>
                <w:b/>
                <w:sz w:val="18"/>
              </w:rPr>
              <w:t>頻度</w:t>
            </w:r>
          </w:p>
        </w:tc>
      </w:tr>
      <w:tr>
        <w:tc>
          <w:tcPr>
            <w:tcW w:type="dxa" w:w="2160"/>
          </w:tcPr>
          <w:p>
            <w:r/>
            <w:r>
              <w:rPr>
                <w:rFonts w:ascii="Yu Gothic" w:hAnsi="Yu Gothic" w:eastAsia="Yu Gothic"/>
                <w:b/>
                <w:sz w:val="17"/>
              </w:rPr>
              <w:t>LINE公式</w:t>
            </w:r>
            <w:r>
              <w:rPr>
                <w:rFonts w:ascii="Yu Gothic" w:hAnsi="Yu Gothic" w:eastAsia="Yu Gothic"/>
                <w:b w:val="0"/>
                <w:sz w:val="17"/>
              </w:rPr>
              <w:t>（最重要基盤）</w:t>
            </w:r>
          </w:p>
        </w:tc>
        <w:tc>
          <w:tcPr>
            <w:tcW w:type="dxa" w:w="2160"/>
          </w:tcPr>
          <w:p>
            <w:r/>
            <w:r>
              <w:rPr>
                <w:rFonts w:ascii="Yu Gothic" w:hAnsi="Yu Gothic" w:eastAsia="Yu Gothic"/>
                <w:b w:val="0"/>
                <w:sz w:val="17"/>
              </w:rPr>
              <w:t>見込み客の保有・体験会/セミナー予約・成約前の再接触（ナーチャリング）のハブ。全チャネルの関心をここに集約し離脱防止</w:t>
            </w:r>
          </w:p>
        </w:tc>
        <w:tc>
          <w:tcPr>
            <w:tcW w:type="dxa" w:w="2160"/>
          </w:tcPr>
          <w:p>
            <w:r/>
            <w:r>
              <w:rPr>
                <w:rFonts w:ascii="Yu Gothic" w:hAnsi="Yu Gothic" w:eastAsia="Yu Gothic"/>
                <w:b w:val="0"/>
                <w:sz w:val="17"/>
              </w:rPr>
              <w:t>予約・1対1トーク・セグメント配信が可能で経営者世代の到達率・開封率が最高。名刺交換を友だち追加に変換すれば成約まで数ヶ月かかる顧問商材と好相性</w:t>
            </w:r>
          </w:p>
        </w:tc>
        <w:tc>
          <w:tcPr>
            <w:tcW w:type="dxa" w:w="2160"/>
          </w:tcPr>
          <w:p>
            <w:r/>
            <w:r>
              <w:rPr>
                <w:rFonts w:ascii="Yu Gothic" w:hAnsi="Yu Gothic" w:eastAsia="Yu Gothic"/>
                <w:b w:val="0"/>
                <w:sz w:val="17"/>
              </w:rPr>
              <w:t>隔週1配信＋予約は1営業日以内に個別対応</w:t>
            </w:r>
          </w:p>
        </w:tc>
      </w:tr>
      <w:tr>
        <w:tc>
          <w:tcPr>
            <w:tcW w:type="dxa" w:w="2160"/>
          </w:tcPr>
          <w:p>
            <w:r/>
            <w:r>
              <w:rPr>
                <w:rFonts w:ascii="Yu Gothic" w:hAnsi="Yu Gothic" w:eastAsia="Yu Gothic"/>
                <w:b/>
                <w:sz w:val="17"/>
              </w:rPr>
              <w:t>Facebook</w:t>
            </w:r>
            <w:r>
              <w:rPr>
                <w:rFonts w:ascii="Yu Gothic" w:hAnsi="Yu Gothic" w:eastAsia="Yu Gothic"/>
                <w:b w:val="0"/>
                <w:sz w:val="17"/>
              </w:rPr>
              <w:t>（本命認知）</w:t>
            </w:r>
          </w:p>
        </w:tc>
        <w:tc>
          <w:tcPr>
            <w:tcW w:type="dxa" w:w="2160"/>
          </w:tcPr>
          <w:p>
            <w:r/>
            <w:r>
              <w:rPr>
                <w:rFonts w:ascii="Yu Gothic" w:hAnsi="Yu Gothic" w:eastAsia="Yu Gothic"/>
                <w:b w:val="0"/>
                <w:sz w:val="17"/>
              </w:rPr>
              <w:t>地元経営者・50代前後の意思決定層に直接届ける。商工会議所・地域ネットワークと親和</w:t>
            </w:r>
          </w:p>
        </w:tc>
        <w:tc>
          <w:tcPr>
            <w:tcW w:type="dxa" w:w="2160"/>
          </w:tcPr>
          <w:p>
            <w:r/>
            <w:r>
              <w:rPr>
                <w:rFonts w:ascii="Yu Gothic" w:hAnsi="Yu Gothic" w:eastAsia="Yu Gothic"/>
                <w:b w:val="0"/>
                <w:sz w:val="17"/>
              </w:rPr>
              <w:t>宮城の50人未満経営者はFB利用率・実名コミュニティが依然強く、顔出し発信がそのまま信頼になる。届く相手の密度が最高</w:t>
            </w:r>
          </w:p>
        </w:tc>
        <w:tc>
          <w:tcPr>
            <w:tcW w:type="dxa" w:w="2160"/>
          </w:tcPr>
          <w:p>
            <w:r/>
            <w:r>
              <w:rPr>
                <w:rFonts w:ascii="Yu Gothic" w:hAnsi="Yu Gothic" w:eastAsia="Yu Gothic"/>
                <w:b w:val="0"/>
                <w:sz w:val="17"/>
              </w:rPr>
              <w:t>週2〜3投稿＋個人アカウントで経営者交流</w:t>
            </w:r>
          </w:p>
        </w:tc>
      </w:tr>
      <w:tr>
        <w:tc>
          <w:tcPr>
            <w:tcW w:type="dxa" w:w="2160"/>
          </w:tcPr>
          <w:p>
            <w:r/>
            <w:r>
              <w:rPr>
                <w:rFonts w:ascii="Yu Gothic" w:hAnsi="Yu Gothic" w:eastAsia="Yu Gothic"/>
                <w:b/>
                <w:sz w:val="17"/>
              </w:rPr>
              <w:t>Instagram</w:t>
            </w:r>
            <w:r>
              <w:rPr>
                <w:rFonts w:ascii="Yu Gothic" w:hAnsi="Yu Gothic" w:eastAsia="Yu Gothic"/>
                <w:b w:val="0"/>
                <w:sz w:val="17"/>
              </w:rPr>
              <w:t>（信頼資産）</w:t>
            </w:r>
          </w:p>
        </w:tc>
        <w:tc>
          <w:tcPr>
            <w:tcW w:type="dxa" w:w="2160"/>
          </w:tcPr>
          <w:p>
            <w:r/>
            <w:r>
              <w:rPr>
                <w:rFonts w:ascii="Yu Gothic" w:hAnsi="Yu Gothic" w:eastAsia="Yu Gothic"/>
                <w:b w:val="0"/>
                <w:sz w:val="17"/>
              </w:rPr>
              <w:t>睡眠×サウナの実体験を写真・短尺で可視化。若手人事・二代目・従業員側へ波及</w:t>
            </w:r>
          </w:p>
        </w:tc>
        <w:tc>
          <w:tcPr>
            <w:tcW w:type="dxa" w:w="2160"/>
          </w:tcPr>
          <w:p>
            <w:r/>
            <w:r>
              <w:rPr>
                <w:rFonts w:ascii="Yu Gothic" w:hAnsi="Yu Gothic" w:eastAsia="Yu Gothic"/>
                <w:b w:val="0"/>
                <w:sz w:val="17"/>
              </w:rPr>
              <w:t>サウナ・睡眠測定は絵になる数少ない健康経営テーマ。実体験の質感で差別化を最も表現できる。プロフィールからLINE/LPへ誘導</w:t>
            </w:r>
          </w:p>
        </w:tc>
        <w:tc>
          <w:tcPr>
            <w:tcW w:type="dxa" w:w="2160"/>
          </w:tcPr>
          <w:p>
            <w:r/>
            <w:r>
              <w:rPr>
                <w:rFonts w:ascii="Yu Gothic" w:hAnsi="Yu Gothic" w:eastAsia="Yu Gothic"/>
                <w:b w:val="0"/>
                <w:sz w:val="17"/>
              </w:rPr>
              <w:t>フィード週2＋リール週1</w:t>
            </w:r>
          </w:p>
        </w:tc>
      </w:tr>
      <w:tr>
        <w:tc>
          <w:tcPr>
            <w:tcW w:type="dxa" w:w="2160"/>
          </w:tcPr>
          <w:p>
            <w:r/>
            <w:r>
              <w:rPr>
                <w:rFonts w:ascii="Yu Gothic" w:hAnsi="Yu Gothic" w:eastAsia="Yu Gothic"/>
                <w:b/>
                <w:sz w:val="17"/>
              </w:rPr>
              <w:t>note</w:t>
            </w:r>
            <w:r>
              <w:rPr>
                <w:rFonts w:ascii="Yu Gothic" w:hAnsi="Yu Gothic" w:eastAsia="Yu Gothic"/>
                <w:b w:val="0"/>
                <w:sz w:val="17"/>
              </w:rPr>
              <w:t>（検討フェーズの決め手）</w:t>
            </w:r>
          </w:p>
        </w:tc>
        <w:tc>
          <w:tcPr>
            <w:tcW w:type="dxa" w:w="2160"/>
          </w:tcPr>
          <w:p>
            <w:r/>
            <w:r>
              <w:rPr>
                <w:rFonts w:ascii="Yu Gothic" w:hAnsi="Yu Gothic" w:eastAsia="Yu Gothic"/>
                <w:b w:val="0"/>
                <w:sz w:val="17"/>
              </w:rPr>
              <w:t>元アクサの中立性・専門性を長文で証明。商談前の下調べで読まれる資産</w:t>
            </w:r>
          </w:p>
        </w:tc>
        <w:tc>
          <w:tcPr>
            <w:tcW w:type="dxa" w:w="2160"/>
          </w:tcPr>
          <w:p>
            <w:r/>
            <w:r>
              <w:rPr>
                <w:rFonts w:ascii="Yu Gothic" w:hAnsi="Yu Gothic" w:eastAsia="Yu Gothic"/>
                <w:b w:val="0"/>
                <w:sz w:val="17"/>
              </w:rPr>
              <w:t>経営者は導入前に「この人は本物か」を必ず調べる。事例解説・費用対効果・認定ノウハウはフロー型SNSでは残らない。他SNSへの転用元原稿にもなる</w:t>
            </w:r>
          </w:p>
        </w:tc>
        <w:tc>
          <w:tcPr>
            <w:tcW w:type="dxa" w:w="2160"/>
          </w:tcPr>
          <w:p>
            <w:r/>
            <w:r>
              <w:rPr>
                <w:rFonts w:ascii="Yu Gothic" w:hAnsi="Yu Gothic" w:eastAsia="Yu Gothic"/>
                <w:b w:val="0"/>
                <w:sz w:val="17"/>
              </w:rPr>
              <w:t>月1〜2本</w:t>
            </w:r>
          </w:p>
        </w:tc>
      </w:tr>
      <w:tr>
        <w:tc>
          <w:tcPr>
            <w:tcW w:type="dxa" w:w="2160"/>
          </w:tcPr>
          <w:p>
            <w:r/>
            <w:r>
              <w:rPr>
                <w:rFonts w:ascii="Yu Gothic" w:hAnsi="Yu Gothic" w:eastAsia="Yu Gothic"/>
                <w:b/>
                <w:sz w:val="17"/>
              </w:rPr>
              <w:t>YouTubeショート/TikTok</w:t>
            </w:r>
            <w:r>
              <w:rPr>
                <w:rFonts w:ascii="Yu Gothic" w:hAnsi="Yu Gothic" w:eastAsia="Yu Gothic"/>
                <w:b w:val="0"/>
                <w:sz w:val="17"/>
              </w:rPr>
              <w:t>（補助枠）</w:t>
            </w:r>
          </w:p>
        </w:tc>
        <w:tc>
          <w:tcPr>
            <w:tcW w:type="dxa" w:w="2160"/>
          </w:tcPr>
          <w:p>
            <w:r/>
            <w:r>
              <w:rPr>
                <w:rFonts w:ascii="Yu Gothic" w:hAnsi="Yu Gothic" w:eastAsia="Yu Gothic"/>
                <w:b w:val="0"/>
                <w:sz w:val="17"/>
              </w:rPr>
              <w:t>体験会の空気感・測定の"へえ"を拡散する素材置き場</w:t>
            </w:r>
          </w:p>
        </w:tc>
        <w:tc>
          <w:tcPr>
            <w:tcW w:type="dxa" w:w="2160"/>
          </w:tcPr>
          <w:p>
            <w:r/>
            <w:r>
              <w:rPr>
                <w:rFonts w:ascii="Yu Gothic" w:hAnsi="Yu Gothic" w:eastAsia="Yu Gothic"/>
                <w:b w:val="0"/>
                <w:sz w:val="17"/>
              </w:rPr>
              <w:t>経営者本人への直接到達は弱いが、体験会1回の撮影素材から縦型動画を量産でき再利用可能。制作コスト増ほぼゼロ。あくまで従</w:t>
            </w:r>
          </w:p>
        </w:tc>
        <w:tc>
          <w:tcPr>
            <w:tcW w:type="dxa" w:w="2160"/>
          </w:tcPr>
          <w:p>
            <w:r/>
            <w:r>
              <w:rPr>
                <w:rFonts w:ascii="Yu Gothic" w:hAnsi="Yu Gothic" w:eastAsia="Yu Gothic"/>
                <w:b w:val="0"/>
                <w:sz w:val="17"/>
              </w:rPr>
              <w:t>月2本（体験会撮影のついで）</w:t>
            </w:r>
          </w:p>
        </w:tc>
      </w:tr>
    </w:tbl>
    <w:p>
      <w:pPr>
        <w:spacing w:after="20"/>
      </w:pPr>
    </w:p>
    <w:p>
      <w:pPr>
        <w:spacing w:before="120" w:after="20"/>
      </w:pPr>
      <w:r>
        <w:rPr>
          <w:rFonts w:ascii="Yu Gothic" w:hAnsi="Yu Gothic" w:eastAsia="Yu Gothic"/>
          <w:b/>
          <w:color w:val="2E7D32"/>
          <w:sz w:val="22"/>
        </w:rPr>
        <w:t>■ B-2. 発信テーマの柱と具体ネタ</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柱</w:t>
            </w:r>
          </w:p>
        </w:tc>
        <w:tc>
          <w:tcPr>
            <w:tcW w:type="dxa" w:w="2880"/>
          </w:tcPr>
          <w:p>
            <w:r/>
            <w:r>
              <w:rPr>
                <w:rFonts w:ascii="Yu Gothic" w:hAnsi="Yu Gothic" w:eastAsia="Yu Gothic"/>
                <w:b/>
                <w:sz w:val="18"/>
              </w:rPr>
              <w:t>テーマ</w:t>
            </w:r>
          </w:p>
        </w:tc>
        <w:tc>
          <w:tcPr>
            <w:tcW w:type="dxa" w:w="2880"/>
          </w:tcPr>
          <w:p>
            <w:r/>
            <w:r>
              <w:rPr>
                <w:rFonts w:ascii="Yu Gothic" w:hAnsi="Yu Gothic" w:eastAsia="Yu Gothic"/>
                <w:b/>
                <w:sz w:val="18"/>
              </w:rPr>
              <w:t>具体ネタ（表現の注意）</w:t>
            </w:r>
          </w:p>
        </w:tc>
      </w:tr>
      <w:tr>
        <w:tc>
          <w:tcPr>
            <w:tcW w:type="dxa" w:w="2880"/>
          </w:tcPr>
          <w:p>
            <w:r/>
            <w:r>
              <w:rPr>
                <w:rFonts w:ascii="Yu Gothic" w:hAnsi="Yu Gothic" w:eastAsia="Yu Gothic"/>
                <w:b w:val="0"/>
                <w:sz w:val="17"/>
              </w:rPr>
              <w:t>柱1</w:t>
            </w:r>
          </w:p>
        </w:tc>
        <w:tc>
          <w:tcPr>
            <w:tcW w:type="dxa" w:w="2880"/>
          </w:tcPr>
          <w:p>
            <w:r/>
            <w:r>
              <w:rPr>
                <w:rFonts w:ascii="Yu Gothic" w:hAnsi="Yu Gothic" w:eastAsia="Yu Gothic"/>
                <w:b/>
                <w:sz w:val="17"/>
              </w:rPr>
              <w:t>睡眠の質と経営リスク</w:t>
            </w:r>
          </w:p>
        </w:tc>
        <w:tc>
          <w:tcPr>
            <w:tcW w:type="dxa" w:w="2880"/>
          </w:tcPr>
          <w:p>
            <w:r/>
            <w:r>
              <w:rPr>
                <w:rFonts w:ascii="Yu Gothic" w:hAnsi="Yu Gothic" w:eastAsia="Yu Gothic"/>
                <w:b w:val="0"/>
                <w:sz w:val="17"/>
              </w:rPr>
              <w:t>睡眠不足で出社しても実力7割になる仕組み、経営者自身の睡眠負債と意思決定の質、ブレインスリープ測定でわかる自社の睡眠タイプ分布。「効果効能」でなく「測って可視化する」事実ベースで語る</w:t>
            </w:r>
          </w:p>
        </w:tc>
      </w:tr>
      <w:tr>
        <w:tc>
          <w:tcPr>
            <w:tcW w:type="dxa" w:w="2880"/>
          </w:tcPr>
          <w:p>
            <w:r/>
            <w:r>
              <w:rPr>
                <w:rFonts w:ascii="Yu Gothic" w:hAnsi="Yu Gothic" w:eastAsia="Yu Gothic"/>
                <w:b w:val="0"/>
                <w:sz w:val="17"/>
              </w:rPr>
              <w:t>柱2</w:t>
            </w:r>
          </w:p>
        </w:tc>
        <w:tc>
          <w:tcPr>
            <w:tcW w:type="dxa" w:w="2880"/>
          </w:tcPr>
          <w:p>
            <w:r/>
            <w:r>
              <w:rPr>
                <w:rFonts w:ascii="Yu Gothic" w:hAnsi="Yu Gothic" w:eastAsia="Yu Gothic"/>
                <w:b/>
                <w:sz w:val="17"/>
              </w:rPr>
              <w:t>サウナと実体験</w:t>
            </w:r>
          </w:p>
        </w:tc>
        <w:tc>
          <w:tcPr>
            <w:tcW w:type="dxa" w:w="2880"/>
          </w:tcPr>
          <w:p>
            <w:r/>
            <w:r>
              <w:rPr>
                <w:rFonts w:ascii="Yu Gothic" w:hAnsi="Yu Gothic" w:eastAsia="Yu Gothic"/>
                <w:b w:val="0"/>
                <w:sz w:val="17"/>
              </w:rPr>
              <w:t>大和町・黒川郡近郊の体験会レポ、経営者交流×温冷体験、「体で感じてもらう」がなぜ研修より刺さるか。医療的効能は謳わず「リフレッシュ」「場の対話が生まれた」等の主観・場の価値で表現</w:t>
            </w:r>
          </w:p>
        </w:tc>
      </w:tr>
      <w:tr>
        <w:tc>
          <w:tcPr>
            <w:tcW w:type="dxa" w:w="2880"/>
          </w:tcPr>
          <w:p>
            <w:r/>
            <w:r>
              <w:rPr>
                <w:rFonts w:ascii="Yu Gothic" w:hAnsi="Yu Gothic" w:eastAsia="Yu Gothic"/>
                <w:b w:val="0"/>
                <w:sz w:val="17"/>
              </w:rPr>
              <w:t>柱3</w:t>
            </w:r>
          </w:p>
        </w:tc>
        <w:tc>
          <w:tcPr>
            <w:tcW w:type="dxa" w:w="2880"/>
          </w:tcPr>
          <w:p>
            <w:r/>
            <w:r>
              <w:rPr>
                <w:rFonts w:ascii="Yu Gothic" w:hAnsi="Yu Gothic" w:eastAsia="Yu Gothic"/>
                <w:b/>
                <w:sz w:val="17"/>
              </w:rPr>
              <w:t>健康経営のROI（お金の話）</w:t>
            </w:r>
          </w:p>
        </w:tc>
        <w:tc>
          <w:tcPr>
            <w:tcW w:type="dxa" w:w="2880"/>
          </w:tcPr>
          <w:p>
            <w:r/>
            <w:r>
              <w:rPr>
                <w:rFonts w:ascii="Yu Gothic" w:hAnsi="Yu Gothic" w:eastAsia="Yu Gothic"/>
                <w:b w:val="0"/>
                <w:sz w:val="17"/>
              </w:rPr>
              <w:t>プレゼンティーイズム損失（1人あたり年間相当額／出典明記）、認定の採用・金融・入札での加点、宮城の認定中小679社＝浸透率0.65%＝「今なら先行者」。数字は必ず出典を添える</w:t>
            </w:r>
          </w:p>
        </w:tc>
      </w:tr>
      <w:tr>
        <w:tc>
          <w:tcPr>
            <w:tcW w:type="dxa" w:w="2880"/>
          </w:tcPr>
          <w:p>
            <w:r/>
            <w:r>
              <w:rPr>
                <w:rFonts w:ascii="Yu Gothic" w:hAnsi="Yu Gothic" w:eastAsia="Yu Gothic"/>
                <w:b w:val="0"/>
                <w:sz w:val="17"/>
              </w:rPr>
              <w:t>柱4</w:t>
            </w:r>
          </w:p>
        </w:tc>
        <w:tc>
          <w:tcPr>
            <w:tcW w:type="dxa" w:w="2880"/>
          </w:tcPr>
          <w:p>
            <w:r/>
            <w:r>
              <w:rPr>
                <w:rFonts w:ascii="Yu Gothic" w:hAnsi="Yu Gothic" w:eastAsia="Yu Gothic"/>
                <w:b/>
                <w:sz w:val="17"/>
              </w:rPr>
              <w:t>地元事例・認定取得の実話</w:t>
            </w:r>
          </w:p>
        </w:tc>
        <w:tc>
          <w:tcPr>
            <w:tcW w:type="dxa" w:w="2880"/>
          </w:tcPr>
          <w:p>
            <w:r/>
            <w:r>
              <w:rPr>
                <w:rFonts w:ascii="Yu Gothic" w:hAnsi="Yu Gothic" w:eastAsia="Yu Gothic"/>
                <w:b w:val="0"/>
                <w:sz w:val="17"/>
              </w:rPr>
              <w:t>大和町/黒川郡・仙台圏の中小の取り組み（許可を得て実名or匿名化）、宣言→測定→施策→認定の流れ、社員1名でも始められる最小事例。地元名で語ることが地方BtoBの最大の武器</w:t>
            </w:r>
          </w:p>
        </w:tc>
      </w:tr>
      <w:tr>
        <w:tc>
          <w:tcPr>
            <w:tcW w:type="dxa" w:w="2880"/>
          </w:tcPr>
          <w:p>
            <w:r/>
            <w:r>
              <w:rPr>
                <w:rFonts w:ascii="Yu Gothic" w:hAnsi="Yu Gothic" w:eastAsia="Yu Gothic"/>
                <w:b w:val="0"/>
                <w:sz w:val="17"/>
              </w:rPr>
              <w:t>柱5</w:t>
            </w:r>
          </w:p>
        </w:tc>
        <w:tc>
          <w:tcPr>
            <w:tcW w:type="dxa" w:w="2880"/>
          </w:tcPr>
          <w:p>
            <w:r/>
            <w:r>
              <w:rPr>
                <w:rFonts w:ascii="Yu Gothic" w:hAnsi="Yu Gothic" w:eastAsia="Yu Gothic"/>
                <w:b/>
                <w:sz w:val="17"/>
              </w:rPr>
              <w:t>小林舞という人の信頼</w:t>
            </w:r>
          </w:p>
        </w:tc>
        <w:tc>
          <w:tcPr>
            <w:tcW w:type="dxa" w:w="2880"/>
          </w:tcPr>
          <w:p>
            <w:r/>
            <w:r>
              <w:rPr>
                <w:rFonts w:ascii="Yu Gothic" w:hAnsi="Yu Gothic" w:eastAsia="Yu Gothic"/>
                <w:b w:val="0"/>
                <w:sz w:val="17"/>
              </w:rPr>
              <w:t>元アクサ生命で健康経営支援に従事した中立の立場、「保険を売るための無料支援ではない」差別化、代理店としての立場開示、事業部立ち上げの想い。「誰から買うか」の勝負に持ち込む</w:t>
            </w:r>
          </w:p>
        </w:tc>
      </w:tr>
      <w:tr>
        <w:tc>
          <w:tcPr>
            <w:tcW w:type="dxa" w:w="2880"/>
          </w:tcPr>
          <w:p>
            <w:r/>
            <w:r>
              <w:rPr>
                <w:rFonts w:ascii="Yu Gothic" w:hAnsi="Yu Gothic" w:eastAsia="Yu Gothic"/>
                <w:b w:val="0"/>
                <w:sz w:val="17"/>
              </w:rPr>
              <w:t>柱6</w:t>
            </w:r>
          </w:p>
        </w:tc>
        <w:tc>
          <w:tcPr>
            <w:tcW w:type="dxa" w:w="2880"/>
          </w:tcPr>
          <w:p>
            <w:r/>
            <w:r>
              <w:rPr>
                <w:rFonts w:ascii="Yu Gothic" w:hAnsi="Yu Gothic" w:eastAsia="Yu Gothic"/>
                <w:b/>
                <w:sz w:val="17"/>
              </w:rPr>
              <w:t>季節・時事フック</w:t>
            </w:r>
          </w:p>
        </w:tc>
        <w:tc>
          <w:tcPr>
            <w:tcW w:type="dxa" w:w="2880"/>
          </w:tcPr>
          <w:p>
            <w:r/>
            <w:r>
              <w:rPr>
                <w:rFonts w:ascii="Yu Gothic" w:hAnsi="Yu Gothic" w:eastAsia="Yu Gothic"/>
                <w:b w:val="0"/>
                <w:sz w:val="17"/>
              </w:rPr>
              <w:t>認定申請時期、ストレスチェック時期、猛暑/寒波と睡眠、年度替わりの人事施策。カレンダーに沿って「今動くべき理由」を提示</w:t>
            </w:r>
          </w:p>
        </w:tc>
      </w:tr>
    </w:tbl>
    <w:p>
      <w:pPr>
        <w:spacing w:after="20"/>
      </w:pPr>
    </w:p>
    <w:p>
      <w:pPr>
        <w:spacing w:before="120" w:after="20"/>
      </w:pPr>
      <w:r>
        <w:rPr>
          <w:rFonts w:ascii="Yu Gothic" w:hAnsi="Yu Gothic" w:eastAsia="Yu Gothic"/>
          <w:b/>
          <w:color w:val="2E7D32"/>
          <w:sz w:val="22"/>
        </w:rPr>
        <w:t>■ B-3. 1名で回す週次運用</w:t>
      </w:r>
    </w:p>
    <w:p>
      <w:pPr>
        <w:spacing w:after="60"/>
      </w:pPr>
      <w:r>
        <w:rPr>
          <w:rFonts w:ascii="Yu Gothic" w:hAnsi="Yu Gothic" w:eastAsia="Yu Gothic"/>
          <w:b/>
          <w:sz w:val="21"/>
        </w:rPr>
        <w:t>鍵＝新規に毎回ゼロから作らない。</w:t>
      </w:r>
    </w:p>
    <w:p>
      <w:pPr>
        <w:pStyle w:val="ListBullet"/>
        <w:spacing w:after="20"/>
      </w:pPr>
      <w:r>
        <w:rPr>
          <w:rFonts w:ascii="Yu Gothic" w:hAnsi="Yu Gothic" w:eastAsia="Yu Gothic"/>
          <w:b/>
          <w:sz w:val="21"/>
        </w:rPr>
        <w:t>(A) 源泉は実務そのもの</w:t>
      </w:r>
      <w:r>
        <w:rPr>
          <w:rFonts w:ascii="Yu Gothic" w:hAnsi="Yu Gothic" w:eastAsia="Yu Gothic"/>
          <w:b w:val="0"/>
          <w:sz w:val="21"/>
        </w:rPr>
        <w:t>：体験会1回で写真20枚・動画・受講者の声・当日スライドが手に入る。分解すればFB/IG/ショート/note/LINEで</w:t>
      </w:r>
      <w:r>
        <w:rPr>
          <w:rFonts w:ascii="Yu Gothic" w:hAnsi="Yu Gothic" w:eastAsia="Yu Gothic"/>
          <w:b/>
          <w:sz w:val="21"/>
        </w:rPr>
        <w:t>10〜15本</w:t>
      </w:r>
      <w:r>
        <w:rPr>
          <w:rFonts w:ascii="Yu Gothic" w:hAnsi="Yu Gothic" w:eastAsia="Yu Gothic"/>
          <w:b w:val="0"/>
          <w:sz w:val="21"/>
        </w:rPr>
        <w:t>になる。</w:t>
      </w:r>
    </w:p>
    <w:p>
      <w:pPr>
        <w:pStyle w:val="ListBullet"/>
        <w:spacing w:after="20"/>
      </w:pPr>
      <w:r>
        <w:rPr>
          <w:rFonts w:ascii="Yu Gothic" w:hAnsi="Yu Gothic" w:eastAsia="Yu Gothic"/>
          <w:b/>
          <w:sz w:val="21"/>
        </w:rPr>
        <w:t>(B) 週次の現実ライン</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媒体</w:t>
            </w:r>
          </w:p>
        </w:tc>
        <w:tc>
          <w:tcPr>
            <w:tcW w:type="dxa" w:w="2880"/>
          </w:tcPr>
          <w:p>
            <w:r/>
            <w:r>
              <w:rPr>
                <w:rFonts w:ascii="Yu Gothic" w:hAnsi="Yu Gothic" w:eastAsia="Yu Gothic"/>
                <w:b/>
                <w:sz w:val="18"/>
              </w:rPr>
              <w:t>頻度</w:t>
            </w:r>
          </w:p>
        </w:tc>
        <w:tc>
          <w:tcPr>
            <w:tcW w:type="dxa" w:w="2880"/>
          </w:tcPr>
          <w:p>
            <w:r/>
            <w:r>
              <w:rPr>
                <w:rFonts w:ascii="Yu Gothic" w:hAnsi="Yu Gothic" w:eastAsia="Yu Gothic"/>
                <w:b/>
                <w:sz w:val="18"/>
              </w:rPr>
              <w:t>制作の性質</w:t>
            </w:r>
          </w:p>
        </w:tc>
      </w:tr>
      <w:tr>
        <w:tc>
          <w:tcPr>
            <w:tcW w:type="dxa" w:w="2880"/>
          </w:tcPr>
          <w:p>
            <w:r/>
            <w:r>
              <w:rPr>
                <w:rFonts w:ascii="Yu Gothic" w:hAnsi="Yu Gothic" w:eastAsia="Yu Gothic"/>
                <w:b w:val="0"/>
                <w:sz w:val="17"/>
              </w:rPr>
              <w:t>Facebook</w:t>
            </w:r>
          </w:p>
        </w:tc>
        <w:tc>
          <w:tcPr>
            <w:tcW w:type="dxa" w:w="2880"/>
          </w:tcPr>
          <w:p>
            <w:r/>
            <w:r>
              <w:rPr>
                <w:rFonts w:ascii="Yu Gothic" w:hAnsi="Yu Gothic" w:eastAsia="Yu Gothic"/>
                <w:b w:val="0"/>
                <w:sz w:val="17"/>
              </w:rPr>
              <w:t>週2〜3本</w:t>
            </w:r>
          </w:p>
        </w:tc>
        <w:tc>
          <w:tcPr>
            <w:tcW w:type="dxa" w:w="2880"/>
          </w:tcPr>
          <w:p>
            <w:r/>
            <w:r>
              <w:rPr>
                <w:rFonts w:ascii="Yu Gothic" w:hAnsi="Yu Gothic" w:eastAsia="Yu Gothic"/>
                <w:b w:val="0"/>
                <w:sz w:val="17"/>
              </w:rPr>
              <w:t>1本5分の事例・ニュース解説中心</w:t>
            </w:r>
          </w:p>
        </w:tc>
      </w:tr>
      <w:tr>
        <w:tc>
          <w:tcPr>
            <w:tcW w:type="dxa" w:w="2880"/>
          </w:tcPr>
          <w:p>
            <w:r/>
            <w:r>
              <w:rPr>
                <w:rFonts w:ascii="Yu Gothic" w:hAnsi="Yu Gothic" w:eastAsia="Yu Gothic"/>
                <w:b w:val="0"/>
                <w:sz w:val="17"/>
              </w:rPr>
              <w:t>Instagram</w:t>
            </w:r>
          </w:p>
        </w:tc>
        <w:tc>
          <w:tcPr>
            <w:tcW w:type="dxa" w:w="2880"/>
          </w:tcPr>
          <w:p>
            <w:r/>
            <w:r>
              <w:rPr>
                <w:rFonts w:ascii="Yu Gothic" w:hAnsi="Yu Gothic" w:eastAsia="Yu Gothic"/>
                <w:b w:val="0"/>
                <w:sz w:val="17"/>
              </w:rPr>
              <w:t>フィード週2＋リール週1</w:t>
            </w:r>
          </w:p>
        </w:tc>
        <w:tc>
          <w:tcPr>
            <w:tcW w:type="dxa" w:w="2880"/>
          </w:tcPr>
          <w:p>
            <w:r/>
            <w:r>
              <w:rPr>
                <w:rFonts w:ascii="Yu Gothic" w:hAnsi="Yu Gothic" w:eastAsia="Yu Gothic"/>
                <w:b w:val="0"/>
                <w:sz w:val="17"/>
              </w:rPr>
              <w:t>体験会シーン切り出し</w:t>
            </w:r>
          </w:p>
        </w:tc>
      </w:tr>
      <w:tr>
        <w:tc>
          <w:tcPr>
            <w:tcW w:type="dxa" w:w="2880"/>
          </w:tcPr>
          <w:p>
            <w:r/>
            <w:r>
              <w:rPr>
                <w:rFonts w:ascii="Yu Gothic" w:hAnsi="Yu Gothic" w:eastAsia="Yu Gothic"/>
                <w:b w:val="0"/>
                <w:sz w:val="17"/>
              </w:rPr>
              <w:t>YouTubeショート</w:t>
            </w:r>
          </w:p>
        </w:tc>
        <w:tc>
          <w:tcPr>
            <w:tcW w:type="dxa" w:w="2880"/>
          </w:tcPr>
          <w:p>
            <w:r/>
            <w:r>
              <w:rPr>
                <w:rFonts w:ascii="Yu Gothic" w:hAnsi="Yu Gothic" w:eastAsia="Yu Gothic"/>
                <w:b w:val="0"/>
                <w:sz w:val="17"/>
              </w:rPr>
              <w:t>月2本</w:t>
            </w:r>
          </w:p>
        </w:tc>
        <w:tc>
          <w:tcPr>
            <w:tcW w:type="dxa" w:w="2880"/>
          </w:tcPr>
          <w:p>
            <w:r/>
            <w:r>
              <w:rPr>
                <w:rFonts w:ascii="Yu Gothic" w:hAnsi="Yu Gothic" w:eastAsia="Yu Gothic"/>
                <w:b w:val="0"/>
                <w:sz w:val="17"/>
              </w:rPr>
              <w:t>体験会撮影のついで、編集最小</w:t>
            </w:r>
          </w:p>
        </w:tc>
      </w:tr>
      <w:tr>
        <w:tc>
          <w:tcPr>
            <w:tcW w:type="dxa" w:w="2880"/>
          </w:tcPr>
          <w:p>
            <w:r/>
            <w:r>
              <w:rPr>
                <w:rFonts w:ascii="Yu Gothic" w:hAnsi="Yu Gothic" w:eastAsia="Yu Gothic"/>
                <w:b w:val="0"/>
                <w:sz w:val="17"/>
              </w:rPr>
              <w:t>note</w:t>
            </w:r>
          </w:p>
        </w:tc>
        <w:tc>
          <w:tcPr>
            <w:tcW w:type="dxa" w:w="2880"/>
          </w:tcPr>
          <w:p>
            <w:r/>
            <w:r>
              <w:rPr>
                <w:rFonts w:ascii="Yu Gothic" w:hAnsi="Yu Gothic" w:eastAsia="Yu Gothic"/>
                <w:b w:val="0"/>
                <w:sz w:val="17"/>
              </w:rPr>
              <w:t>月1〜2本</w:t>
            </w:r>
          </w:p>
        </w:tc>
        <w:tc>
          <w:tcPr>
            <w:tcW w:type="dxa" w:w="2880"/>
          </w:tcPr>
          <w:p>
            <w:r/>
            <w:r>
              <w:rPr>
                <w:rFonts w:ascii="Yu Gothic" w:hAnsi="Yu Gothic" w:eastAsia="Yu Gothic"/>
                <w:b w:val="0"/>
                <w:sz w:val="17"/>
              </w:rPr>
              <w:t>使い回しの元原稿</w:t>
            </w:r>
          </w:p>
        </w:tc>
      </w:tr>
      <w:tr>
        <w:tc>
          <w:tcPr>
            <w:tcW w:type="dxa" w:w="2880"/>
          </w:tcPr>
          <w:p>
            <w:r/>
            <w:r>
              <w:rPr>
                <w:rFonts w:ascii="Yu Gothic" w:hAnsi="Yu Gothic" w:eastAsia="Yu Gothic"/>
                <w:b w:val="0"/>
                <w:sz w:val="17"/>
              </w:rPr>
              <w:t>LINE公式</w:t>
            </w:r>
          </w:p>
        </w:tc>
        <w:tc>
          <w:tcPr>
            <w:tcW w:type="dxa" w:w="2880"/>
          </w:tcPr>
          <w:p>
            <w:r/>
            <w:r>
              <w:rPr>
                <w:rFonts w:ascii="Yu Gothic" w:hAnsi="Yu Gothic" w:eastAsia="Yu Gothic"/>
                <w:b w:val="0"/>
                <w:sz w:val="17"/>
              </w:rPr>
              <w:t>隔週1配信</w:t>
            </w:r>
          </w:p>
        </w:tc>
        <w:tc>
          <w:tcPr>
            <w:tcW w:type="dxa" w:w="2880"/>
          </w:tcPr>
          <w:p>
            <w:r/>
            <w:r>
              <w:rPr>
                <w:rFonts w:ascii="Yu Gothic" w:hAnsi="Yu Gothic" w:eastAsia="Yu Gothic"/>
                <w:b w:val="0"/>
                <w:sz w:val="17"/>
              </w:rPr>
              <w:t>小ネタ＋次回体験会案内</w:t>
            </w:r>
          </w:p>
        </w:tc>
      </w:tr>
    </w:tbl>
    <w:p>
      <w:pPr>
        <w:spacing w:after="20"/>
      </w:pPr>
    </w:p>
    <w:p>
      <w:pPr>
        <w:spacing w:after="40"/>
        <w:ind w:left="170"/>
      </w:pPr>
      <w:r>
        <w:rPr>
          <w:rFonts w:ascii="Yu Gothic" w:hAnsi="Yu Gothic" w:eastAsia="Yu Gothic"/>
          <w:b w:val="0"/>
          <w:color w:val="1F3A5F"/>
          <w:sz w:val="21"/>
        </w:rPr>
        <w:t xml:space="preserve">→ </w:t>
      </w:r>
      <w:r>
        <w:rPr>
          <w:rFonts w:ascii="Yu Gothic" w:hAnsi="Yu Gothic" w:eastAsia="Yu Gothic"/>
          <w:b/>
          <w:color w:val="1F3A5F"/>
          <w:sz w:val="21"/>
        </w:rPr>
        <w:t>新規制作は実質週2〜3コンテンツ</w:t>
      </w:r>
      <w:r>
        <w:rPr>
          <w:rFonts w:ascii="Yu Gothic" w:hAnsi="Yu Gothic" w:eastAsia="Yu Gothic"/>
          <w:b w:val="0"/>
          <w:color w:val="1F3A5F"/>
          <w:sz w:val="21"/>
        </w:rPr>
        <w:t>、残りは使い回しと切り出し。月20〜25本が目安。</w:t>
      </w:r>
    </w:p>
    <w:p>
      <w:pPr>
        <w:pStyle w:val="ListBullet"/>
        <w:spacing w:after="20"/>
      </w:pPr>
      <w:r>
        <w:rPr>
          <w:rFonts w:ascii="Yu Gothic" w:hAnsi="Yu Gothic" w:eastAsia="Yu Gothic"/>
          <w:b/>
          <w:sz w:val="21"/>
        </w:rPr>
        <w:t>(C) 省力化</w:t>
      </w:r>
      <w:r>
        <w:rPr>
          <w:rFonts w:ascii="Yu Gothic" w:hAnsi="Yu Gothic" w:eastAsia="Yu Gothic"/>
          <w:b w:val="0"/>
          <w:sz w:val="21"/>
        </w:rPr>
        <w:t>：Canvaでテンプレ5種（事例/統計/セミナー告知/認定解説/人柄）を作り差し替えるだけ。撮影はスマホ、動画はテンプレ字幕のみ、月初1時間で投稿カレンダーをバッチで埋める。</w:t>
      </w:r>
    </w:p>
    <w:p>
      <w:pPr>
        <w:pStyle w:val="ListBullet"/>
        <w:spacing w:after="20"/>
      </w:pPr>
      <w:r>
        <w:rPr>
          <w:rFonts w:ascii="Yu Gothic" w:hAnsi="Yu Gothic" w:eastAsia="Yu Gothic"/>
          <w:b/>
          <w:sz w:val="21"/>
        </w:rPr>
        <w:t>(D) AI下書き活用</w:t>
      </w:r>
      <w:r>
        <w:rPr>
          <w:rFonts w:ascii="Yu Gothic" w:hAnsi="Yu Gothic" w:eastAsia="Yu Gothic"/>
          <w:b w:val="0"/>
          <w:sz w:val="21"/>
        </w:rPr>
        <w:t>：実務メモを渡して投稿文の下書きを作らせ、小林は事実確認と表現チェック（景表法観点）だけ。</w:t>
      </w:r>
    </w:p>
    <w:p>
      <w:pPr>
        <w:pStyle w:val="ListBullet"/>
        <w:spacing w:after="20"/>
      </w:pPr>
      <w:r>
        <w:rPr>
          <w:rFonts w:ascii="Yu Gothic" w:hAnsi="Yu Gothic" w:eastAsia="Yu Gothic"/>
          <w:b/>
          <w:sz w:val="21"/>
        </w:rPr>
        <w:t>(E) 完璧を捨てる</w:t>
      </w:r>
      <w:r>
        <w:rPr>
          <w:rFonts w:ascii="Yu Gothic" w:hAnsi="Yu Gothic" w:eastAsia="Yu Gothic"/>
          <w:b w:val="0"/>
          <w:sz w:val="21"/>
        </w:rPr>
        <w:t>：プロ品質より「地元の専門家が続けている」継続の可視化を優先。繁忙期は使い回し比率を上げ途切れさせない。</w:t>
      </w:r>
    </w:p>
    <w:p>
      <w:pPr>
        <w:spacing w:before="120" w:after="20"/>
      </w:pPr>
      <w:r>
        <w:rPr>
          <w:rFonts w:ascii="Yu Gothic" w:hAnsi="Yu Gothic" w:eastAsia="Yu Gothic"/>
          <w:b/>
          <w:color w:val="2E7D32"/>
          <w:sz w:val="22"/>
        </w:rPr>
        <w:t>■ B-4. SNS→体験会→顧問の導線</w:t>
      </w:r>
    </w:p>
    <w:p>
      <w:pPr>
        <w:spacing w:after="60"/>
      </w:pPr>
      <w:r>
        <w:rPr>
          <w:rFonts w:ascii="Yu Gothic" w:hAnsi="Yu Gothic" w:eastAsia="Yu Gothic"/>
          <w:b/>
          <w:sz w:val="21"/>
        </w:rPr>
        <w:t>導線は3段（認知→関係構築→成約）。各SNSのゴールは"LINE公式友だち追加"の一点に統一。</w:t>
      </w:r>
    </w:p>
    <w:p>
      <w:pPr>
        <w:pStyle w:val="ListNumber"/>
        <w:spacing w:after="20"/>
      </w:pPr>
      <w:r>
        <w:rPr>
          <w:rFonts w:ascii="Yu Gothic" w:hAnsi="Yu Gothic" w:eastAsia="Yu Gothic"/>
          <w:b w:val="0"/>
          <w:sz w:val="21"/>
        </w:rPr>
        <w:t>全SNSのプロフィール・投稿末尾・固定投稿に「体験会予約はLINEから」を配置。リンクはLINE公式（またはLINEに繋がる体験会LP）1本に絞る。</w:t>
      </w:r>
    </w:p>
    <w:p>
      <w:pPr>
        <w:pStyle w:val="ListNumber"/>
        <w:spacing w:after="20"/>
      </w:pPr>
      <w:r>
        <w:rPr>
          <w:rFonts w:ascii="Yu Gothic" w:hAnsi="Yu Gothic" w:eastAsia="Yu Gothic"/>
          <w:b/>
          <w:sz w:val="21"/>
        </w:rPr>
        <w:t>体験会LP</w:t>
      </w:r>
      <w:r>
        <w:rPr>
          <w:rFonts w:ascii="Yu Gothic" w:hAnsi="Yu Gothic" w:eastAsia="Yu Gothic"/>
          <w:b w:val="0"/>
          <w:sz w:val="21"/>
        </w:rPr>
        <w:t>（ペライチ/STUDIO等で1枚、コスト最小）に置くもの：誰向けか（50人未満の地元中小の経営者/人事）／当日の流れ（睡眠測定＋サウナ体験＋健康経営ミニ講義）／参加費（無料〜8万の該当メニュー）／小林プロフィール（元アクサ・中立）／参加者の声／日程／LINE予約ボタン。</w:t>
      </w:r>
    </w:p>
    <w:p>
      <w:pPr>
        <w:pStyle w:val="ListNumber"/>
        <w:spacing w:after="20"/>
      </w:pPr>
      <w:r>
        <w:rPr>
          <w:rFonts w:ascii="Yu Gothic" w:hAnsi="Yu Gothic" w:eastAsia="Yu Gothic"/>
          <w:b/>
          <w:sz w:val="21"/>
        </w:rPr>
        <w:t>LINE登録直後</w:t>
      </w:r>
      <w:r>
        <w:rPr>
          <w:rFonts w:ascii="Yu Gothic" w:hAnsi="Yu Gothic" w:eastAsia="Yu Gothic"/>
          <w:b w:val="0"/>
          <w:sz w:val="21"/>
        </w:rPr>
        <w:t>にあいさつメッセージで「睡眠セルフチェック」「プレゼンティーイズム簡易試算」などの小プレゼントを渡し、以後隔週配信で関係維持。</w:t>
      </w:r>
    </w:p>
    <w:p>
      <w:pPr>
        <w:pStyle w:val="ListNumber"/>
        <w:spacing w:after="20"/>
      </w:pPr>
      <w:r>
        <w:rPr>
          <w:rFonts w:ascii="Yu Gothic" w:hAnsi="Yu Gothic" w:eastAsia="Yu Gothic"/>
          <w:b/>
          <w:sz w:val="21"/>
        </w:rPr>
        <w:t>体験会当日＝商談の起点</w:t>
      </w:r>
      <w:r>
        <w:rPr>
          <w:rFonts w:ascii="Yu Gothic" w:hAnsi="Yu Gothic" w:eastAsia="Yu Gothic"/>
          <w:b w:val="0"/>
          <w:sz w:val="21"/>
        </w:rPr>
        <w:t>。測定結果の自社分布を見せ「継続的に測って施策に落とすなら顧問」へ自然接続。その場で初月分析（10万）の提案or後日個別面談へ。</w:t>
      </w:r>
    </w:p>
    <w:p>
      <w:pPr>
        <w:pStyle w:val="ListNumber"/>
        <w:spacing w:after="20"/>
      </w:pPr>
      <w:r>
        <w:rPr>
          <w:rFonts w:ascii="Yu Gothic" w:hAnsi="Yu Gothic" w:eastAsia="Yu Gothic"/>
          <w:b/>
          <w:sz w:val="21"/>
        </w:rPr>
        <w:t>体験会に来ない層（FB/note読者）</w:t>
      </w:r>
      <w:r>
        <w:rPr>
          <w:rFonts w:ascii="Yu Gothic" w:hAnsi="Yu Gothic" w:eastAsia="Yu Gothic"/>
          <w:b w:val="0"/>
          <w:sz w:val="21"/>
        </w:rPr>
        <w:t xml:space="preserve"> にはLINE内で「オンライン15分無料相談枠」を用意し、体験会を飛ばして商談に入る裏ルートも確保。</w:t>
      </w:r>
    </w:p>
    <w:p>
      <w:pPr>
        <w:pStyle w:val="ListNumber"/>
        <w:spacing w:after="20"/>
      </w:pPr>
      <w:r>
        <w:rPr>
          <w:rFonts w:ascii="Yu Gothic" w:hAnsi="Yu Gothic" w:eastAsia="Yu Gothic"/>
          <w:b/>
          <w:sz w:val="21"/>
        </w:rPr>
        <w:t>SNSは予約を取るまでが役割。クロージングは対面・LINE個別で行う。</w:t>
      </w:r>
    </w:p>
    <w:p>
      <w:pPr>
        <w:spacing w:before="120" w:after="20"/>
      </w:pPr>
      <w:r>
        <w:rPr>
          <w:rFonts w:ascii="Yu Gothic" w:hAnsi="Yu Gothic" w:eastAsia="Yu Gothic"/>
          <w:b/>
          <w:color w:val="2E7D32"/>
          <w:sz w:val="22"/>
        </w:rPr>
        <w:t>■ B-5. 宮城ローカルPR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施策</w:t>
            </w:r>
          </w:p>
        </w:tc>
        <w:tc>
          <w:tcPr>
            <w:tcW w:type="dxa" w:w="4320"/>
          </w:tcPr>
          <w:p>
            <w:r/>
            <w:r>
              <w:rPr>
                <w:rFonts w:ascii="Yu Gothic" w:hAnsi="Yu Gothic" w:eastAsia="Yu Gothic"/>
                <w:b/>
                <w:sz w:val="18"/>
              </w:rPr>
              <w:t>狙い</w:t>
            </w:r>
          </w:p>
        </w:tc>
      </w:tr>
      <w:tr>
        <w:tc>
          <w:tcPr>
            <w:tcW w:type="dxa" w:w="4320"/>
          </w:tcPr>
          <w:p>
            <w:r/>
            <w:r>
              <w:rPr>
                <w:rFonts w:ascii="Yu Gothic" w:hAnsi="Yu Gothic" w:eastAsia="Yu Gothic"/>
                <w:b/>
                <w:sz w:val="17"/>
              </w:rPr>
              <w:t>河北新報「健康みやぎサポーターズ」登録・連携</w:t>
            </w:r>
          </w:p>
        </w:tc>
        <w:tc>
          <w:tcPr>
            <w:tcW w:type="dxa" w:w="4320"/>
          </w:tcPr>
          <w:p>
            <w:r/>
            <w:r>
              <w:rPr>
                <w:rFonts w:ascii="Yu Gothic" w:hAnsi="Yu Gothic" w:eastAsia="Yu Gothic"/>
                <w:b w:val="0"/>
                <w:sz w:val="17"/>
              </w:rPr>
              <w:t>県内メディア×健康テーマの数少ない露出枠。取材/寄稿で「新聞に載った地元の専門家」の権威をSNS・LPに転用（スクショ＋リンク）。地方は紙・地元紙の信頼が経営者に効く</w:t>
            </w:r>
          </w:p>
        </w:tc>
      </w:tr>
      <w:tr>
        <w:tc>
          <w:tcPr>
            <w:tcW w:type="dxa" w:w="4320"/>
          </w:tcPr>
          <w:p>
            <w:r/>
            <w:r>
              <w:rPr>
                <w:rFonts w:ascii="Yu Gothic" w:hAnsi="Yu Gothic" w:eastAsia="Yu Gothic"/>
                <w:b/>
                <w:sz w:val="17"/>
              </w:rPr>
              <w:t>黒川商工会・大和町/富谷/仙台商工会議所との連携</w:t>
            </w:r>
          </w:p>
        </w:tc>
        <w:tc>
          <w:tcPr>
            <w:tcW w:type="dxa" w:w="4320"/>
          </w:tcPr>
          <w:p>
            <w:r/>
            <w:r>
              <w:rPr>
                <w:rFonts w:ascii="Yu Gothic" w:hAnsi="Yu Gothic" w:eastAsia="Yu Gothic"/>
                <w:b w:val="0"/>
                <w:sz w:val="17"/>
              </w:rPr>
              <w:t>競合が全国99%提携で無料入口を押さえている前提を逆手に、「保険と分離した中立コンサル＋実体験」で会員向けセミナー登壇・会報寄稿。商工会議所セミナーは集客をアウトソースできる最強の体験会入口</w:t>
            </w:r>
          </w:p>
        </w:tc>
      </w:tr>
      <w:tr>
        <w:tc>
          <w:tcPr>
            <w:tcW w:type="dxa" w:w="4320"/>
          </w:tcPr>
          <w:p>
            <w:r/>
            <w:r>
              <w:rPr>
                <w:rFonts w:ascii="Yu Gothic" w:hAnsi="Yu Gothic" w:eastAsia="Yu Gothic"/>
                <w:b/>
                <w:sz w:val="17"/>
              </w:rPr>
              <w:t>経営者コミュニティ/交流会</w:t>
            </w:r>
            <w:r>
              <w:rPr>
                <w:rFonts w:ascii="Yu Gothic" w:hAnsi="Yu Gothic" w:eastAsia="Yu Gothic"/>
                <w:b w:val="0"/>
                <w:sz w:val="17"/>
              </w:rPr>
              <w:t>（BNI・ロータリー・JC・よろず支援拠点・地銀/信金の経営者会）</w:t>
            </w:r>
          </w:p>
        </w:tc>
        <w:tc>
          <w:tcPr>
            <w:tcW w:type="dxa" w:w="4320"/>
          </w:tcPr>
          <w:p>
            <w:r/>
            <w:r>
              <w:rPr>
                <w:rFonts w:ascii="Yu Gothic" w:hAnsi="Yu Gothic" w:eastAsia="Yu Gothic"/>
                <w:b w:val="0"/>
                <w:sz w:val="17"/>
              </w:rPr>
              <w:t>50人未満のオーナー経営者に直接会える。名刺交換→その場でLINE友だち追加→体験会招待の動線を徹底。地方BtoBはリアル紹介が最大の受注源、SNSは事前・事後の信頼補強</w:t>
            </w:r>
          </w:p>
        </w:tc>
      </w:tr>
      <w:tr>
        <w:tc>
          <w:tcPr>
            <w:tcW w:type="dxa" w:w="4320"/>
          </w:tcPr>
          <w:p>
            <w:r/>
            <w:r>
              <w:rPr>
                <w:rFonts w:ascii="Yu Gothic" w:hAnsi="Yu Gothic" w:eastAsia="Yu Gothic"/>
                <w:b/>
                <w:sz w:val="17"/>
              </w:rPr>
              <w:t>サウナ施設・ランドリーとの共催</w:t>
            </w:r>
          </w:p>
        </w:tc>
        <w:tc>
          <w:tcPr>
            <w:tcW w:type="dxa" w:w="4320"/>
          </w:tcPr>
          <w:p>
            <w:r/>
            <w:r>
              <w:rPr>
                <w:rFonts w:ascii="Yu Gothic" w:hAnsi="Yu Gothic" w:eastAsia="Yu Gothic"/>
                <w:b w:val="0"/>
                <w:sz w:val="17"/>
              </w:rPr>
              <w:t>自社グループ資産を活かし施設で経営者向け体験会。施設側の集客・SNSと相互送客。「体験を物理的に提供できる」自社ならではの強み</w:t>
            </w:r>
          </w:p>
        </w:tc>
      </w:tr>
      <w:tr>
        <w:tc>
          <w:tcPr>
            <w:tcW w:type="dxa" w:w="4320"/>
          </w:tcPr>
          <w:p>
            <w:r/>
            <w:r>
              <w:rPr>
                <w:rFonts w:ascii="Yu Gothic" w:hAnsi="Yu Gothic" w:eastAsia="Yu Gothic"/>
                <w:b/>
                <w:sz w:val="17"/>
              </w:rPr>
              <w:t>地元企業の認定取得成功事例を共同発信</w:t>
            </w:r>
          </w:p>
        </w:tc>
        <w:tc>
          <w:tcPr>
            <w:tcW w:type="dxa" w:w="4320"/>
          </w:tcPr>
          <w:p>
            <w:r/>
            <w:r>
              <w:rPr>
                <w:rFonts w:ascii="Yu Gothic" w:hAnsi="Yu Gothic" w:eastAsia="Yu Gothic"/>
                <w:b w:val="0"/>
                <w:sz w:val="17"/>
              </w:rPr>
              <w:t>顧問先が認定取得したら連名でプレスリリース（PR TIMES等）＋河北新報投げ込み＋両社SNS拡散。地元での実績の見える化が次の紹介を生む</w:t>
            </w:r>
          </w:p>
        </w:tc>
      </w:tr>
      <w:tr>
        <w:tc>
          <w:tcPr>
            <w:tcW w:type="dxa" w:w="4320"/>
          </w:tcPr>
          <w:p>
            <w:r/>
            <w:r>
              <w:rPr>
                <w:rFonts w:ascii="Yu Gothic" w:hAnsi="Yu Gothic" w:eastAsia="Yu Gothic"/>
                <w:b/>
                <w:sz w:val="17"/>
              </w:rPr>
              <w:t>協会けんぽ宮城支部・自治体施策との併走</w:t>
            </w:r>
          </w:p>
        </w:tc>
        <w:tc>
          <w:tcPr>
            <w:tcW w:type="dxa" w:w="4320"/>
          </w:tcPr>
          <w:p>
            <w:r/>
            <w:r>
              <w:rPr>
                <w:rFonts w:ascii="Yu Gothic" w:hAnsi="Yu Gothic" w:eastAsia="Yu Gothic"/>
                <w:b w:val="0"/>
                <w:sz w:val="17"/>
              </w:rPr>
              <w:t>無料入口（宣言3,161社）を敵でなく「見込み客リストの源泉」と捉え、宣言済み企業が次に必要とする「継続伴走」のポジションで登壇・連携</w:t>
            </w:r>
          </w:p>
        </w:tc>
      </w:tr>
    </w:tbl>
    <w:p>
      <w:pPr>
        <w:spacing w:after="20"/>
      </w:pPr>
    </w:p>
    <w:p>
      <w:pPr>
        <w:spacing w:before="120" w:after="20"/>
      </w:pPr>
      <w:r>
        <w:rPr>
          <w:rFonts w:ascii="Yu Gothic" w:hAnsi="Yu Gothic" w:eastAsia="Yu Gothic"/>
          <w:b/>
          <w:color w:val="2E7D32"/>
          <w:sz w:val="22"/>
        </w:rPr>
        <w:t>■ B-6. KPI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KPI</w:t>
            </w:r>
          </w:p>
        </w:tc>
        <w:tc>
          <w:tcPr>
            <w:tcW w:type="dxa" w:w="4320"/>
          </w:tcPr>
          <w:p>
            <w:r/>
            <w:r>
              <w:rPr>
                <w:rFonts w:ascii="Yu Gothic" w:hAnsi="Yu Gothic" w:eastAsia="Yu Gothic"/>
                <w:b/>
                <w:sz w:val="18"/>
              </w:rPr>
              <w:t>意味</w:t>
            </w:r>
          </w:p>
        </w:tc>
      </w:tr>
      <w:tr>
        <w:tc>
          <w:tcPr>
            <w:tcW w:type="dxa" w:w="4320"/>
          </w:tcPr>
          <w:p>
            <w:r/>
            <w:r>
              <w:rPr>
                <w:rFonts w:ascii="Yu Gothic" w:hAnsi="Yu Gothic" w:eastAsia="Yu Gothic"/>
                <w:b w:val="0"/>
                <w:sz w:val="17"/>
              </w:rPr>
              <w:t>体験会/セミナー申込数（月次）</w:t>
            </w:r>
          </w:p>
        </w:tc>
        <w:tc>
          <w:tcPr>
            <w:tcW w:type="dxa" w:w="4320"/>
          </w:tcPr>
          <w:p>
            <w:r/>
            <w:r>
              <w:rPr>
                <w:rFonts w:ascii="Yu Gothic" w:hAnsi="Yu Gothic" w:eastAsia="Yu Gothic"/>
                <w:b w:val="0"/>
                <w:sz w:val="17"/>
              </w:rPr>
              <w:t>SNS＋LINEが機能しているかの一次指標。</w:t>
            </w:r>
            <w:r>
              <w:rPr>
                <w:rFonts w:ascii="Yu Gothic" w:hAnsi="Yu Gothic" w:eastAsia="Yu Gothic"/>
                <w:b/>
                <w:sz w:val="17"/>
              </w:rPr>
              <w:t>主KPI</w:t>
            </w:r>
            <w:r>
              <w:rPr>
                <w:rFonts w:ascii="Yu Gothic" w:hAnsi="Yu Gothic" w:eastAsia="Yu Gothic"/>
                <w:b w:val="0"/>
                <w:sz w:val="17"/>
              </w:rPr>
              <w:t>（フォロワー数ではない）</w:t>
            </w:r>
          </w:p>
        </w:tc>
      </w:tr>
      <w:tr>
        <w:tc>
          <w:tcPr>
            <w:tcW w:type="dxa" w:w="4320"/>
          </w:tcPr>
          <w:p>
            <w:r/>
            <w:r>
              <w:rPr>
                <w:rFonts w:ascii="Yu Gothic" w:hAnsi="Yu Gothic" w:eastAsia="Yu Gothic"/>
                <w:b w:val="0"/>
                <w:sz w:val="17"/>
              </w:rPr>
              <w:t>LINE公式 友だち追加数と内訳（経営者/人事の割合）</w:t>
            </w:r>
          </w:p>
        </w:tc>
        <w:tc>
          <w:tcPr>
            <w:tcW w:type="dxa" w:w="4320"/>
          </w:tcPr>
          <w:p>
            <w:r/>
            <w:r>
              <w:rPr>
                <w:rFonts w:ascii="Yu Gothic" w:hAnsi="Yu Gothic" w:eastAsia="Yu Gothic"/>
                <w:b w:val="0"/>
                <w:sz w:val="17"/>
              </w:rPr>
              <w:t>数より質。名刺交換からの追加率も追う</w:t>
            </w:r>
          </w:p>
        </w:tc>
      </w:tr>
      <w:tr>
        <w:tc>
          <w:tcPr>
            <w:tcW w:type="dxa" w:w="4320"/>
          </w:tcPr>
          <w:p>
            <w:r/>
            <w:r>
              <w:rPr>
                <w:rFonts w:ascii="Yu Gothic" w:hAnsi="Yu Gothic" w:eastAsia="Yu Gothic"/>
                <w:b w:val="0"/>
                <w:sz w:val="17"/>
              </w:rPr>
              <w:t>体験会→個別商談化率（%）</w:t>
            </w:r>
          </w:p>
        </w:tc>
        <w:tc>
          <w:tcPr>
            <w:tcW w:type="dxa" w:w="4320"/>
          </w:tcPr>
          <w:p>
            <w:r/>
            <w:r>
              <w:rPr>
                <w:rFonts w:ascii="Yu Gothic" w:hAnsi="Yu Gothic" w:eastAsia="Yu Gothic"/>
                <w:b w:val="0"/>
                <w:sz w:val="17"/>
              </w:rPr>
              <w:t>体験が「ただの体験」で終わっていないか。目安30〜50%</w:t>
            </w:r>
          </w:p>
        </w:tc>
      </w:tr>
      <w:tr>
        <w:tc>
          <w:tcPr>
            <w:tcW w:type="dxa" w:w="4320"/>
          </w:tcPr>
          <w:p>
            <w:r/>
            <w:r>
              <w:rPr>
                <w:rFonts w:ascii="Yu Gothic" w:hAnsi="Yu Gothic" w:eastAsia="Yu Gothic"/>
                <w:b w:val="0"/>
                <w:sz w:val="17"/>
              </w:rPr>
              <w:t>商談→顧問成約数/成約率</w:t>
            </w:r>
          </w:p>
        </w:tc>
        <w:tc>
          <w:tcPr>
            <w:tcW w:type="dxa" w:w="4320"/>
          </w:tcPr>
          <w:p>
            <w:r/>
            <w:r>
              <w:rPr>
                <w:rFonts w:ascii="Yu Gothic" w:hAnsi="Yu Gothic" w:eastAsia="Yu Gothic"/>
                <w:b/>
                <w:sz w:val="17"/>
              </w:rPr>
              <w:t>最終KPI</w:t>
            </w:r>
            <w:r>
              <w:rPr>
                <w:rFonts w:ascii="Yu Gothic" w:hAnsi="Yu Gothic" w:eastAsia="Yu Gothic"/>
                <w:b w:val="0"/>
                <w:sz w:val="17"/>
              </w:rPr>
              <w:t>。初年度5〜20社の現実レンジに対する進捗</w:t>
            </w:r>
          </w:p>
        </w:tc>
      </w:tr>
      <w:tr>
        <w:tc>
          <w:tcPr>
            <w:tcW w:type="dxa" w:w="4320"/>
          </w:tcPr>
          <w:p>
            <w:r/>
            <w:r>
              <w:rPr>
                <w:rFonts w:ascii="Yu Gothic" w:hAnsi="Yu Gothic" w:eastAsia="Yu Gothic"/>
                <w:b w:val="0"/>
                <w:sz w:val="17"/>
              </w:rPr>
              <w:t>顧問1件あたりの獲得経路内訳（SNS単独/オフライン紹介/商工会議所経由）</w:t>
            </w:r>
          </w:p>
        </w:tc>
        <w:tc>
          <w:tcPr>
            <w:tcW w:type="dxa" w:w="4320"/>
          </w:tcPr>
          <w:p>
            <w:r/>
            <w:r>
              <w:rPr>
                <w:rFonts w:ascii="Yu Gothic" w:hAnsi="Yu Gothic" w:eastAsia="Yu Gothic"/>
                <w:b w:val="0"/>
                <w:sz w:val="17"/>
              </w:rPr>
              <w:t>SNSの実寄与を可視化。効かないチャネルは早めに畳む</w:t>
            </w:r>
          </w:p>
        </w:tc>
      </w:tr>
      <w:tr>
        <w:tc>
          <w:tcPr>
            <w:tcW w:type="dxa" w:w="4320"/>
          </w:tcPr>
          <w:p>
            <w:r/>
            <w:r>
              <w:rPr>
                <w:rFonts w:ascii="Yu Gothic" w:hAnsi="Yu Gothic" w:eastAsia="Yu Gothic"/>
                <w:b w:val="0"/>
                <w:sz w:val="17"/>
              </w:rPr>
              <w:t>1コンテンツあたり制作時間・週次投稿継続率</w:t>
            </w:r>
          </w:p>
        </w:tc>
        <w:tc>
          <w:tcPr>
            <w:tcW w:type="dxa" w:w="4320"/>
          </w:tcPr>
          <w:p>
            <w:r/>
            <w:r>
              <w:rPr>
                <w:rFonts w:ascii="Yu Gothic" w:hAnsi="Yu Gothic" w:eastAsia="Yu Gothic"/>
                <w:b w:val="0"/>
                <w:sz w:val="17"/>
              </w:rPr>
              <w:t>1名運用の燃え尽き防止。「続けられているか」を数値管理</w:t>
            </w:r>
          </w:p>
        </w:tc>
      </w:tr>
      <w:tr>
        <w:tc>
          <w:tcPr>
            <w:tcW w:type="dxa" w:w="4320"/>
          </w:tcPr>
          <w:p>
            <w:r/>
            <w:r>
              <w:rPr>
                <w:rFonts w:ascii="Yu Gothic" w:hAnsi="Yu Gothic" w:eastAsia="Yu Gothic"/>
                <w:b w:val="0"/>
                <w:sz w:val="17"/>
              </w:rPr>
              <w:t>投稿→LP→LINEの遷移率</w:t>
            </w:r>
          </w:p>
        </w:tc>
        <w:tc>
          <w:tcPr>
            <w:tcW w:type="dxa" w:w="4320"/>
          </w:tcPr>
          <w:p>
            <w:r/>
            <w:r>
              <w:rPr>
                <w:rFonts w:ascii="Yu Gothic" w:hAnsi="Yu Gothic" w:eastAsia="Yu Gothic"/>
                <w:b w:val="0"/>
                <w:sz w:val="17"/>
              </w:rPr>
              <w:t>導線のどこで落ちているかの改善指標</w:t>
            </w:r>
          </w:p>
        </w:tc>
      </w:tr>
      <w:tr>
        <w:tc>
          <w:tcPr>
            <w:tcW w:type="dxa" w:w="4320"/>
          </w:tcPr>
          <w:p>
            <w:r/>
            <w:r>
              <w:rPr>
                <w:rFonts w:ascii="Yu Gothic" w:hAnsi="Yu Gothic" w:eastAsia="Yu Gothic"/>
                <w:b w:val="0"/>
                <w:sz w:val="17"/>
              </w:rPr>
              <w:t>（補助）保存数・DM/コメントでの相談発生数</w:t>
            </w:r>
          </w:p>
        </w:tc>
        <w:tc>
          <w:tcPr>
            <w:tcW w:type="dxa" w:w="4320"/>
          </w:tcPr>
          <w:p>
            <w:r/>
            <w:r>
              <w:rPr>
                <w:rFonts w:ascii="Yu Gothic" w:hAnsi="Yu Gothic" w:eastAsia="Yu Gothic"/>
                <w:b w:val="0"/>
                <w:sz w:val="17"/>
              </w:rPr>
              <w:t>BtoBではリーチより個別の反応が商談の前兆。いいね数は無視してよい</w:t>
            </w:r>
          </w:p>
        </w:tc>
      </w:tr>
    </w:tbl>
    <w:p>
      <w:pPr>
        <w:spacing w:after="20"/>
      </w:pPr>
    </w:p>
    <w:p>
      <w:pPr>
        <w:spacing w:before="120" w:after="20"/>
      </w:pPr>
      <w:r>
        <w:rPr>
          <w:rFonts w:ascii="Yu Gothic" w:hAnsi="Yu Gothic" w:eastAsia="Yu Gothic"/>
          <w:b/>
          <w:color w:val="C62828"/>
          <w:sz w:val="22"/>
        </w:rPr>
        <w:t>■ B-7. やるべき・避けるべき（景表法注意）</w:t>
      </w:r>
    </w:p>
    <w:p>
      <w:pPr>
        <w:spacing w:after="60"/>
      </w:pPr>
      <w:r>
        <w:rPr>
          <w:rFonts w:ascii="Yu Gothic" w:hAnsi="Yu Gothic" w:eastAsia="Yu Gothic"/>
          <w:b/>
          <w:sz w:val="21"/>
        </w:rPr>
        <w:t>DO（やるべき）</w:t>
      </w:r>
    </w:p>
    <w:p>
      <w:pPr>
        <w:pStyle w:val="ListBullet"/>
        <w:spacing w:after="20"/>
      </w:pPr>
      <w:r>
        <w:rPr>
          <w:rFonts w:ascii="Yu Gothic" w:hAnsi="Yu Gothic" w:eastAsia="Yu Gothic"/>
          <w:b w:val="0"/>
          <w:sz w:val="21"/>
        </w:rPr>
        <w:t>体験の主観と公的統計・自社実績（出典明記）だけで語る。例「サウナ後はよく眠れたと感じる方が多い」「厚労省/健康経営度調査によると」は可</w:t>
      </w:r>
    </w:p>
    <w:p>
      <w:pPr>
        <w:pStyle w:val="ListBullet"/>
        <w:spacing w:after="20"/>
      </w:pPr>
      <w:r>
        <w:rPr>
          <w:rFonts w:ascii="Yu Gothic" w:hAnsi="Yu Gothic" w:eastAsia="Yu Gothic"/>
          <w:b w:val="0"/>
          <w:sz w:val="21"/>
        </w:rPr>
        <w:t>プレゼンティーイズム等の数値は必ず</w:t>
      </w:r>
      <w:r>
        <w:rPr>
          <w:rFonts w:ascii="Yu Gothic" w:hAnsi="Yu Gothic" w:eastAsia="Yu Gothic"/>
          <w:b/>
          <w:sz w:val="21"/>
        </w:rPr>
        <w:t>出典・年・調査主体</w:t>
      </w:r>
      <w:r>
        <w:rPr>
          <w:rFonts w:ascii="Yu Gothic" w:hAnsi="Yu Gothic" w:eastAsia="Yu Gothic"/>
          <w:b w:val="0"/>
          <w:sz w:val="21"/>
        </w:rPr>
        <w:t>を添える</w:t>
      </w:r>
    </w:p>
    <w:p>
      <w:pPr>
        <w:pStyle w:val="ListBullet"/>
        <w:spacing w:after="20"/>
      </w:pPr>
      <w:r>
        <w:rPr>
          <w:rFonts w:ascii="Yu Gothic" w:hAnsi="Yu Gothic" w:eastAsia="Yu Gothic"/>
          <w:b w:val="0"/>
          <w:sz w:val="21"/>
        </w:rPr>
        <w:t>代理店・事業者としての立場を開示し「保険とは分離したコンサルである」旨を誠実に示す（ステマ規制・景表法2024改正で事業者の関与明示は必須）</w:t>
      </w:r>
    </w:p>
    <w:p>
      <w:pPr>
        <w:pStyle w:val="ListBullet"/>
        <w:spacing w:after="20"/>
      </w:pPr>
      <w:r>
        <w:rPr>
          <w:rFonts w:ascii="Yu Gothic" w:hAnsi="Yu Gothic" w:eastAsia="Yu Gothic"/>
          <w:b/>
          <w:sz w:val="21"/>
        </w:rPr>
        <w:t>投稿前チェックリスト</w:t>
      </w:r>
      <w:r>
        <w:rPr>
          <w:rFonts w:ascii="Yu Gothic" w:hAnsi="Yu Gothic" w:eastAsia="Yu Gothic"/>
          <w:b w:val="0"/>
          <w:sz w:val="21"/>
        </w:rPr>
        <w:t>（効能断定なし/数字に出典/最上級なし/事業者立場明示/個人の感想明記）を1枚作り、小林が全投稿を通す運用にする</w:t>
      </w:r>
    </w:p>
    <w:p>
      <w:pPr>
        <w:spacing w:after="60"/>
      </w:pPr>
      <w:r>
        <w:rPr>
          <w:rFonts w:ascii="Yu Gothic" w:hAnsi="Yu Gothic" w:eastAsia="Yu Gothic"/>
          <w:b/>
          <w:sz w:val="21"/>
        </w:rPr>
        <w:t>DON'T（避けるべき）</w:t>
      </w:r>
    </w:p>
    <w:p>
      <w:pPr>
        <w:pStyle w:val="ListBullet"/>
        <w:spacing w:after="20"/>
      </w:pPr>
      <w:r>
        <w:rPr>
          <w:rFonts w:ascii="Yu Gothic" w:hAnsi="Yu Gothic" w:eastAsia="Yu Gothic"/>
          <w:b w:val="0"/>
          <w:sz w:val="21"/>
        </w:rPr>
        <w:t>「治る・改善する・予防できる・効く・デトックス・免疫力が上がる」等の医薬品的/断定的効能表現（薬機法/健康増進法違反リスク）</w:t>
      </w:r>
    </w:p>
    <w:p>
      <w:pPr>
        <w:pStyle w:val="ListBullet"/>
        <w:spacing w:after="20"/>
      </w:pPr>
      <w:r>
        <w:rPr>
          <w:rFonts w:ascii="Yu Gothic" w:hAnsi="Yu Gothic" w:eastAsia="Yu Gothic"/>
          <w:b w:val="0"/>
          <w:sz w:val="21"/>
        </w:rPr>
        <w:t>「必ず生産性が上がる・離職率が下がる・認定が取れる」等の効果保証・断定（優良誤認＝景表法）。「目指せます」「事例では…でした」に留める</w:t>
      </w:r>
    </w:p>
    <w:p>
      <w:pPr>
        <w:pStyle w:val="ListBullet"/>
        <w:spacing w:after="20"/>
      </w:pPr>
      <w:r>
        <w:rPr>
          <w:rFonts w:ascii="Yu Gothic" w:hAnsi="Yu Gothic" w:eastAsia="Yu Gothic"/>
          <w:b w:val="0"/>
          <w:sz w:val="21"/>
        </w:rPr>
        <w:t>「宮城No.1・唯一・日本一」等の最上級/No.1表現を客観的根拠（調査出典）なしに使う（優良誤認）</w:t>
      </w:r>
    </w:p>
    <w:p>
      <w:pPr>
        <w:pStyle w:val="ListBullet"/>
        <w:spacing w:after="20"/>
      </w:pPr>
      <w:r>
        <w:rPr>
          <w:rFonts w:ascii="Yu Gothic" w:hAnsi="Yu Gothic" w:eastAsia="Yu Gothic"/>
          <w:b w:val="0"/>
          <w:sz w:val="21"/>
        </w:rPr>
        <w:t>体験者の声・ビフォーアフターを効能の証明として使う（「個人の感想」と明記、医療類似表現に踏み込まない）</w:t>
      </w:r>
    </w:p>
    <w:p>
      <w:pPr>
        <w:pStyle w:val="ListBullet"/>
        <w:spacing w:after="20"/>
      </w:pPr>
      <w:r>
        <w:rPr>
          <w:rFonts w:ascii="Yu Gothic" w:hAnsi="Yu Gothic" w:eastAsia="Yu Gothic"/>
          <w:b w:val="0"/>
          <w:sz w:val="21"/>
        </w:rPr>
        <w:t>サウナの健康効果を医療的に断定する（温冷交代浴の医学的効能を謳うと医療・薬機法領域）。「リフレッシュ」「対話が生まれる場」など体験価値で表現</w:t>
      </w:r>
    </w:p>
    <w:p>
      <w:pPr>
        <w:spacing w:before="240" w:after="40"/>
      </w:pPr>
      <w:r>
        <w:rPr>
          <w:rFonts w:ascii="Yu Gothic" w:hAnsi="Yu Gothic" w:eastAsia="Yu Gothic"/>
          <w:b/>
          <w:color w:val="1F3A5F"/>
          <w:sz w:val="28"/>
        </w:rPr>
        <w:t>C. 売り方（集客〜受注の営業設計 / GTM）</w:t>
      </w:r>
    </w:p>
    <w:p>
      <w:pPr>
        <w:spacing w:after="80"/>
      </w:pPr>
      <w:r>
        <w:rPr>
          <w:rFonts w:ascii="Yu Gothic" w:hAnsi="Yu Gothic" w:eastAsia="Yu Gothic"/>
          <w:color w:val="1F3A5F"/>
        </w:rPr>
        <w:t>――――――――――――――――――――――――――――――――</w:t>
      </w:r>
    </w:p>
    <w:p>
      <w:pPr>
        <w:spacing w:before="120" w:after="20"/>
      </w:pPr>
      <w:r>
        <w:rPr>
          <w:rFonts w:ascii="Yu Gothic" w:hAnsi="Yu Gothic" w:eastAsia="Yu Gothic"/>
          <w:b/>
          <w:color w:val="2E7D32"/>
          <w:sz w:val="22"/>
        </w:rPr>
        <w:t>■ 勝ち筋の核心</w:t>
      </w:r>
    </w:p>
    <w:p>
      <w:pPr>
        <w:spacing w:after="60"/>
      </w:pPr>
      <w:r>
        <w:rPr>
          <w:rFonts w:ascii="Yu Gothic" w:hAnsi="Yu Gothic" w:eastAsia="Yu Gothic"/>
          <w:b w:val="0"/>
          <w:sz w:val="21"/>
        </w:rPr>
        <w:t>実績ゼロ・無名・担当1名・無料競合ありという条件では、</w:t>
      </w:r>
      <w:r>
        <w:rPr>
          <w:rFonts w:ascii="Yu Gothic" w:hAnsi="Yu Gothic" w:eastAsia="Yu Gothic"/>
          <w:b/>
          <w:sz w:val="21"/>
        </w:rPr>
        <w:t>「価格と規模で戦わず、実体験と数値で戦う」</w:t>
      </w:r>
      <w:r>
        <w:rPr>
          <w:rFonts w:ascii="Yu Gothic" w:hAnsi="Yu Gothic" w:eastAsia="Yu Gothic"/>
          <w:b w:val="0"/>
          <w:sz w:val="21"/>
        </w:rPr>
        <w:t xml:space="preserve"> のが唯一の勝ち筋。</w:t>
      </w:r>
    </w:p>
    <w:p>
      <w:pPr>
        <w:pStyle w:val="ListNumber"/>
        <w:spacing w:after="20"/>
      </w:pPr>
      <w:r>
        <w:rPr>
          <w:rFonts w:ascii="Yu Gothic" w:hAnsi="Yu Gothic" w:eastAsia="Yu Gothic"/>
          <w:b/>
          <w:sz w:val="21"/>
        </w:rPr>
        <w:t>無料勢（商工会議所・協会けんぽ・アクサ等）は敵でなく"入口の送客チャネル"</w:t>
      </w:r>
      <w:r>
        <w:rPr>
          <w:rFonts w:ascii="Yu Gothic" w:hAnsi="Yu Gothic" w:eastAsia="Yu Gothic"/>
          <w:b w:val="0"/>
          <w:sz w:val="21"/>
        </w:rPr>
        <w:t xml:space="preserve"> として使い、その先の実行支援（伴走）を有料で握る。無料支援は診断・宣言まで、社員の睡眠・疲労が実際に変わる打ち手は誰も持っていない＝ここが光和の独占領域。</w:t>
      </w:r>
    </w:p>
    <w:p>
      <w:pPr>
        <w:pStyle w:val="ListNumber"/>
        <w:spacing w:after="20"/>
      </w:pPr>
      <w:r>
        <w:rPr>
          <w:rFonts w:ascii="Yu Gothic" w:hAnsi="Yu Gothic" w:eastAsia="Yu Gothic"/>
          <w:b/>
          <w:sz w:val="21"/>
        </w:rPr>
        <w:t>睡眠測定×サウナの実体験を"経営者本人がまず体感する"入口</w:t>
      </w:r>
      <w:r>
        <w:rPr>
          <w:rFonts w:ascii="Yu Gothic" w:hAnsi="Yu Gothic" w:eastAsia="Yu Gothic"/>
          <w:b w:val="0"/>
          <w:sz w:val="21"/>
        </w:rPr>
        <w:t xml:space="preserve"> にし、「言葉で説明する健康経営」を「体で分かる健康経営」に変える。無名でも体験は裏切らない。</w:t>
      </w:r>
    </w:p>
    <w:p>
      <w:pPr>
        <w:pStyle w:val="ListNumber"/>
        <w:spacing w:after="20"/>
      </w:pPr>
      <w:r>
        <w:rPr>
          <w:rFonts w:ascii="Yu Gothic" w:hAnsi="Yu Gothic" w:eastAsia="Yu Gothic"/>
          <w:b/>
          <w:sz w:val="21"/>
        </w:rPr>
        <w:t>担当1名の伴走上限6〜10社という物理制約</w:t>
      </w:r>
      <w:r>
        <w:rPr>
          <w:rFonts w:ascii="Yu Gothic" w:hAnsi="Yu Gothic" w:eastAsia="Yu Gothic"/>
          <w:b w:val="0"/>
          <w:sz w:val="21"/>
        </w:rPr>
        <w:t xml:space="preserve"> から、初年度は「広く薄く見込みを集め、狭く深く顧問を取る」設計。モニター価格＋共同事例づくりで最速5社の事例を作る。</w:t>
      </w:r>
      <w:r>
        <w:rPr>
          <w:rFonts w:ascii="Yu Gothic" w:hAnsi="Yu Gothic" w:eastAsia="Yu Gothic"/>
          <w:b/>
          <w:sz w:val="21"/>
        </w:rPr>
        <w:t>現実解＝成約5〜12社（基本350〜600万）。</w:t>
      </w:r>
    </w:p>
    <w:p>
      <w:pPr>
        <w:spacing w:before="120" w:after="20"/>
      </w:pPr>
      <w:r>
        <w:rPr>
          <w:rFonts w:ascii="Yu Gothic" w:hAnsi="Yu Gothic" w:eastAsia="Yu Gothic"/>
          <w:b/>
          <w:color w:val="2E7D32"/>
          <w:sz w:val="22"/>
        </w:rPr>
        <w:t>■ C-1. オファーの階段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段</w:t>
            </w:r>
          </w:p>
        </w:tc>
        <w:tc>
          <w:tcPr>
            <w:tcW w:type="dxa" w:w="2160"/>
          </w:tcPr>
          <w:p>
            <w:r/>
            <w:r>
              <w:rPr>
                <w:rFonts w:ascii="Yu Gothic" w:hAnsi="Yu Gothic" w:eastAsia="Yu Gothic"/>
                <w:b/>
                <w:sz w:val="18"/>
              </w:rPr>
              <w:t>商品</w:t>
            </w:r>
          </w:p>
        </w:tc>
        <w:tc>
          <w:tcPr>
            <w:tcW w:type="dxa" w:w="2160"/>
          </w:tcPr>
          <w:p>
            <w:r/>
            <w:r>
              <w:rPr>
                <w:rFonts w:ascii="Yu Gothic" w:hAnsi="Yu Gothic" w:eastAsia="Yu Gothic"/>
                <w:b/>
                <w:sz w:val="18"/>
              </w:rPr>
              <w:t>価格</w:t>
            </w:r>
          </w:p>
        </w:tc>
        <w:tc>
          <w:tcPr>
            <w:tcW w:type="dxa" w:w="2160"/>
          </w:tcPr>
          <w:p>
            <w:r/>
            <w:r>
              <w:rPr>
                <w:rFonts w:ascii="Yu Gothic" w:hAnsi="Yu Gothic" w:eastAsia="Yu Gothic"/>
                <w:b/>
                <w:sz w:val="18"/>
              </w:rPr>
              <w:t>狙い</w:t>
            </w:r>
          </w:p>
        </w:tc>
      </w:tr>
      <w:tr>
        <w:tc>
          <w:tcPr>
            <w:tcW w:type="dxa" w:w="2160"/>
          </w:tcPr>
          <w:p>
            <w:r/>
            <w:r>
              <w:rPr>
                <w:rFonts w:ascii="Yu Gothic" w:hAnsi="Yu Gothic" w:eastAsia="Yu Gothic"/>
                <w:b/>
                <w:sz w:val="17"/>
              </w:rPr>
              <w:t>第0段（撒き餌）</w:t>
            </w:r>
          </w:p>
        </w:tc>
        <w:tc>
          <w:tcPr>
            <w:tcW w:type="dxa" w:w="2160"/>
          </w:tcPr>
          <w:p>
            <w:r/>
            <w:r>
              <w:rPr>
                <w:rFonts w:ascii="Yu Gothic" w:hAnsi="Yu Gothic" w:eastAsia="Yu Gothic"/>
                <w:b w:val="0"/>
                <w:sz w:val="17"/>
              </w:rPr>
              <w:t>睡眠測定&amp;サウナ体験会・健康経営ミニセミナー</w:t>
            </w:r>
          </w:p>
        </w:tc>
        <w:tc>
          <w:tcPr>
            <w:tcW w:type="dxa" w:w="2160"/>
          </w:tcPr>
          <w:p>
            <w:r/>
            <w:r>
              <w:rPr>
                <w:rFonts w:ascii="Yu Gothic" w:hAnsi="Yu Gothic" w:eastAsia="Yu Gothic"/>
                <w:b w:val="0"/>
                <w:sz w:val="17"/>
              </w:rPr>
              <w:t>無料〜3千円/人</w:t>
            </w:r>
          </w:p>
        </w:tc>
        <w:tc>
          <w:tcPr>
            <w:tcW w:type="dxa" w:w="2160"/>
          </w:tcPr>
          <w:p>
            <w:r/>
            <w:r>
              <w:rPr>
                <w:rFonts w:ascii="Yu Gothic" w:hAnsi="Yu Gothic" w:eastAsia="Yu Gothic"/>
                <w:b w:val="0"/>
                <w:sz w:val="17"/>
              </w:rPr>
              <w:t>認知獲得と「体で分かる」初回接点。経営者本人と幹部を必ず巻き込み、</w:t>
            </w:r>
            <w:r>
              <w:rPr>
                <w:rFonts w:ascii="Yu Gothic" w:hAnsi="Yu Gothic" w:eastAsia="Yu Gothic"/>
                <w:b/>
                <w:sz w:val="17"/>
              </w:rPr>
              <w:t>名簿（リード）取得が真の目的</w:t>
            </w:r>
            <w:r>
              <w:rPr>
                <w:rFonts w:ascii="Yu Gothic" w:hAnsi="Yu Gothic" w:eastAsia="Yu Gothic"/>
                <w:b w:val="0"/>
                <w:sz w:val="17"/>
              </w:rPr>
              <w:t>。単体で儲けない</w:t>
            </w:r>
          </w:p>
        </w:tc>
      </w:tr>
      <w:tr>
        <w:tc>
          <w:tcPr>
            <w:tcW w:type="dxa" w:w="2160"/>
          </w:tcPr>
          <w:p>
            <w:r/>
            <w:r>
              <w:rPr>
                <w:rFonts w:ascii="Yu Gothic" w:hAnsi="Yu Gothic" w:eastAsia="Yu Gothic"/>
                <w:b/>
                <w:sz w:val="17"/>
              </w:rPr>
              <w:t>第1段（有料入口）</w:t>
            </w:r>
          </w:p>
        </w:tc>
        <w:tc>
          <w:tcPr>
            <w:tcW w:type="dxa" w:w="2160"/>
          </w:tcPr>
          <w:p>
            <w:r/>
            <w:r>
              <w:rPr>
                <w:rFonts w:ascii="Yu Gothic" w:hAnsi="Yu Gothic" w:eastAsia="Yu Gothic"/>
                <w:b w:val="0"/>
                <w:sz w:val="17"/>
              </w:rPr>
              <w:t>単発「健康経営スタートアップ診断＋全社睡眠測定＋報告会」</w:t>
            </w:r>
          </w:p>
        </w:tc>
        <w:tc>
          <w:tcPr>
            <w:tcW w:type="dxa" w:w="2160"/>
          </w:tcPr>
          <w:p>
            <w:r/>
            <w:r>
              <w:rPr>
                <w:rFonts w:ascii="Yu Gothic" w:hAnsi="Yu Gothic" w:eastAsia="Yu Gothic"/>
                <w:b w:val="0"/>
                <w:sz w:val="17"/>
              </w:rPr>
              <w:t>8〜15万/社・買い切り</w:t>
            </w:r>
          </w:p>
        </w:tc>
        <w:tc>
          <w:tcPr>
            <w:tcW w:type="dxa" w:w="2160"/>
          </w:tcPr>
          <w:p>
            <w:r/>
            <w:r>
              <w:rPr>
                <w:rFonts w:ascii="Yu Gothic" w:hAnsi="Yu Gothic" w:eastAsia="Yu Gothic"/>
                <w:b w:val="0"/>
                <w:sz w:val="17"/>
              </w:rPr>
              <w:t>無料と本命の間の「試しやすい段」。有料化で冷やかしを外し、初月分析10万相当の価値を先に体験。数値の異常（睡眠負債・プレゼンティーズム損失）を可視化し顧問へ橋渡し</w:t>
            </w:r>
          </w:p>
        </w:tc>
      </w:tr>
      <w:tr>
        <w:tc>
          <w:tcPr>
            <w:tcW w:type="dxa" w:w="2160"/>
          </w:tcPr>
          <w:p>
            <w:r/>
            <w:r>
              <w:rPr>
                <w:rFonts w:ascii="Yu Gothic" w:hAnsi="Yu Gothic" w:eastAsia="Yu Gothic"/>
                <w:b/>
                <w:sz w:val="17"/>
              </w:rPr>
              <w:t>第2段（本命）</w:t>
            </w:r>
          </w:p>
        </w:tc>
        <w:tc>
          <w:tcPr>
            <w:tcW w:type="dxa" w:w="2160"/>
          </w:tcPr>
          <w:p>
            <w:r/>
            <w:r>
              <w:rPr>
                <w:rFonts w:ascii="Yu Gothic" w:hAnsi="Yu Gothic" w:eastAsia="Yu Gothic"/>
                <w:b w:val="0"/>
                <w:sz w:val="17"/>
              </w:rPr>
              <w:t>月額顧問（認定取得伴走＋睡眠改善＋サウナ/ランドリー活用＋四半期レビュー）</w:t>
            </w:r>
          </w:p>
        </w:tc>
        <w:tc>
          <w:tcPr>
            <w:tcW w:type="dxa" w:w="2160"/>
          </w:tcPr>
          <w:p>
            <w:r/>
            <w:r>
              <w:rPr>
                <w:rFonts w:ascii="Yu Gothic" w:hAnsi="Yu Gothic" w:eastAsia="Yu Gothic"/>
                <w:b w:val="0"/>
                <w:sz w:val="17"/>
              </w:rPr>
              <w:t>月5万＋初月10万・年55〜65万</w:t>
            </w:r>
          </w:p>
        </w:tc>
        <w:tc>
          <w:tcPr>
            <w:tcW w:type="dxa" w:w="2160"/>
          </w:tcPr>
          <w:p>
            <w:r/>
            <w:r>
              <w:rPr>
                <w:rFonts w:ascii="Yu Gothic" w:hAnsi="Yu Gothic" w:eastAsia="Yu Gothic"/>
                <w:b w:val="0"/>
                <w:sz w:val="17"/>
              </w:rPr>
              <w:t>貢献利益40〜50万/社の主力。1名で6〜10社が上限＝</w:t>
            </w:r>
            <w:r>
              <w:rPr>
                <w:rFonts w:ascii="Yu Gothic" w:hAnsi="Yu Gothic" w:eastAsia="Yu Gothic"/>
                <w:b/>
                <w:sz w:val="17"/>
              </w:rPr>
              <w:t>ここを埋めるのが事業成立条件</w:t>
            </w:r>
            <w:r>
              <w:rPr>
                <w:rFonts w:ascii="Yu Gothic" w:hAnsi="Yu Gothic" w:eastAsia="Yu Gothic"/>
                <w:b w:val="0"/>
                <w:sz w:val="17"/>
              </w:rPr>
              <w:t>。「認定取得」という明確なゴールで継続を正当化</w:t>
            </w:r>
          </w:p>
        </w:tc>
      </w:tr>
      <w:tr>
        <w:tc>
          <w:tcPr>
            <w:tcW w:type="dxa" w:w="2160"/>
          </w:tcPr>
          <w:p>
            <w:r/>
            <w:r>
              <w:rPr>
                <w:rFonts w:ascii="Yu Gothic" w:hAnsi="Yu Gothic" w:eastAsia="Yu Gothic"/>
                <w:b/>
                <w:sz w:val="17"/>
              </w:rPr>
              <w:t>第3段（上位）</w:t>
            </w:r>
          </w:p>
        </w:tc>
        <w:tc>
          <w:tcPr>
            <w:tcW w:type="dxa" w:w="2160"/>
          </w:tcPr>
          <w:p>
            <w:r/>
            <w:r>
              <w:rPr>
                <w:rFonts w:ascii="Yu Gothic" w:hAnsi="Yu Gothic" w:eastAsia="Yu Gothic"/>
                <w:b w:val="0"/>
                <w:sz w:val="17"/>
              </w:rPr>
              <w:t>複数拠点/製造現場向け「疲労・安全×生産性」統合プラン、ホワイト500/ブライト500上位申請支援、経営者個人の睡眠パーソナルコーチング</w:t>
            </w:r>
          </w:p>
        </w:tc>
        <w:tc>
          <w:tcPr>
            <w:tcW w:type="dxa" w:w="2160"/>
          </w:tcPr>
          <w:p>
            <w:r/>
            <w:r>
              <w:rPr>
                <w:rFonts w:ascii="Yu Gothic" w:hAnsi="Yu Gothic" w:eastAsia="Yu Gothic"/>
                <w:b w:val="0"/>
                <w:sz w:val="17"/>
              </w:rPr>
              <w:t>月8〜15万・年100〜180万</w:t>
            </w:r>
          </w:p>
        </w:tc>
        <w:tc>
          <w:tcPr>
            <w:tcW w:type="dxa" w:w="2160"/>
          </w:tcPr>
          <w:p>
            <w:r/>
            <w:r>
              <w:rPr>
                <w:rFonts w:ascii="Yu Gothic" w:hAnsi="Yu Gothic" w:eastAsia="Yu Gothic"/>
                <w:b w:val="0"/>
                <w:sz w:val="17"/>
              </w:rPr>
              <w:t>優良顧問の単価引き上げとLTV最大化。</w:t>
            </w:r>
            <w:r>
              <w:rPr>
                <w:rFonts w:ascii="Yu Gothic" w:hAnsi="Yu Gothic" w:eastAsia="Yu Gothic"/>
                <w:b/>
                <w:sz w:val="17"/>
              </w:rPr>
              <w:t>保険はここで初めて「従」として、コンサル料と完全分離で提示</w:t>
            </w:r>
          </w:p>
        </w:tc>
      </w:tr>
      <w:tr>
        <w:tc>
          <w:tcPr>
            <w:tcW w:type="dxa" w:w="2160"/>
          </w:tcPr>
          <w:p>
            <w:r/>
            <w:r>
              <w:rPr>
                <w:rFonts w:ascii="Yu Gothic" w:hAnsi="Yu Gothic" w:eastAsia="Yu Gothic"/>
                <w:b/>
                <w:sz w:val="17"/>
              </w:rPr>
              <w:t>横串（物販）</w:t>
            </w:r>
          </w:p>
        </w:tc>
        <w:tc>
          <w:tcPr>
            <w:tcW w:type="dxa" w:w="2160"/>
          </w:tcPr>
          <w:p>
            <w:r/>
            <w:r>
              <w:rPr>
                <w:rFonts w:ascii="Yu Gothic" w:hAnsi="Yu Gothic" w:eastAsia="Yu Gothic"/>
                <w:b w:val="0"/>
                <w:sz w:val="17"/>
              </w:rPr>
              <w:t>ブレインスリープ寝具・サウナ/ランドリー導入</w:t>
            </w:r>
          </w:p>
        </w:tc>
        <w:tc>
          <w:tcPr>
            <w:tcW w:type="dxa" w:w="2160"/>
          </w:tcPr>
          <w:p>
            <w:r/>
            <w:r>
              <w:rPr>
                <w:rFonts w:ascii="Yu Gothic" w:hAnsi="Yu Gothic" w:eastAsia="Yu Gothic"/>
                <w:b w:val="0"/>
                <w:sz w:val="17"/>
              </w:rPr>
              <w:t>実費＋マージン</w:t>
            </w:r>
          </w:p>
        </w:tc>
        <w:tc>
          <w:tcPr>
            <w:tcW w:type="dxa" w:w="2160"/>
          </w:tcPr>
          <w:p>
            <w:r/>
            <w:r>
              <w:rPr>
                <w:rFonts w:ascii="Yu Gothic" w:hAnsi="Yu Gothic" w:eastAsia="Yu Gothic"/>
                <w:b w:val="0"/>
                <w:sz w:val="17"/>
              </w:rPr>
              <w:t>顧問の実行支援の中で自然発生。売り込まず「処方」として出す</w:t>
            </w:r>
          </w:p>
        </w:tc>
      </w:tr>
    </w:tbl>
    <w:p>
      <w:pPr>
        <w:spacing w:after="20"/>
      </w:pPr>
    </w:p>
    <w:p>
      <w:pPr>
        <w:spacing w:before="120" w:after="20"/>
      </w:pPr>
      <w:r>
        <w:rPr>
          <w:rFonts w:ascii="Yu Gothic" w:hAnsi="Yu Gothic" w:eastAsia="Yu Gothic"/>
          <w:b/>
          <w:color w:val="2E7D32"/>
          <w:sz w:val="22"/>
        </w:rPr>
        <w:t>■ C-2. ファネル各段（ゴール・施策・転換率）</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段階</w:t>
            </w:r>
          </w:p>
        </w:tc>
        <w:tc>
          <w:tcPr>
            <w:tcW w:type="dxa" w:w="2160"/>
          </w:tcPr>
          <w:p>
            <w:r/>
            <w:r>
              <w:rPr>
                <w:rFonts w:ascii="Yu Gothic" w:hAnsi="Yu Gothic" w:eastAsia="Yu Gothic"/>
                <w:b/>
                <w:sz w:val="18"/>
              </w:rPr>
              <w:t>ゴール</w:t>
            </w:r>
          </w:p>
        </w:tc>
        <w:tc>
          <w:tcPr>
            <w:tcW w:type="dxa" w:w="2160"/>
          </w:tcPr>
          <w:p>
            <w:r/>
            <w:r>
              <w:rPr>
                <w:rFonts w:ascii="Yu Gothic" w:hAnsi="Yu Gothic" w:eastAsia="Yu Gothic"/>
                <w:b/>
                <w:sz w:val="18"/>
              </w:rPr>
              <w:t>主な施策</w:t>
            </w:r>
          </w:p>
        </w:tc>
        <w:tc>
          <w:tcPr>
            <w:tcW w:type="dxa" w:w="2160"/>
          </w:tcPr>
          <w:p>
            <w:r/>
            <w:r>
              <w:rPr>
                <w:rFonts w:ascii="Yu Gothic" w:hAnsi="Yu Gothic" w:eastAsia="Yu Gothic"/>
                <w:b/>
                <w:sz w:val="18"/>
              </w:rPr>
              <w:t>転換率</w:t>
            </w:r>
          </w:p>
        </w:tc>
      </w:tr>
      <w:tr>
        <w:tc>
          <w:tcPr>
            <w:tcW w:type="dxa" w:w="2160"/>
          </w:tcPr>
          <w:p>
            <w:r/>
            <w:r>
              <w:rPr>
                <w:rFonts w:ascii="Yu Gothic" w:hAnsi="Yu Gothic" w:eastAsia="Yu Gothic"/>
                <w:b/>
                <w:sz w:val="17"/>
              </w:rPr>
              <w:t>認知</w:t>
            </w:r>
          </w:p>
        </w:tc>
        <w:tc>
          <w:tcPr>
            <w:tcW w:type="dxa" w:w="2160"/>
          </w:tcPr>
          <w:p>
            <w:r/>
            <w:r>
              <w:rPr>
                <w:rFonts w:ascii="Yu Gothic" w:hAnsi="Yu Gothic" w:eastAsia="Yu Gothic"/>
                <w:b w:val="0"/>
                <w:sz w:val="17"/>
              </w:rPr>
              <w:t>地元経営者・人事に新規接点80〜120件/月</w:t>
            </w:r>
          </w:p>
        </w:tc>
        <w:tc>
          <w:tcPr>
            <w:tcW w:type="dxa" w:w="2160"/>
          </w:tcPr>
          <w:p>
            <w:r/>
            <w:r>
              <w:rPr>
                <w:rFonts w:ascii="Yu Gothic" w:hAnsi="Yu Gothic" w:eastAsia="Yu Gothic"/>
                <w:b w:val="0"/>
                <w:sz w:val="17"/>
              </w:rPr>
              <w:t>既存取引先・地元人脈への直接案内、商工会議所/協会けんぽ共催セミナー、地銀/信金の顧客向け勉強会登壇、地元FM・タウン誌露出、小林個人SNSで毎週発信</w:t>
            </w:r>
          </w:p>
        </w:tc>
        <w:tc>
          <w:tcPr>
            <w:tcW w:type="dxa" w:w="2160"/>
          </w:tcPr>
          <w:p>
            <w:r/>
            <w:r>
              <w:rPr>
                <w:rFonts w:ascii="Yu Gothic" w:hAnsi="Yu Gothic" w:eastAsia="Yu Gothic"/>
                <w:b w:val="0"/>
                <w:sz w:val="17"/>
              </w:rPr>
              <w:t>認知→リード 10〜20%</w:t>
            </w:r>
          </w:p>
        </w:tc>
      </w:tr>
      <w:tr>
        <w:tc>
          <w:tcPr>
            <w:tcW w:type="dxa" w:w="2160"/>
          </w:tcPr>
          <w:p>
            <w:r/>
            <w:r>
              <w:rPr>
                <w:rFonts w:ascii="Yu Gothic" w:hAnsi="Yu Gothic" w:eastAsia="Yu Gothic"/>
                <w:b/>
                <w:sz w:val="17"/>
              </w:rPr>
              <w:t>リード</w:t>
            </w:r>
          </w:p>
        </w:tc>
        <w:tc>
          <w:tcPr>
            <w:tcW w:type="dxa" w:w="2160"/>
          </w:tcPr>
          <w:p>
            <w:r/>
            <w:r>
              <w:rPr>
                <w:rFonts w:ascii="Yu Gothic" w:hAnsi="Yu Gothic" w:eastAsia="Yu Gothic"/>
                <w:b w:val="0"/>
                <w:sz w:val="17"/>
              </w:rPr>
              <w:t>体験会/セミナー参加or資料請求で連絡先取得を月15〜25件</w:t>
            </w:r>
          </w:p>
        </w:tc>
        <w:tc>
          <w:tcPr>
            <w:tcW w:type="dxa" w:w="2160"/>
          </w:tcPr>
          <w:p>
            <w:r/>
            <w:r>
              <w:rPr>
                <w:rFonts w:ascii="Yu Gothic" w:hAnsi="Yu Gothic" w:eastAsia="Yu Gothic"/>
                <w:b w:val="0"/>
                <w:sz w:val="17"/>
              </w:rPr>
              <w:t>申込フォーム、「無料睡眠測定 1社5名まで」オファー、名刺交換した全員をリスト化しニュースレター配信</w:t>
            </w:r>
          </w:p>
        </w:tc>
        <w:tc>
          <w:tcPr>
            <w:tcW w:type="dxa" w:w="2160"/>
          </w:tcPr>
          <w:p>
            <w:r/>
            <w:r>
              <w:rPr>
                <w:rFonts w:ascii="Yu Gothic" w:hAnsi="Yu Gothic" w:eastAsia="Yu Gothic"/>
                <w:b w:val="0"/>
                <w:sz w:val="17"/>
              </w:rPr>
              <w:t>リード→体験 40〜60%</w:t>
            </w:r>
          </w:p>
        </w:tc>
      </w:tr>
      <w:tr>
        <w:tc>
          <w:tcPr>
            <w:tcW w:type="dxa" w:w="2160"/>
          </w:tcPr>
          <w:p>
            <w:r/>
            <w:r>
              <w:rPr>
                <w:rFonts w:ascii="Yu Gothic" w:hAnsi="Yu Gothic" w:eastAsia="Yu Gothic"/>
                <w:b/>
                <w:sz w:val="17"/>
              </w:rPr>
              <w:t>体験</w:t>
            </w:r>
          </w:p>
        </w:tc>
        <w:tc>
          <w:tcPr>
            <w:tcW w:type="dxa" w:w="2160"/>
          </w:tcPr>
          <w:p>
            <w:r/>
            <w:r>
              <w:rPr>
                <w:rFonts w:ascii="Yu Gothic" w:hAnsi="Yu Gothic" w:eastAsia="Yu Gothic"/>
                <w:b w:val="0"/>
                <w:sz w:val="17"/>
              </w:rPr>
              <w:t>経営者本人が測定＋サウナを実体験し「ウチにも要る」と自覚。月8〜15社</w:t>
            </w:r>
          </w:p>
        </w:tc>
        <w:tc>
          <w:tcPr>
            <w:tcW w:type="dxa" w:w="2160"/>
          </w:tcPr>
          <w:p>
            <w:r/>
            <w:r>
              <w:rPr>
                <w:rFonts w:ascii="Yu Gothic" w:hAnsi="Yu Gothic" w:eastAsia="Yu Gothic"/>
                <w:b w:val="0"/>
                <w:sz w:val="17"/>
              </w:rPr>
              <w:t>経営者＋右腕のセット招待。その場で睡眠データ取得、サウナ後の変化を体感。終了時に必ず「貴社版の簡易診断」を口頭提示し次アポ</w:t>
            </w:r>
          </w:p>
        </w:tc>
        <w:tc>
          <w:tcPr>
            <w:tcW w:type="dxa" w:w="2160"/>
          </w:tcPr>
          <w:p>
            <w:r/>
            <w:r>
              <w:rPr>
                <w:rFonts w:ascii="Yu Gothic" w:hAnsi="Yu Gothic" w:eastAsia="Yu Gothic"/>
                <w:b w:val="0"/>
                <w:sz w:val="17"/>
              </w:rPr>
              <w:t>体験→提案アポ 50〜70%</w:t>
            </w:r>
          </w:p>
        </w:tc>
      </w:tr>
      <w:tr>
        <w:tc>
          <w:tcPr>
            <w:tcW w:type="dxa" w:w="2160"/>
          </w:tcPr>
          <w:p>
            <w:r/>
            <w:r>
              <w:rPr>
                <w:rFonts w:ascii="Yu Gothic" w:hAnsi="Yu Gothic" w:eastAsia="Yu Gothic"/>
                <w:b/>
                <w:sz w:val="17"/>
              </w:rPr>
              <w:t>提案</w:t>
            </w:r>
          </w:p>
        </w:tc>
        <w:tc>
          <w:tcPr>
            <w:tcW w:type="dxa" w:w="2160"/>
          </w:tcPr>
          <w:p>
            <w:r/>
            <w:r>
              <w:rPr>
                <w:rFonts w:ascii="Yu Gothic" w:hAnsi="Yu Gothic" w:eastAsia="Yu Gothic"/>
                <w:b w:val="0"/>
                <w:sz w:val="17"/>
              </w:rPr>
              <w:t>自社データに基づく個別提案書を提示。月4〜8社</w:t>
            </w:r>
          </w:p>
        </w:tc>
        <w:tc>
          <w:tcPr>
            <w:tcW w:type="dxa" w:w="2160"/>
          </w:tcPr>
          <w:p>
            <w:r/>
            <w:r>
              <w:rPr>
                <w:rFonts w:ascii="Yu Gothic" w:hAnsi="Yu Gothic" w:eastAsia="Yu Gothic"/>
                <w:b w:val="0"/>
                <w:sz w:val="17"/>
              </w:rPr>
              <w:t>測定/簡易アンケート結果を「損失額（プレゼンティーズム試算）」に換算し顧問料との投資対効果を1枚で提示。第1段診断済み社には移行割引</w:t>
            </w:r>
          </w:p>
        </w:tc>
        <w:tc>
          <w:tcPr>
            <w:tcW w:type="dxa" w:w="2160"/>
          </w:tcPr>
          <w:p>
            <w:r/>
            <w:r>
              <w:rPr>
                <w:rFonts w:ascii="Yu Gothic" w:hAnsi="Yu Gothic" w:eastAsia="Yu Gothic"/>
                <w:b w:val="0"/>
                <w:sz w:val="17"/>
              </w:rPr>
              <w:t>提案→受注 30〜50%</w:t>
            </w:r>
          </w:p>
        </w:tc>
      </w:tr>
      <w:tr>
        <w:tc>
          <w:tcPr>
            <w:tcW w:type="dxa" w:w="2160"/>
          </w:tcPr>
          <w:p>
            <w:r/>
            <w:r>
              <w:rPr>
                <w:rFonts w:ascii="Yu Gothic" w:hAnsi="Yu Gothic" w:eastAsia="Yu Gothic"/>
                <w:b/>
                <w:sz w:val="17"/>
              </w:rPr>
              <w:t>受注</w:t>
            </w:r>
          </w:p>
        </w:tc>
        <w:tc>
          <w:tcPr>
            <w:tcW w:type="dxa" w:w="2160"/>
          </w:tcPr>
          <w:p>
            <w:r/>
            <w:r>
              <w:rPr>
                <w:rFonts w:ascii="Yu Gothic" w:hAnsi="Yu Gothic" w:eastAsia="Yu Gothic"/>
                <w:b w:val="0"/>
                <w:sz w:val="17"/>
              </w:rPr>
              <w:t>月額顧問締結。初年度累計5〜12社</w:t>
            </w:r>
          </w:p>
        </w:tc>
        <w:tc>
          <w:tcPr>
            <w:tcW w:type="dxa" w:w="2160"/>
          </w:tcPr>
          <w:p>
            <w:r/>
            <w:r>
              <w:rPr>
                <w:rFonts w:ascii="Yu Gothic" w:hAnsi="Yu Gothic" w:eastAsia="Yu Gothic"/>
                <w:b w:val="0"/>
                <w:sz w:val="17"/>
              </w:rPr>
              <w:t>「初年度モニター価格＋事例掲載許諾」で意思決定を軽く。6ヶ月区切り契約から入り、認定取得日から逆算した工程表で即決促進</w:t>
            </w:r>
          </w:p>
        </w:tc>
        <w:tc>
          <w:tcPr>
            <w:tcW w:type="dxa" w:w="2160"/>
          </w:tcPr>
          <w:p>
            <w:r/>
            <w:r>
              <w:rPr>
                <w:rFonts w:ascii="Yu Gothic" w:hAnsi="Yu Gothic" w:eastAsia="Yu Gothic"/>
                <w:b w:val="0"/>
                <w:sz w:val="17"/>
              </w:rPr>
              <w:t>受注→3ヶ月継続 85%+</w:t>
            </w:r>
          </w:p>
        </w:tc>
      </w:tr>
      <w:tr>
        <w:tc>
          <w:tcPr>
            <w:tcW w:type="dxa" w:w="2160"/>
          </w:tcPr>
          <w:p>
            <w:r/>
            <w:r>
              <w:rPr>
                <w:rFonts w:ascii="Yu Gothic" w:hAnsi="Yu Gothic" w:eastAsia="Yu Gothic"/>
                <w:b/>
                <w:sz w:val="17"/>
              </w:rPr>
              <w:t>継続</w:t>
            </w:r>
          </w:p>
        </w:tc>
        <w:tc>
          <w:tcPr>
            <w:tcW w:type="dxa" w:w="2160"/>
          </w:tcPr>
          <w:p>
            <w:r/>
            <w:r>
              <w:rPr>
                <w:rFonts w:ascii="Yu Gothic" w:hAnsi="Yu Gothic" w:eastAsia="Yu Gothic"/>
                <w:b w:val="0"/>
                <w:sz w:val="17"/>
              </w:rPr>
              <w:t>年間継続率85%以上、認定取得で成果可視化</w:t>
            </w:r>
          </w:p>
        </w:tc>
        <w:tc>
          <w:tcPr>
            <w:tcW w:type="dxa" w:w="2160"/>
          </w:tcPr>
          <w:p>
            <w:r/>
            <w:r>
              <w:rPr>
                <w:rFonts w:ascii="Yu Gothic" w:hAnsi="Yu Gothic" w:eastAsia="Yu Gothic"/>
                <w:b w:val="0"/>
                <w:sz w:val="17"/>
              </w:rPr>
              <w:t>四半期レビューで睡眠スコア改善・欠勤/離職の変化・認定進捗を数値報告。取得後は上位申請・物販で単価アップ</w:t>
            </w:r>
          </w:p>
        </w:tc>
        <w:tc>
          <w:tcPr>
            <w:tcW w:type="dxa" w:w="2160"/>
          </w:tcPr>
          <w:p>
            <w:r/>
            <w:r>
              <w:rPr>
                <w:rFonts w:ascii="Yu Gothic" w:hAnsi="Yu Gothic" w:eastAsia="Yu Gothic"/>
                <w:b w:val="0"/>
                <w:sz w:val="17"/>
              </w:rPr>
              <w:t>年継続 85%+/上位移行 20〜30%</w:t>
            </w:r>
          </w:p>
        </w:tc>
      </w:tr>
      <w:tr>
        <w:tc>
          <w:tcPr>
            <w:tcW w:type="dxa" w:w="2160"/>
          </w:tcPr>
          <w:p>
            <w:r/>
            <w:r>
              <w:rPr>
                <w:rFonts w:ascii="Yu Gothic" w:hAnsi="Yu Gothic" w:eastAsia="Yu Gothic"/>
                <w:b/>
                <w:sz w:val="17"/>
              </w:rPr>
              <w:t>紹介</w:t>
            </w:r>
          </w:p>
        </w:tc>
        <w:tc>
          <w:tcPr>
            <w:tcW w:type="dxa" w:w="2160"/>
          </w:tcPr>
          <w:p>
            <w:r/>
            <w:r>
              <w:rPr>
                <w:rFonts w:ascii="Yu Gothic" w:hAnsi="Yu Gothic" w:eastAsia="Yu Gothic"/>
                <w:b w:val="0"/>
                <w:sz w:val="17"/>
              </w:rPr>
              <w:t>既存顧問1社あたり年1〜2件の紹介</w:t>
            </w:r>
          </w:p>
        </w:tc>
        <w:tc>
          <w:tcPr>
            <w:tcW w:type="dxa" w:w="2160"/>
          </w:tcPr>
          <w:p>
            <w:r/>
            <w:r>
              <w:rPr>
                <w:rFonts w:ascii="Yu Gothic" w:hAnsi="Yu Gothic" w:eastAsia="Yu Gothic"/>
                <w:b w:val="0"/>
                <w:sz w:val="17"/>
              </w:rPr>
              <w:t>認定取得・成果が出た瞬間（満足度ピーク）に紹介依頼。双方に特典。経営者仲間の会・組合単位で横展開</w:t>
            </w:r>
          </w:p>
        </w:tc>
        <w:tc>
          <w:tcPr>
            <w:tcW w:type="dxa" w:w="2160"/>
          </w:tcPr>
          <w:p>
            <w:r/>
            <w:r>
              <w:rPr>
                <w:rFonts w:ascii="Yu Gothic" w:hAnsi="Yu Gothic" w:eastAsia="Yu Gothic"/>
                <w:b w:val="0"/>
                <w:sz w:val="17"/>
              </w:rPr>
              <w:t>顧問1社→紹介0.5〜1件/年</w:t>
            </w:r>
          </w:p>
        </w:tc>
      </w:tr>
    </w:tbl>
    <w:p>
      <w:pPr>
        <w:spacing w:after="20"/>
      </w:pPr>
    </w:p>
    <w:p>
      <w:pPr>
        <w:spacing w:before="120" w:after="20"/>
      </w:pPr>
      <w:r>
        <w:rPr>
          <w:rFonts w:ascii="Yu Gothic" w:hAnsi="Yu Gothic" w:eastAsia="Yu Gothic"/>
          <w:b/>
          <w:color w:val="2E7D32"/>
          <w:sz w:val="22"/>
        </w:rPr>
        <w:t>■ C-3. 営業プロセス</w:t>
      </w:r>
    </w:p>
    <w:p>
      <w:pPr>
        <w:spacing w:after="60"/>
      </w:pPr>
      <w:r>
        <w:rPr>
          <w:rFonts w:ascii="Yu Gothic" w:hAnsi="Yu Gothic" w:eastAsia="Yu Gothic"/>
          <w:b/>
          <w:sz w:val="21"/>
        </w:rPr>
        <w:t>① 初回接触で聞くこと（まず売らない）</w:t>
      </w:r>
    </w:p>
    <w:p>
      <w:pPr>
        <w:pStyle w:val="ListBullet"/>
        <w:spacing w:after="20"/>
      </w:pPr>
      <w:r>
        <w:rPr>
          <w:rFonts w:ascii="Yu Gothic" w:hAnsi="Yu Gothic" w:eastAsia="Yu Gothic"/>
          <w:b w:val="0"/>
          <w:sz w:val="21"/>
        </w:rPr>
        <w:t>従業員数・平均年齢・交代勤務や現場作業の有無（建設/リフォーム/ランドリーは睡眠負債と親和性が高い）</w:t>
      </w:r>
    </w:p>
    <w:p>
      <w:pPr>
        <w:pStyle w:val="ListBullet"/>
        <w:spacing w:after="20"/>
      </w:pPr>
      <w:r>
        <w:rPr>
          <w:rFonts w:ascii="Yu Gothic" w:hAnsi="Yu Gothic" w:eastAsia="Yu Gothic"/>
          <w:b w:val="0"/>
          <w:sz w:val="21"/>
        </w:rPr>
        <w:t>直近の離職・欠勤・労災・メンタル不調の有無と体感的コスト</w:t>
      </w:r>
    </w:p>
    <w:p>
      <w:pPr>
        <w:pStyle w:val="ListBullet"/>
        <w:spacing w:after="20"/>
      </w:pPr>
      <w:r>
        <w:rPr>
          <w:rFonts w:ascii="Yu Gothic" w:hAnsi="Yu Gothic" w:eastAsia="Yu Gothic"/>
          <w:b w:val="0"/>
          <w:sz w:val="21"/>
        </w:rPr>
        <w:t>健康経営や職場健康づくり宣言の認知度・過去の取組と挫折理由</w:t>
      </w:r>
    </w:p>
    <w:p>
      <w:pPr>
        <w:pStyle w:val="ListBullet"/>
        <w:spacing w:after="20"/>
      </w:pPr>
      <w:r>
        <w:rPr>
          <w:rFonts w:ascii="Yu Gothic" w:hAnsi="Yu Gothic" w:eastAsia="Yu Gothic"/>
          <w:b w:val="0"/>
          <w:sz w:val="21"/>
        </w:rPr>
        <w:t>経営者自身の睡眠・疲労の自覚</w:t>
      </w:r>
    </w:p>
    <w:p>
      <w:pPr>
        <w:pStyle w:val="ListBullet"/>
        <w:spacing w:after="20"/>
      </w:pPr>
      <w:r>
        <w:rPr>
          <w:rFonts w:ascii="Yu Gothic" w:hAnsi="Yu Gothic" w:eastAsia="Yu Gothic"/>
          <w:b w:val="0"/>
          <w:sz w:val="21"/>
        </w:rPr>
        <w:t>採用難の度合い</w:t>
      </w:r>
    </w:p>
    <w:p>
      <w:pPr>
        <w:spacing w:after="40"/>
        <w:ind w:left="170"/>
      </w:pPr>
      <w:r>
        <w:rPr>
          <w:rFonts w:ascii="Yu Gothic" w:hAnsi="Yu Gothic" w:eastAsia="Yu Gothic"/>
          <w:b w:val="0"/>
          <w:color w:val="1F3A5F"/>
          <w:sz w:val="21"/>
        </w:rPr>
        <w:t xml:space="preserve">→ 「健康経営に困っていますか」でなく </w:t>
      </w:r>
      <w:r>
        <w:rPr>
          <w:rFonts w:ascii="Yu Gothic" w:hAnsi="Yu Gothic" w:eastAsia="Yu Gothic"/>
          <w:b/>
          <w:color w:val="1F3A5F"/>
          <w:sz w:val="21"/>
        </w:rPr>
        <w:t>「最近、辞める人・体調崩す人いませんか」「社長ご自身、よく眠れてますか」</w:t>
      </w:r>
      <w:r>
        <w:rPr>
          <w:rFonts w:ascii="Yu Gothic" w:hAnsi="Yu Gothic" w:eastAsia="Yu Gothic"/>
          <w:b w:val="0"/>
          <w:color w:val="1F3A5F"/>
          <w:sz w:val="21"/>
        </w:rPr>
        <w:t xml:space="preserve"> から入る。</w:t>
      </w:r>
    </w:p>
    <w:p>
      <w:pPr>
        <w:spacing w:after="60"/>
      </w:pPr>
      <w:r>
        <w:rPr>
          <w:rFonts w:ascii="Yu Gothic" w:hAnsi="Yu Gothic" w:eastAsia="Yu Gothic"/>
          <w:b/>
          <w:sz w:val="21"/>
        </w:rPr>
        <w:t>② 体験で見せること</w:t>
      </w:r>
    </w:p>
    <w:p>
      <w:pPr>
        <w:spacing w:after="60"/>
      </w:pPr>
      <w:r>
        <w:rPr>
          <w:rFonts w:ascii="Yu Gothic" w:hAnsi="Yu Gothic" w:eastAsia="Yu Gothic"/>
          <w:b w:val="0"/>
          <w:sz w:val="21"/>
        </w:rPr>
        <w:t>経営者本人にサウナ＋睡眠測定を体験させ、翌日以降のデータ変化を見せる。「説明」でなく「体感」。加えて他社の匿名事例（睡眠負債の損失額、認定取得で採用が変わった話）を1〜2本。</w:t>
      </w:r>
      <w:r>
        <w:rPr>
          <w:rFonts w:ascii="Yu Gothic" w:hAnsi="Yu Gothic" w:eastAsia="Yu Gothic"/>
          <w:b/>
          <w:sz w:val="21"/>
        </w:rPr>
        <w:t>無料勢が絶対に見せられない「実際に体が変わる」瞬間</w:t>
      </w:r>
      <w:r>
        <w:rPr>
          <w:rFonts w:ascii="Yu Gothic" w:hAnsi="Yu Gothic" w:eastAsia="Yu Gothic"/>
          <w:b w:val="0"/>
          <w:sz w:val="21"/>
        </w:rPr>
        <w:t xml:space="preserve"> を作る。</w:t>
      </w:r>
    </w:p>
    <w:p>
      <w:pPr>
        <w:spacing w:after="60"/>
      </w:pPr>
      <w:r>
        <w:rPr>
          <w:rFonts w:ascii="Yu Gothic" w:hAnsi="Yu Gothic" w:eastAsia="Yu Gothic"/>
          <w:b/>
          <w:sz w:val="21"/>
        </w:rPr>
        <w:t>③ 提案で数値化すること（全て"御社の数字"で1枚に）</w:t>
      </w:r>
    </w:p>
    <w:p>
      <w:pPr>
        <w:pStyle w:val="ListBullet"/>
        <w:spacing w:after="20"/>
      </w:pPr>
      <w:r>
        <w:rPr>
          <w:rFonts w:ascii="Yu Gothic" w:hAnsi="Yu Gothic" w:eastAsia="Yu Gothic"/>
          <w:b w:val="0"/>
          <w:sz w:val="21"/>
        </w:rPr>
        <w:t>自社の測定/アンケート結果→プレゼンティーズム損失額に換算（例：1人あたり年◯万円の生産性損失×人数）</w:t>
      </w:r>
    </w:p>
    <w:p>
      <w:pPr>
        <w:pStyle w:val="ListBullet"/>
        <w:spacing w:after="20"/>
      </w:pPr>
      <w:r>
        <w:rPr>
          <w:rFonts w:ascii="Yu Gothic" w:hAnsi="Yu Gothic" w:eastAsia="Yu Gothic"/>
          <w:b w:val="0"/>
          <w:sz w:val="21"/>
        </w:rPr>
        <w:t>顧問料 年55〜65万に対する投資対効果（損失削減・離職1人あたり採用コスト◯十万の回避・認定取得による採用力/入札加点）</w:t>
      </w:r>
    </w:p>
    <w:p>
      <w:pPr>
        <w:pStyle w:val="ListBullet"/>
        <w:spacing w:after="20"/>
      </w:pPr>
      <w:r>
        <w:rPr>
          <w:rFonts w:ascii="Yu Gothic" w:hAnsi="Yu Gothic" w:eastAsia="Yu Gothic"/>
          <w:b w:val="0"/>
          <w:sz w:val="21"/>
        </w:rPr>
        <w:t>認定取得までの工程表と役割分担</w:t>
      </w:r>
    </w:p>
    <w:p>
      <w:pPr>
        <w:spacing w:after="60"/>
      </w:pPr>
      <w:r>
        <w:rPr>
          <w:rFonts w:ascii="Yu Gothic" w:hAnsi="Yu Gothic" w:eastAsia="Yu Gothic"/>
          <w:b/>
          <w:sz w:val="21"/>
        </w:rPr>
        <w:t>④ クロージング</w:t>
      </w:r>
    </w:p>
    <w:p>
      <w:pPr>
        <w:spacing w:after="60"/>
      </w:pPr>
      <w:r>
        <w:rPr>
          <w:rFonts w:ascii="Yu Gothic" w:hAnsi="Yu Gothic" w:eastAsia="Yu Gothic"/>
          <w:b w:val="0"/>
          <w:sz w:val="21"/>
        </w:rPr>
        <w:t>即決を狙わず「</w:t>
      </w:r>
      <w:r>
        <w:rPr>
          <w:rFonts w:ascii="Yu Gothic" w:hAnsi="Yu Gothic" w:eastAsia="Yu Gothic"/>
          <w:b/>
          <w:sz w:val="21"/>
        </w:rPr>
        <w:t>6ヶ月区切り＋モニター価格＋事例掲載</w:t>
      </w:r>
      <w:r>
        <w:rPr>
          <w:rFonts w:ascii="Yu Gothic" w:hAnsi="Yu Gothic" w:eastAsia="Yu Gothic"/>
          <w:b w:val="0"/>
          <w:sz w:val="21"/>
        </w:rPr>
        <w:t>」で心理的ハードルを下げる。認定申請の締切から逆算し「今月開始しないと今年度の認定に間に合わない」という自然な期限を提示。決裁は経営者本人がいる体験会・提案で完結させ、稟議を挟ませない。最後に「まずは全社測定だけでも」と第1段への降り口も用意し取りこぼさない。</w:t>
      </w:r>
    </w:p>
    <w:p>
      <w:pPr>
        <w:spacing w:before="120" w:after="20"/>
      </w:pPr>
      <w:r>
        <w:rPr>
          <w:rFonts w:ascii="Yu Gothic" w:hAnsi="Yu Gothic" w:eastAsia="Yu Gothic"/>
          <w:b/>
          <w:color w:val="2E7D32"/>
          <w:sz w:val="22"/>
        </w:rPr>
        <w:t>■ C-4. チャネル優先順位</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優先</w:t>
            </w:r>
          </w:p>
        </w:tc>
        <w:tc>
          <w:tcPr>
            <w:tcW w:type="dxa" w:w="2160"/>
          </w:tcPr>
          <w:p>
            <w:r/>
            <w:r>
              <w:rPr>
                <w:rFonts w:ascii="Yu Gothic" w:hAnsi="Yu Gothic" w:eastAsia="Yu Gothic"/>
                <w:b/>
                <w:sz w:val="18"/>
              </w:rPr>
              <w:t>チャネル</w:t>
            </w:r>
          </w:p>
        </w:tc>
        <w:tc>
          <w:tcPr>
            <w:tcW w:type="dxa" w:w="2160"/>
          </w:tcPr>
          <w:p>
            <w:r/>
            <w:r>
              <w:rPr>
                <w:rFonts w:ascii="Yu Gothic" w:hAnsi="Yu Gothic" w:eastAsia="Yu Gothic"/>
                <w:b/>
                <w:sz w:val="18"/>
              </w:rPr>
              <w:t>期待値</w:t>
            </w:r>
          </w:p>
        </w:tc>
        <w:tc>
          <w:tcPr>
            <w:tcW w:type="dxa" w:w="2160"/>
          </w:tcPr>
          <w:p>
            <w:r/>
            <w:r>
              <w:rPr>
                <w:rFonts w:ascii="Yu Gothic" w:hAnsi="Yu Gothic" w:eastAsia="Yu Gothic"/>
                <w:b/>
                <w:sz w:val="18"/>
              </w:rPr>
              <w:t>理由</w:t>
            </w:r>
          </w:p>
        </w:tc>
      </w:tr>
      <w:tr>
        <w:tc>
          <w:tcPr>
            <w:tcW w:type="dxa" w:w="2160"/>
          </w:tcPr>
          <w:p>
            <w:r/>
            <w:r>
              <w:rPr>
                <w:rFonts w:ascii="Yu Gothic" w:hAnsi="Yu Gothic" w:eastAsia="Yu Gothic"/>
                <w:b/>
                <w:sz w:val="17"/>
              </w:rPr>
              <w:t>最優先1</w:t>
            </w:r>
          </w:p>
        </w:tc>
        <w:tc>
          <w:tcPr>
            <w:tcW w:type="dxa" w:w="2160"/>
          </w:tcPr>
          <w:p>
            <w:r/>
            <w:r>
              <w:rPr>
                <w:rFonts w:ascii="Yu Gothic" w:hAnsi="Yu Gothic" w:eastAsia="Yu Gothic"/>
                <w:b w:val="0"/>
                <w:sz w:val="17"/>
              </w:rPr>
              <w:t>既存顧客/光和工業の取引先網</w:t>
            </w:r>
          </w:p>
        </w:tc>
        <w:tc>
          <w:tcPr>
            <w:tcW w:type="dxa" w:w="2160"/>
          </w:tcPr>
          <w:p>
            <w:r/>
            <w:r>
              <w:rPr>
                <w:rFonts w:ascii="Yu Gothic" w:hAnsi="Yu Gothic" w:eastAsia="Yu Gothic"/>
                <w:b w:val="0"/>
                <w:sz w:val="17"/>
              </w:rPr>
              <w:t>初年度受注の3〜4割</w:t>
            </w:r>
          </w:p>
        </w:tc>
        <w:tc>
          <w:tcPr>
            <w:tcW w:type="dxa" w:w="2160"/>
          </w:tcPr>
          <w:p>
            <w:r/>
            <w:r>
              <w:rPr>
                <w:rFonts w:ascii="Yu Gothic" w:hAnsi="Yu Gothic" w:eastAsia="Yu Gothic"/>
                <w:b w:val="0"/>
                <w:sz w:val="17"/>
              </w:rPr>
              <w:t>信頼残高がありCACほぼゼロ。ここから最初の3〜5社＝事例を作る。無名の弱点を「地元の光和さんの新事業」の看板で補う</w:t>
            </w:r>
          </w:p>
        </w:tc>
      </w:tr>
      <w:tr>
        <w:tc>
          <w:tcPr>
            <w:tcW w:type="dxa" w:w="2160"/>
          </w:tcPr>
          <w:p>
            <w:r/>
            <w:r>
              <w:rPr>
                <w:rFonts w:ascii="Yu Gothic" w:hAnsi="Yu Gothic" w:eastAsia="Yu Gothic"/>
                <w:b/>
                <w:sz w:val="17"/>
              </w:rPr>
              <w:t>最優先2</w:t>
            </w:r>
          </w:p>
        </w:tc>
        <w:tc>
          <w:tcPr>
            <w:tcW w:type="dxa" w:w="2160"/>
          </w:tcPr>
          <w:p>
            <w:r/>
            <w:r>
              <w:rPr>
                <w:rFonts w:ascii="Yu Gothic" w:hAnsi="Yu Gothic" w:eastAsia="Yu Gothic"/>
                <w:b w:val="0"/>
                <w:sz w:val="17"/>
              </w:rPr>
              <w:t>紹介</w:t>
            </w:r>
          </w:p>
        </w:tc>
        <w:tc>
          <w:tcPr>
            <w:tcW w:type="dxa" w:w="2160"/>
          </w:tcPr>
          <w:p>
            <w:r/>
            <w:r>
              <w:rPr>
                <w:rFonts w:ascii="Yu Gothic" w:hAnsi="Yu Gothic" w:eastAsia="Yu Gothic"/>
                <w:b w:val="0"/>
                <w:sz w:val="17"/>
              </w:rPr>
              <w:t>2年目以降の主力、初年度は受注の2割</w:t>
            </w:r>
          </w:p>
        </w:tc>
        <w:tc>
          <w:tcPr>
            <w:tcW w:type="dxa" w:w="2160"/>
          </w:tcPr>
          <w:p>
            <w:r/>
            <w:r>
              <w:rPr>
                <w:rFonts w:ascii="Yu Gothic" w:hAnsi="Yu Gothic" w:eastAsia="Yu Gothic"/>
                <w:b w:val="0"/>
                <w:sz w:val="17"/>
              </w:rPr>
              <w:t>事例が出た顧問からの紹介は成約率が最も高い。初年度後半から効き始める</w:t>
            </w:r>
          </w:p>
        </w:tc>
      </w:tr>
      <w:tr>
        <w:tc>
          <w:tcPr>
            <w:tcW w:type="dxa" w:w="2160"/>
          </w:tcPr>
          <w:p>
            <w:r/>
            <w:r>
              <w:rPr>
                <w:rFonts w:ascii="Yu Gothic" w:hAnsi="Yu Gothic" w:eastAsia="Yu Gothic"/>
                <w:b/>
                <w:sz w:val="17"/>
              </w:rPr>
              <w:t>中核3</w:t>
            </w:r>
          </w:p>
        </w:tc>
        <w:tc>
          <w:tcPr>
            <w:tcW w:type="dxa" w:w="2160"/>
          </w:tcPr>
          <w:p>
            <w:r/>
            <w:r>
              <w:rPr>
                <w:rFonts w:ascii="Yu Gothic" w:hAnsi="Yu Gothic" w:eastAsia="Yu Gothic"/>
                <w:b w:val="0"/>
                <w:sz w:val="17"/>
              </w:rPr>
              <w:t>商工会議所/協会けんぽ共催セミナー</w:t>
            </w:r>
          </w:p>
        </w:tc>
        <w:tc>
          <w:tcPr>
            <w:tcW w:type="dxa" w:w="2160"/>
          </w:tcPr>
          <w:p>
            <w:r/>
            <w:r>
              <w:rPr>
                <w:rFonts w:ascii="Yu Gothic" w:hAnsi="Yu Gothic" w:eastAsia="Yu Gothic"/>
                <w:b w:val="0"/>
                <w:sz w:val="17"/>
              </w:rPr>
              <w:t>リードの3〜4割</w:t>
            </w:r>
          </w:p>
        </w:tc>
        <w:tc>
          <w:tcPr>
            <w:tcW w:type="dxa" w:w="2160"/>
          </w:tcPr>
          <w:p>
            <w:r/>
            <w:r>
              <w:rPr>
                <w:rFonts w:ascii="Yu Gothic" w:hAnsi="Yu Gothic" w:eastAsia="Yu Gothic"/>
                <w:b w:val="0"/>
                <w:sz w:val="17"/>
              </w:rPr>
              <w:t>集客を先方に依存でき登壇者の信用を借りられる。直接の受注転換は低いので「リード獲得装置」と割り切る</w:t>
            </w:r>
          </w:p>
        </w:tc>
      </w:tr>
      <w:tr>
        <w:tc>
          <w:tcPr>
            <w:tcW w:type="dxa" w:w="2160"/>
          </w:tcPr>
          <w:p>
            <w:r/>
            <w:r>
              <w:rPr>
                <w:rFonts w:ascii="Yu Gothic" w:hAnsi="Yu Gothic" w:eastAsia="Yu Gothic"/>
                <w:b/>
                <w:sz w:val="17"/>
              </w:rPr>
              <w:t>中核4</w:t>
            </w:r>
          </w:p>
        </w:tc>
        <w:tc>
          <w:tcPr>
            <w:tcW w:type="dxa" w:w="2160"/>
          </w:tcPr>
          <w:p>
            <w:r/>
            <w:r>
              <w:rPr>
                <w:rFonts w:ascii="Yu Gothic" w:hAnsi="Yu Gothic" w:eastAsia="Yu Gothic"/>
                <w:b w:val="0"/>
                <w:sz w:val="17"/>
              </w:rPr>
              <w:t>協会けんぽ（宣言 3,161社）</w:t>
            </w:r>
          </w:p>
        </w:tc>
        <w:tc>
          <w:tcPr>
            <w:tcW w:type="dxa" w:w="2160"/>
          </w:tcPr>
          <w:p>
            <w:r/>
            <w:r>
              <w:rPr>
                <w:rFonts w:ascii="Yu Gothic" w:hAnsi="Yu Gothic" w:eastAsia="Yu Gothic"/>
                <w:b w:val="0"/>
                <w:sz w:val="17"/>
              </w:rPr>
              <w:t>見込みリストの供給源</w:t>
            </w:r>
          </w:p>
        </w:tc>
        <w:tc>
          <w:tcPr>
            <w:tcW w:type="dxa" w:w="2160"/>
          </w:tcPr>
          <w:p>
            <w:r/>
            <w:r>
              <w:rPr>
                <w:rFonts w:ascii="Yu Gothic" w:hAnsi="Yu Gothic" w:eastAsia="Yu Gothic"/>
                <w:b w:val="0"/>
                <w:sz w:val="17"/>
              </w:rPr>
              <w:t>宣言済み＝意識のある企業＝温かいリスト。宣言の「次の実行段階」として顧問を提案</w:t>
            </w:r>
          </w:p>
        </w:tc>
      </w:tr>
      <w:tr>
        <w:tc>
          <w:tcPr>
            <w:tcW w:type="dxa" w:w="2160"/>
          </w:tcPr>
          <w:p>
            <w:r/>
            <w:r>
              <w:rPr>
                <w:rFonts w:ascii="Yu Gothic" w:hAnsi="Yu Gothic" w:eastAsia="Yu Gothic"/>
                <w:b/>
                <w:sz w:val="17"/>
              </w:rPr>
              <w:t>育成5</w:t>
            </w:r>
          </w:p>
        </w:tc>
        <w:tc>
          <w:tcPr>
            <w:tcW w:type="dxa" w:w="2160"/>
          </w:tcPr>
          <w:p>
            <w:r/>
            <w:r>
              <w:rPr>
                <w:rFonts w:ascii="Yu Gothic" w:hAnsi="Yu Gothic" w:eastAsia="Yu Gothic"/>
                <w:b w:val="0"/>
                <w:sz w:val="17"/>
              </w:rPr>
              <w:t>セミナー（自主開催の体験会）</w:t>
            </w:r>
          </w:p>
        </w:tc>
        <w:tc>
          <w:tcPr>
            <w:tcW w:type="dxa" w:w="2160"/>
          </w:tcPr>
          <w:p>
            <w:r/>
            <w:r>
              <w:rPr>
                <w:rFonts w:ascii="Yu Gothic" w:hAnsi="Yu Gothic" w:eastAsia="Yu Gothic"/>
                <w:b w:val="0"/>
                <w:sz w:val="17"/>
              </w:rPr>
              <w:t>体験→提案の転換が最も高い最重要装置</w:t>
            </w:r>
          </w:p>
        </w:tc>
        <w:tc>
          <w:tcPr>
            <w:tcW w:type="dxa" w:w="2160"/>
          </w:tcPr>
          <w:p>
            <w:r/>
            <w:r>
              <w:rPr>
                <w:rFonts w:ascii="Yu Gothic" w:hAnsi="Yu Gothic" w:eastAsia="Yu Gothic"/>
                <w:b w:val="0"/>
                <w:sz w:val="17"/>
              </w:rPr>
              <w:t>集客力が課題なので共催・既存網と組み合わせる</w:t>
            </w:r>
          </w:p>
        </w:tc>
      </w:tr>
      <w:tr>
        <w:tc>
          <w:tcPr>
            <w:tcW w:type="dxa" w:w="2160"/>
          </w:tcPr>
          <w:p>
            <w:r/>
            <w:r>
              <w:rPr>
                <w:rFonts w:ascii="Yu Gothic" w:hAnsi="Yu Gothic" w:eastAsia="Yu Gothic"/>
                <w:b/>
                <w:sz w:val="17"/>
              </w:rPr>
              <w:t>後回し6</w:t>
            </w:r>
          </w:p>
        </w:tc>
        <w:tc>
          <w:tcPr>
            <w:tcW w:type="dxa" w:w="2160"/>
          </w:tcPr>
          <w:p>
            <w:r/>
            <w:r>
              <w:rPr>
                <w:rFonts w:ascii="Yu Gothic" w:hAnsi="Yu Gothic" w:eastAsia="Yu Gothic"/>
                <w:b w:val="0"/>
                <w:sz w:val="17"/>
              </w:rPr>
              <w:t>SNS</w:t>
            </w:r>
          </w:p>
        </w:tc>
        <w:tc>
          <w:tcPr>
            <w:tcW w:type="dxa" w:w="2160"/>
          </w:tcPr>
          <w:p>
            <w:r/>
            <w:r>
              <w:rPr>
                <w:rFonts w:ascii="Yu Gothic" w:hAnsi="Yu Gothic" w:eastAsia="Yu Gothic"/>
                <w:b w:val="0"/>
                <w:sz w:val="17"/>
              </w:rPr>
              <w:t>初年度は認知の補助線・信頼の裏付け</w:t>
            </w:r>
          </w:p>
        </w:tc>
        <w:tc>
          <w:tcPr>
            <w:tcW w:type="dxa" w:w="2160"/>
          </w:tcPr>
          <w:p>
            <w:r/>
            <w:r>
              <w:rPr>
                <w:rFonts w:ascii="Yu Gothic" w:hAnsi="Yu Gothic" w:eastAsia="Yu Gothic"/>
                <w:b w:val="0"/>
                <w:sz w:val="17"/>
              </w:rPr>
              <w:t>ノウハウ不足で労力対効果は低い。代表個人アカウントで体験記録を淡々と貯める運用に留め、初年度の主戦力にしない</w:t>
            </w:r>
          </w:p>
        </w:tc>
      </w:tr>
    </w:tbl>
    <w:p>
      <w:pPr>
        <w:spacing w:after="20"/>
      </w:pPr>
    </w:p>
    <w:p>
      <w:pPr>
        <w:spacing w:before="120" w:after="20"/>
      </w:pPr>
      <w:r>
        <w:rPr>
          <w:rFonts w:ascii="Yu Gothic" w:hAnsi="Yu Gothic" w:eastAsia="Yu Gothic"/>
          <w:b/>
          <w:color w:val="2E7D32"/>
          <w:sz w:val="22"/>
        </w:rPr>
        <w:t>■ C-5. 紹介の仕組み</w:t>
      </w:r>
    </w:p>
    <w:p>
      <w:pPr>
        <w:spacing w:after="60"/>
      </w:pPr>
      <w:r>
        <w:rPr>
          <w:rFonts w:ascii="Yu Gothic" w:hAnsi="Yu Gothic" w:eastAsia="Yu Gothic"/>
          <w:b/>
          <w:sz w:val="21"/>
        </w:rPr>
        <w:t>依頼タイミングは「満足度がピークになる瞬間」に固定</w:t>
      </w:r>
      <w:r>
        <w:rPr>
          <w:rFonts w:ascii="Yu Gothic" w:hAnsi="Yu Gothic" w:eastAsia="Yu Gothic"/>
          <w:b w:val="0"/>
          <w:sz w:val="21"/>
        </w:rPr>
        <w:t>：① 認定取得が決まった時、② 睡眠スコアや欠勤が目に見えて改善した四半期レビュー時、③ 社長自身の睡眠が良くなったと実感した時。</w:t>
      </w:r>
    </w:p>
    <w:p>
      <w:pPr>
        <w:spacing w:after="60"/>
      </w:pPr>
      <w:r>
        <w:rPr>
          <w:rFonts w:ascii="Yu Gothic" w:hAnsi="Yu Gothic" w:eastAsia="Yu Gothic"/>
          <w:b/>
          <w:sz w:val="21"/>
        </w:rPr>
        <w:t>言い方は売り込まず「成果の共有」の形に</w:t>
      </w:r>
      <w:r>
        <w:rPr>
          <w:rFonts w:ascii="Yu Gothic" w:hAnsi="Yu Gothic" w:eastAsia="Yu Gothic"/>
          <w:b w:val="0"/>
          <w:sz w:val="21"/>
        </w:rPr>
        <w:t>：</w:t>
      </w:r>
    </w:p>
    <w:p>
      <w:pPr>
        <w:spacing w:after="40"/>
        <w:ind w:left="283"/>
      </w:pPr>
      <w:r>
        <w:rPr>
          <w:rFonts w:ascii="Yu Gothic" w:hAnsi="Yu Gothic" w:eastAsia="Yu Gothic"/>
          <w:b w:val="0"/>
          <w:color w:val="1F3A5F"/>
          <w:sz w:val="21"/>
        </w:rPr>
        <w:t>「◯◯社長のところ、認定も取れて社内も変わってきましたよね。同じように困っている経営者仲間、心当たりありませんか。まずウチの体験会に無料でご招待しますので、社長からお声がけいただけると」</w:t>
      </w:r>
    </w:p>
    <w:p>
      <w:pPr>
        <w:spacing w:after="60"/>
      </w:pPr>
      <w:r>
        <w:rPr>
          <w:rFonts w:ascii="Yu Gothic" w:hAnsi="Yu Gothic" w:eastAsia="Yu Gothic"/>
          <w:b/>
          <w:sz w:val="21"/>
        </w:rPr>
        <w:t>特典は双方向</w:t>
      </w:r>
      <w:r>
        <w:rPr>
          <w:rFonts w:ascii="Yu Gothic" w:hAnsi="Yu Gothic" w:eastAsia="Yu Gothic"/>
          <w:b w:val="0"/>
          <w:sz w:val="21"/>
        </w:rPr>
        <w:t>：</w:t>
      </w:r>
    </w:p>
    <w:p>
      <w:pPr>
        <w:pStyle w:val="ListBullet"/>
        <w:spacing w:after="20"/>
      </w:pPr>
      <w:r>
        <w:rPr>
          <w:rFonts w:ascii="Yu Gothic" w:hAnsi="Yu Gothic" w:eastAsia="Yu Gothic"/>
          <w:b w:val="0"/>
          <w:sz w:val="21"/>
        </w:rPr>
        <w:t>紹介元＝次回顧問料1ヶ月分割引 or 上位サービス無料オプション</w:t>
      </w:r>
    </w:p>
    <w:p>
      <w:pPr>
        <w:pStyle w:val="ListBullet"/>
        <w:spacing w:after="20"/>
      </w:pPr>
      <w:r>
        <w:rPr>
          <w:rFonts w:ascii="Yu Gothic" w:hAnsi="Yu Gothic" w:eastAsia="Yu Gothic"/>
          <w:b w:val="0"/>
          <w:sz w:val="21"/>
        </w:rPr>
        <w:t>紹介先＝体験会・全社測定の無料枠</w:t>
      </w:r>
    </w:p>
    <w:p>
      <w:pPr>
        <w:spacing w:after="60"/>
      </w:pPr>
      <w:r>
        <w:rPr>
          <w:rFonts w:ascii="Yu Gothic" w:hAnsi="Yu Gothic" w:eastAsia="Yu Gothic"/>
          <w:b w:val="0"/>
          <w:sz w:val="21"/>
        </w:rPr>
        <w:t>組合・業界団体・経営者の会など「横のつながり」単位でまとめて体験会を打つと、1回の依頼で複数リードが取れる。</w:t>
      </w:r>
      <w:r>
        <w:rPr>
          <w:rFonts w:ascii="Yu Gothic" w:hAnsi="Yu Gothic" w:eastAsia="Yu Gothic"/>
          <w:b/>
          <w:sz w:val="21"/>
        </w:rPr>
        <w:t>事例掲載許諾は契約時にセットで取り</w:t>
      </w:r>
      <w:r>
        <w:rPr>
          <w:rFonts w:ascii="Yu Gothic" w:hAnsi="Yu Gothic" w:eastAsia="Yu Gothic"/>
          <w:b w:val="0"/>
          <w:sz w:val="21"/>
        </w:rPr>
        <w:t>、紹介トークの実弾（他社の成果）を常に補充し続ける。</w:t>
      </w:r>
    </w:p>
    <w:p>
      <w:pPr>
        <w:spacing w:before="120" w:after="20"/>
      </w:pPr>
      <w:r>
        <w:rPr>
          <w:rFonts w:ascii="Yu Gothic" w:hAnsi="Yu Gothic" w:eastAsia="Yu Gothic"/>
          <w:b/>
          <w:color w:val="2E7D32"/>
          <w:sz w:val="22"/>
        </w:rPr>
        <w:t>■ C-6. 提携戦略</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提携先</w:t>
            </w:r>
          </w:p>
        </w:tc>
        <w:tc>
          <w:tcPr>
            <w:tcW w:type="dxa" w:w="4320"/>
          </w:tcPr>
          <w:p>
            <w:r/>
            <w:r>
              <w:rPr>
                <w:rFonts w:ascii="Yu Gothic" w:hAnsi="Yu Gothic" w:eastAsia="Yu Gothic"/>
                <w:b/>
                <w:sz w:val="18"/>
              </w:rPr>
              <w:t>位置づけ・役割分担</w:t>
            </w:r>
          </w:p>
        </w:tc>
      </w:tr>
      <w:tr>
        <w:tc>
          <w:tcPr>
            <w:tcW w:type="dxa" w:w="4320"/>
          </w:tcPr>
          <w:p>
            <w:r/>
            <w:r>
              <w:rPr>
                <w:rFonts w:ascii="Yu Gothic" w:hAnsi="Yu Gothic" w:eastAsia="Yu Gothic"/>
                <w:b/>
                <w:sz w:val="17"/>
              </w:rPr>
              <w:t>社労士・税理士（送客提携の本命）</w:t>
            </w:r>
          </w:p>
        </w:tc>
        <w:tc>
          <w:tcPr>
            <w:tcW w:type="dxa" w:w="4320"/>
          </w:tcPr>
          <w:p>
            <w:r/>
            <w:r>
              <w:rPr>
                <w:rFonts w:ascii="Yu Gothic" w:hAnsi="Yu Gothic" w:eastAsia="Yu Gothic"/>
                <w:b w:val="0"/>
                <w:sz w:val="17"/>
              </w:rPr>
              <w:t>助成金・就業規則で中小と接点を持つが「睡眠・健康の実行支援」は守備範囲外。認定申請実務を面倒がる士業が多いので「実行部分は光和が巻き取る」と役割分担を明確化し、顧問契約が決まったら紹介手数料or相互送客。士業の顧問先＝温かいリストの宝庫</w:t>
            </w:r>
          </w:p>
        </w:tc>
      </w:tr>
      <w:tr>
        <w:tc>
          <w:tcPr>
            <w:tcW w:type="dxa" w:w="4320"/>
          </w:tcPr>
          <w:p>
            <w:r/>
            <w:r>
              <w:rPr>
                <w:rFonts w:ascii="Yu Gothic" w:hAnsi="Yu Gothic" w:eastAsia="Yu Gothic"/>
                <w:b/>
                <w:sz w:val="17"/>
              </w:rPr>
              <w:t>商工会議所/協会けんぽ（入口の共催）</w:t>
            </w:r>
          </w:p>
        </w:tc>
        <w:tc>
          <w:tcPr>
            <w:tcW w:type="dxa" w:w="4320"/>
          </w:tcPr>
          <w:p>
            <w:r/>
            <w:r>
              <w:rPr>
                <w:rFonts w:ascii="Yu Gothic" w:hAnsi="Yu Gothic" w:eastAsia="Yu Gothic"/>
                <w:b w:val="0"/>
                <w:sz w:val="17"/>
              </w:rPr>
              <w:t>敵視せず「無料の入口を作ってくれる装置」と位置づける。先方は診断・宣言・啓発まで、その後の伴走リソースがない。共催で登壇枠をもらい、意識が高まった企業の「次の一歩（有料の実行支援）」を受け皿に。先方のKPI（宣言数・認定数）達成にも貢献しWin-Win</w:t>
            </w:r>
          </w:p>
        </w:tc>
      </w:tr>
      <w:tr>
        <w:tc>
          <w:tcPr>
            <w:tcW w:type="dxa" w:w="4320"/>
          </w:tcPr>
          <w:p>
            <w:r/>
            <w:r>
              <w:rPr>
                <w:rFonts w:ascii="Yu Gothic" w:hAnsi="Yu Gothic" w:eastAsia="Yu Gothic"/>
                <w:b/>
                <w:sz w:val="17"/>
              </w:rPr>
              <w:t>保険代理店・アクサ等の全国勢</w:t>
            </w:r>
          </w:p>
        </w:tc>
        <w:tc>
          <w:tcPr>
            <w:tcW w:type="dxa" w:w="4320"/>
          </w:tcPr>
          <w:p>
            <w:r/>
            <w:r>
              <w:rPr>
                <w:rFonts w:ascii="Yu Gothic" w:hAnsi="Yu Gothic" w:eastAsia="Yu Gothic"/>
                <w:b w:val="0"/>
                <w:sz w:val="17"/>
              </w:rPr>
              <w:t>価格では勝てないが、彼らは「保険で回収」が目的で睡眠・サウナの実体験の手札がない。地域案件で「実行支援は光和、保険は御社」の補完提携もあり得る。真正面から価格勝負しない棲み分けを設計</w:t>
            </w:r>
          </w:p>
        </w:tc>
      </w:tr>
      <w:tr>
        <w:tc>
          <w:tcPr>
            <w:tcW w:type="dxa" w:w="4320"/>
          </w:tcPr>
          <w:p>
            <w:r/>
            <w:r>
              <w:rPr>
                <w:rFonts w:ascii="Yu Gothic" w:hAnsi="Yu Gothic" w:eastAsia="Yu Gothic"/>
                <w:b/>
                <w:sz w:val="17"/>
              </w:rPr>
              <w:t>地銀・信金</w:t>
            </w:r>
          </w:p>
        </w:tc>
        <w:tc>
          <w:tcPr>
            <w:tcW w:type="dxa" w:w="4320"/>
          </w:tcPr>
          <w:p>
            <w:r/>
            <w:r>
              <w:rPr>
                <w:rFonts w:ascii="Yu Gothic" w:hAnsi="Yu Gothic" w:eastAsia="Yu Gothic"/>
                <w:b w:val="0"/>
                <w:sz w:val="17"/>
              </w:rPr>
              <w:t>取引先の健康経営・事業承継・採用課題に関心。顧客向けセミナー登壇や送客提携で、信用の裏付け（無名の弱点補完）と質の高いリードを同時に得る</w:t>
            </w:r>
          </w:p>
        </w:tc>
      </w:tr>
      <w:tr>
        <w:tc>
          <w:tcPr>
            <w:tcW w:type="dxa" w:w="4320"/>
          </w:tcPr>
          <w:p>
            <w:r/>
            <w:r>
              <w:rPr>
                <w:rFonts w:ascii="Yu Gothic" w:hAnsi="Yu Gothic" w:eastAsia="Yu Gothic"/>
                <w:b/>
                <w:sz w:val="17"/>
              </w:rPr>
              <w:t>サウナ・ランドリー等の自社アセット</w:t>
            </w:r>
          </w:p>
        </w:tc>
        <w:tc>
          <w:tcPr>
            <w:tcW w:type="dxa" w:w="4320"/>
          </w:tcPr>
          <w:p>
            <w:r/>
            <w:r>
              <w:rPr>
                <w:rFonts w:ascii="Yu Gothic" w:hAnsi="Yu Gothic" w:eastAsia="Yu Gothic"/>
                <w:b w:val="0"/>
                <w:sz w:val="17"/>
              </w:rPr>
              <w:t>これ自体が他社にない「提携不要の武器」。体験会の会場・物販・実行支援の現場として最大活用し、差別化の核に据える</w:t>
            </w:r>
          </w:p>
        </w:tc>
      </w:tr>
    </w:tbl>
    <w:p>
      <w:pPr>
        <w:spacing w:after="20"/>
      </w:pPr>
    </w:p>
    <w:p>
      <w:pPr>
        <w:spacing w:before="120" w:after="20"/>
      </w:pPr>
      <w:r>
        <w:rPr>
          <w:rFonts w:ascii="Yu Gothic" w:hAnsi="Yu Gothic" w:eastAsia="Yu Gothic"/>
          <w:b/>
          <w:color w:val="C62828"/>
          <w:sz w:val="22"/>
        </w:rPr>
        <w:t>■ C-7. 断り文句への切り返し</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断り文句</w:t>
            </w:r>
          </w:p>
        </w:tc>
        <w:tc>
          <w:tcPr>
            <w:tcW w:type="dxa" w:w="4320"/>
          </w:tcPr>
          <w:p>
            <w:r/>
            <w:r>
              <w:rPr>
                <w:rFonts w:ascii="Yu Gothic" w:hAnsi="Yu Gothic" w:eastAsia="Yu Gothic"/>
                <w:b/>
                <w:sz w:val="18"/>
              </w:rPr>
              <w:t>切り返し</w:t>
            </w:r>
          </w:p>
        </w:tc>
      </w:tr>
      <w:tr>
        <w:tc>
          <w:tcPr>
            <w:tcW w:type="dxa" w:w="4320"/>
          </w:tcPr>
          <w:p>
            <w:r/>
            <w:r>
              <w:rPr>
                <w:rFonts w:ascii="Yu Gothic" w:hAnsi="Yu Gothic" w:eastAsia="Yu Gothic"/>
                <w:b/>
                <w:sz w:val="17"/>
              </w:rPr>
              <w:t>予算がない</w:t>
            </w:r>
          </w:p>
        </w:tc>
        <w:tc>
          <w:tcPr>
            <w:tcW w:type="dxa" w:w="4320"/>
          </w:tcPr>
          <w:p>
            <w:r/>
            <w:r>
              <w:rPr>
                <w:rFonts w:ascii="Yu Gothic" w:hAnsi="Yu Gothic" w:eastAsia="Yu Gothic"/>
                <w:b w:val="0"/>
                <w:sz w:val="17"/>
              </w:rPr>
              <w:t>「だからこそ、まず御社の"今の損失額"を測らせてください」。睡眠負債による生産性低下や1人離職の採用コスト（数十万）を数値化し、顧問料は損失の一部を回収する投資だと示す。使える助成金・初年度モニター価格・6ヶ月区切りを提示し、まず無料の全社測定だけでも受けてもらう</w:t>
            </w:r>
          </w:p>
        </w:tc>
      </w:tr>
      <w:tr>
        <w:tc>
          <w:tcPr>
            <w:tcW w:type="dxa" w:w="4320"/>
          </w:tcPr>
          <w:p>
            <w:r/>
            <w:r>
              <w:rPr>
                <w:rFonts w:ascii="Yu Gothic" w:hAnsi="Yu Gothic" w:eastAsia="Yu Gothic"/>
                <w:b/>
                <w:sz w:val="17"/>
              </w:rPr>
              <w:t>無料でやってもらえる（商工会議所・協会けんぽ）</w:t>
            </w:r>
          </w:p>
        </w:tc>
        <w:tc>
          <w:tcPr>
            <w:tcW w:type="dxa" w:w="4320"/>
          </w:tcPr>
          <w:p>
            <w:r/>
            <w:r>
              <w:rPr>
                <w:rFonts w:ascii="Yu Gothic" w:hAnsi="Yu Gothic" w:eastAsia="Yu Gothic"/>
                <w:b w:val="0"/>
                <w:sz w:val="17"/>
              </w:rPr>
              <w:t>「無料の診断や宣言はぜひ活用してください。むしろ一緒に使いましょう」と肯定した上で、「でも"宣言した後、実際に社員の睡眠や疲労が変わりましたか"」と問う。無料勢は診断・宣言まで、実行の伴走と睡眠×サウナの実体験は誰も提供していない＝ここが有料の価値だと線引き。無料は敵でなく前工程</w:t>
            </w:r>
          </w:p>
        </w:tc>
      </w:tr>
      <w:tr>
        <w:tc>
          <w:tcPr>
            <w:tcW w:type="dxa" w:w="4320"/>
          </w:tcPr>
          <w:p>
            <w:r/>
            <w:r>
              <w:rPr>
                <w:rFonts w:ascii="Yu Gothic" w:hAnsi="Yu Gothic" w:eastAsia="Yu Gothic"/>
                <w:b/>
                <w:sz w:val="17"/>
              </w:rPr>
              <w:t>効果が分からない/本当に変わるのか</w:t>
            </w:r>
          </w:p>
        </w:tc>
        <w:tc>
          <w:tcPr>
            <w:tcW w:type="dxa" w:w="4320"/>
          </w:tcPr>
          <w:p>
            <w:r/>
            <w:r>
              <w:rPr>
                <w:rFonts w:ascii="Yu Gothic" w:hAnsi="Yu Gothic" w:eastAsia="Yu Gothic"/>
                <w:b w:val="0"/>
                <w:sz w:val="17"/>
              </w:rPr>
              <w:t>「言葉ではなく、まず社長ご自身で体感してください」と体験会へ。測定でビフォー/アフターの数値を出し、認定取得という到達点を明確なゴールに。契約は6ヶ月区切り＋四半期の数値レビューにし、成果が見えなければ続けなくてよい形でリスクを先方から取り除く</w:t>
            </w:r>
          </w:p>
        </w:tc>
      </w:tr>
      <w:tr>
        <w:tc>
          <w:tcPr>
            <w:tcW w:type="dxa" w:w="4320"/>
          </w:tcPr>
          <w:p>
            <w:r/>
            <w:r>
              <w:rPr>
                <w:rFonts w:ascii="Yu Gothic" w:hAnsi="Yu Gothic" w:eastAsia="Yu Gothic"/>
                <w:b/>
                <w:sz w:val="17"/>
              </w:rPr>
              <w:t>忙しくて時間がない</w:t>
            </w:r>
          </w:p>
        </w:tc>
        <w:tc>
          <w:tcPr>
            <w:tcW w:type="dxa" w:w="4320"/>
          </w:tcPr>
          <w:p>
            <w:r/>
            <w:r>
              <w:rPr>
                <w:rFonts w:ascii="Yu Gothic" w:hAnsi="Yu Gothic" w:eastAsia="Yu Gothic"/>
                <w:b w:val="0"/>
                <w:sz w:val="17"/>
              </w:rPr>
              <w:t>「社長のお手間は最小にします。実行は私が巻き取ります」。経営者が動くのは体験会と四半期レビューの年数回だけ、測定や申請実務は光和が代行。むしろ「忙しくて社員の不調に手が回らない状態こそ離職と生産性低下のリスク」と放置コストに転換して危機感に変える</w:t>
            </w:r>
          </w:p>
        </w:tc>
      </w:tr>
      <w:tr>
        <w:tc>
          <w:tcPr>
            <w:tcW w:type="dxa" w:w="4320"/>
          </w:tcPr>
          <w:p>
            <w:r/>
            <w:r>
              <w:rPr>
                <w:rFonts w:ascii="Yu Gothic" w:hAnsi="Yu Gothic" w:eastAsia="Yu Gothic"/>
                <w:b/>
                <w:sz w:val="17"/>
              </w:rPr>
              <w:t>大手やアクサの方が安心</w:t>
            </w:r>
          </w:p>
        </w:tc>
        <w:tc>
          <w:tcPr>
            <w:tcW w:type="dxa" w:w="4320"/>
          </w:tcPr>
          <w:p>
            <w:r/>
            <w:r>
              <w:rPr>
                <w:rFonts w:ascii="Yu Gothic" w:hAnsi="Yu Gothic" w:eastAsia="Yu Gothic"/>
                <w:b w:val="0"/>
                <w:sz w:val="17"/>
              </w:rPr>
              <w:t>「全国対応の大手にはできないことをやります」。大手は保険回収が目的で担当も転勤し、睡眠×サウナの実体験も地元密着の伴走もない。光和は元アクサの中立性（保険は従・完全分離）と地元で顔が見える継続支援、実際に体が変わる現場を持つ。価格・規模で競わず密着と実体験で差別化</w:t>
            </w:r>
          </w:p>
        </w:tc>
      </w:tr>
    </w:tbl>
    <w:p>
      <w:pPr>
        <w:spacing w:after="20"/>
      </w:pPr>
    </w:p>
    <w:p>
      <w:pPr>
        <w:spacing w:before="120" w:after="20"/>
      </w:pPr>
      <w:r>
        <w:rPr>
          <w:rFonts w:ascii="Yu Gothic" w:hAnsi="Yu Gothic" w:eastAsia="Yu Gothic"/>
          <w:b/>
          <w:color w:val="2E7D32"/>
          <w:sz w:val="22"/>
        </w:rPr>
        <w:t>■ C-8. 最初の90日の動き</w:t>
      </w:r>
    </w:p>
    <w:p>
      <w:pPr>
        <w:spacing w:after="60"/>
      </w:pPr>
      <w:r>
        <w:rPr>
          <w:rFonts w:ascii="Yu Gothic" w:hAnsi="Yu Gothic" w:eastAsia="Yu Gothic"/>
          <w:b w:val="0"/>
          <w:sz w:val="21"/>
        </w:rPr>
        <w:t xml:space="preserve">最初の90日は </w:t>
      </w:r>
      <w:r>
        <w:rPr>
          <w:rFonts w:ascii="Yu Gothic" w:hAnsi="Yu Gothic" w:eastAsia="Yu Gothic"/>
          <w:b/>
          <w:sz w:val="21"/>
        </w:rPr>
        <w:t>「売上より事例と型づくり」</w:t>
      </w:r>
      <w:r>
        <w:rPr>
          <w:rFonts w:ascii="Yu Gothic" w:hAnsi="Yu Gothic" w:eastAsia="Yu Gothic"/>
          <w:b w:val="0"/>
          <w:sz w:val="21"/>
        </w:rPr>
        <w:t>。この間の報酬は固定を抑え、体験会本数・第1段診断販売数・顧問受注数のKPI連動にして「読めない売上」のリスクを人件費に転嫁しない（→A章と連動）。</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期間</w:t>
            </w:r>
          </w:p>
        </w:tc>
        <w:tc>
          <w:tcPr>
            <w:tcW w:type="dxa" w:w="2880"/>
          </w:tcPr>
          <w:p>
            <w:r/>
            <w:r>
              <w:rPr>
                <w:rFonts w:ascii="Yu Gothic" w:hAnsi="Yu Gothic" w:eastAsia="Yu Gothic"/>
                <w:b/>
                <w:sz w:val="18"/>
              </w:rPr>
              <w:t>フェーズ</w:t>
            </w:r>
          </w:p>
        </w:tc>
        <w:tc>
          <w:tcPr>
            <w:tcW w:type="dxa" w:w="2880"/>
          </w:tcPr>
          <w:p>
            <w:r/>
            <w:r>
              <w:rPr>
                <w:rFonts w:ascii="Yu Gothic" w:hAnsi="Yu Gothic" w:eastAsia="Yu Gothic"/>
                <w:b/>
                <w:sz w:val="18"/>
              </w:rPr>
              <w:t>具体アクション</w:t>
            </w:r>
          </w:p>
        </w:tc>
      </w:tr>
      <w:tr>
        <w:tc>
          <w:tcPr>
            <w:tcW w:type="dxa" w:w="2880"/>
          </w:tcPr>
          <w:p>
            <w:r/>
            <w:r>
              <w:rPr>
                <w:rFonts w:ascii="Yu Gothic" w:hAnsi="Yu Gothic" w:eastAsia="Yu Gothic"/>
                <w:b/>
                <w:sz w:val="17"/>
              </w:rPr>
              <w:t>Day 1-30</w:t>
            </w:r>
          </w:p>
        </w:tc>
        <w:tc>
          <w:tcPr>
            <w:tcW w:type="dxa" w:w="2880"/>
          </w:tcPr>
          <w:p>
            <w:r/>
            <w:r>
              <w:rPr>
                <w:rFonts w:ascii="Yu Gothic" w:hAnsi="Yu Gothic" w:eastAsia="Yu Gothic"/>
                <w:b w:val="0"/>
                <w:sz w:val="17"/>
              </w:rPr>
              <w:t>基盤</w:t>
            </w:r>
          </w:p>
        </w:tc>
        <w:tc>
          <w:tcPr>
            <w:tcW w:type="dxa" w:w="2880"/>
          </w:tcPr>
          <w:p>
            <w:r/>
            <w:r>
              <w:rPr>
                <w:rFonts w:ascii="Yu Gothic" w:hAnsi="Yu Gothic" w:eastAsia="Yu Gothic"/>
                <w:b w:val="0"/>
                <w:sz w:val="17"/>
              </w:rPr>
              <w:t>ターゲットを既存取引先・地元人脈に絞り30〜50社リスト化／初回接触の質問票・提案書ひな型・「簡易診断→損失額換算シート」を整備／商工会議所・協会けんぽ・地銀と共催セミナーの打診／代表個人SNSで体験発信を開始</w:t>
            </w:r>
          </w:p>
        </w:tc>
      </w:tr>
      <w:tr>
        <w:tc>
          <w:tcPr>
            <w:tcW w:type="dxa" w:w="2880"/>
          </w:tcPr>
          <w:p>
            <w:r/>
            <w:r>
              <w:rPr>
                <w:rFonts w:ascii="Yu Gothic" w:hAnsi="Yu Gothic" w:eastAsia="Yu Gothic"/>
                <w:b/>
                <w:sz w:val="17"/>
              </w:rPr>
              <w:t>Day 31-60</w:t>
            </w:r>
          </w:p>
        </w:tc>
        <w:tc>
          <w:tcPr>
            <w:tcW w:type="dxa" w:w="2880"/>
          </w:tcPr>
          <w:p>
            <w:r/>
            <w:r>
              <w:rPr>
                <w:rFonts w:ascii="Yu Gothic" w:hAnsi="Yu Gothic" w:eastAsia="Yu Gothic"/>
                <w:b w:val="0"/>
                <w:sz w:val="17"/>
              </w:rPr>
              <w:t>体験装置の稼働</w:t>
            </w:r>
          </w:p>
        </w:tc>
        <w:tc>
          <w:tcPr>
            <w:tcW w:type="dxa" w:w="2880"/>
          </w:tcPr>
          <w:p>
            <w:r/>
            <w:r>
              <w:rPr>
                <w:rFonts w:ascii="Yu Gothic" w:hAnsi="Yu Gothic" w:eastAsia="Yu Gothic"/>
                <w:b w:val="0"/>
                <w:sz w:val="17"/>
              </w:rPr>
              <w:t>自社サウナ/ランドリーで体験会を月2回開催し既存網から経営者を招集／無料全社測定を撒いてリードを名簿化／第1段の有料診断（8〜15万）を2〜3社に販売しキャッシュと実データを獲得</w:t>
            </w:r>
          </w:p>
        </w:tc>
      </w:tr>
      <w:tr>
        <w:tc>
          <w:tcPr>
            <w:tcW w:type="dxa" w:w="2880"/>
          </w:tcPr>
          <w:p>
            <w:r/>
            <w:r>
              <w:rPr>
                <w:rFonts w:ascii="Yu Gothic" w:hAnsi="Yu Gothic" w:eastAsia="Yu Gothic"/>
                <w:b/>
                <w:sz w:val="17"/>
              </w:rPr>
              <w:t>Day 61-90</w:t>
            </w:r>
          </w:p>
        </w:tc>
        <w:tc>
          <w:tcPr>
            <w:tcW w:type="dxa" w:w="2880"/>
          </w:tcPr>
          <w:p>
            <w:r/>
            <w:r>
              <w:rPr>
                <w:rFonts w:ascii="Yu Gothic" w:hAnsi="Yu Gothic" w:eastAsia="Yu Gothic"/>
                <w:b w:val="0"/>
                <w:sz w:val="17"/>
              </w:rPr>
              <w:t>最初の顧問と事例化</w:t>
            </w:r>
          </w:p>
        </w:tc>
        <w:tc>
          <w:tcPr>
            <w:tcW w:type="dxa" w:w="2880"/>
          </w:tcPr>
          <w:p>
            <w:r/>
            <w:r>
              <w:rPr>
                <w:rFonts w:ascii="Yu Gothic" w:hAnsi="Yu Gothic" w:eastAsia="Yu Gothic"/>
                <w:b w:val="0"/>
                <w:sz w:val="17"/>
              </w:rPr>
              <w:t>体験→提案→クロージングを回し、初年度モニター価格＋事例掲載許諾で最初の2〜3社の月額顧問を受注／認定取得の工程表で継続を固める／成果が出た瞬間に紹介を依頼し次の見込みへ連鎖</w:t>
            </w:r>
          </w:p>
        </w:tc>
      </w:tr>
    </w:tbl>
    <w:p>
      <w:pPr>
        <w:spacing w:after="20"/>
      </w:pPr>
    </w:p>
    <w:p>
      <w:pPr>
        <w:jc w:val="center"/>
      </w:pPr>
      <w:r>
        <w:rPr>
          <w:rFonts w:ascii="Yu Gothic" w:hAnsi="Yu Gothic" w:eastAsia="Yu Gothic"/>
          <w:i/>
          <w:color w:val="555555"/>
          <w:sz w:val="19"/>
        </w:rPr>
        <w:t>売上より、まず「事例」と「型」をつくる90日から。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