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888899"/>
          <w:spacing w:val="200"/>
          <w:sz w:val="20"/>
          <w:szCs w:val="20"/>
        </w:rPr>
        <w:t xml:space="preserve">PRODUCT SPECIFICATION</w:t>
      </w:r>
    </w:p>
    <w:p>
      <w:pPr>
        <w:spacing w:after="40"/>
        <w:jc w:val="center"/>
      </w:pPr>
      <w:r>
        <w:rPr>
          <w:rFonts w:ascii="Arial" w:cs="Arial" w:eastAsia="Arial" w:hAnsi="Arial"/>
          <w:b/>
          <w:bCs/>
          <w:color w:val="1A1A25"/>
          <w:sz w:val="52"/>
          <w:szCs w:val="52"/>
        </w:rPr>
        <w:t xml:space="preserve">DetailForge</w:t>
      </w:r>
    </w:p>
    <w:p>
      <w:pPr>
        <w:spacing w:after="200"/>
        <w:jc w:val="center"/>
      </w:pPr>
      <w:r>
        <w:rPr>
          <w:rFonts w:ascii="Arial" w:cs="Arial" w:eastAsia="Arial" w:hAnsi="Arial"/>
          <w:i/>
          <w:iCs/>
          <w:color w:val="888899"/>
          <w:sz w:val="24"/>
          <w:szCs w:val="24"/>
        </w:rPr>
        <w:t xml:space="preserve">Built by a detailer. Forged for the trade.</w:t>
      </w:r>
    </w:p>
    <w:p>
      <w:pPr>
        <w:spacing w:after="40"/>
        <w:jc w:val="center"/>
      </w:pPr>
      <w:r>
        <w:rPr>
          <w:rFonts w:ascii="Arial" w:cs="Arial" w:eastAsia="Arial" w:hAnsi="Arial"/>
          <w:color w:val="1A1A25"/>
          <w:sz w:val="22"/>
          <w:szCs w:val="22"/>
        </w:rPr>
        <w:t xml:space="preserve">v1.0 -- February 2026</w:t>
      </w:r>
    </w:p>
    <w:p>
      <w:pPr>
        <w:spacing w:after="40"/>
        <w:jc w:val="center"/>
      </w:pPr>
      <w:r>
        <w:rPr>
          <w:rFonts w:ascii="Arial" w:cs="Arial" w:eastAsia="Arial" w:hAnsi="Arial"/>
          <w:color w:val="1A1A25"/>
          <w:sz w:val="22"/>
          <w:szCs w:val="22"/>
        </w:rPr>
        <w:t xml:space="preserve">Prepared by Ben Foran</w:t>
      </w:r>
    </w:p>
    <w:p>
      <w:pPr>
        <w:spacing w:after="40"/>
        <w:jc w:val="center"/>
      </w:pPr>
      <w:r>
        <w:rPr>
          <w:rFonts w:ascii="Arial" w:cs="Arial" w:eastAsia="Arial" w:hAnsi="Arial"/>
          <w:color w:val="888899"/>
          <w:sz w:val="22"/>
          <w:szCs w:val="22"/>
        </w:rPr>
        <w:t xml:space="preserve">Foranware</w:t>
      </w:r>
    </w:p>
    <w:p>
      <w:pPr>
        <w:jc w:val="center"/>
      </w:pPr>
      <w:r>
        <w:rPr>
          <w:rFonts w:ascii="Arial" w:cs="Arial" w:eastAsia="Arial" w:hAnsi="Arial"/>
          <w:color w:val="7C4DFF"/>
          <w:sz w:val="22"/>
          <w:szCs w:val="22"/>
        </w:rPr>
        <w:t xml:space="preserve">detailforge.io</w:t>
      </w:r>
    </w:p>
    <w:p>
      <w:r>
        <w:br w:type="page"/>
      </w:r>
    </w:p>
    <w:p>
      <w:pPr>
        <w:pStyle w:val="Heading1"/>
      </w:pPr>
      <w:r>
        <w:t xml:space="preserve">What This Document Is</w:t>
      </w:r>
    </w:p>
    <w:p>
      <w:pPr>
        <w:spacing w:after="160" w:line="320"/>
      </w:pPr>
      <w:r>
        <w:rPr>
          <w:rFonts w:ascii="Arial" w:cs="Arial" w:eastAsia="Arial" w:hAnsi="Arial"/>
          <w:color w:val="1A1A25"/>
          <w:sz w:val="22"/>
          <w:szCs w:val="22"/>
        </w:rPr>
        <w:t xml:space="preserve">This is the build plan for DetailForge v1.0. It defines exactly what we are building, exactly what we are not building, and why those lines exist. Every feature in scope has a clear reason for being here. Every feature out of scope has a clear reason for being cut.</w:t>
      </w:r>
    </w:p>
    <w:p>
      <w:pPr>
        <w:spacing w:after="160" w:line="320"/>
      </w:pPr>
      <w:r>
        <w:rPr>
          <w:rFonts w:ascii="Arial" w:cs="Arial" w:eastAsia="Arial" w:hAnsi="Arial"/>
          <w:color w:val="1A1A25"/>
          <w:sz w:val="22"/>
          <w:szCs w:val="22"/>
        </w:rPr>
        <w:t xml:space="preserve">This document, paired with the DetailForge Style Guide v1.0 and the Brand Identity system, forms the complete foundation for writing code. Nothing starts until these three documents agree.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4DFF" w:sz="6"/>
              <w:left w:val="single" w:color="CCCCCC" w:sz="1"/>
              <w:bottom w:val="single" w:color="CCCCCC" w:sz="1"/>
              <w:right w:val="single" w:color="CCCCCC" w:sz="1"/>
            </w:tcBorders>
            <w:shd w:fill="EDE7FF" w:val="clear"/>
            <w:tcMar>
              <w:top w:type="dxa" w:w="120"/>
              <w:left w:type="dxa" w:w="200"/>
              <w:bottom w:type="dxa" w:w="120"/>
              <w:right w:type="dxa" w:w="200"/>
            </w:tcMar>
          </w:tcPr>
          <w:p>
            <w:pPr>
              <w:spacing w:after="80"/>
            </w:pPr>
            <w:r>
              <w:rPr>
                <w:rFonts w:ascii="Arial" w:cs="Arial" w:eastAsia="Arial" w:hAnsi="Arial"/>
                <w:b/>
                <w:bCs/>
                <w:color w:val="1A1A25"/>
                <w:sz w:val="22"/>
                <w:szCs w:val="22"/>
              </w:rPr>
              <w:t xml:space="preserve">Project Context</w:t>
            </w:r>
          </w:p>
          <w:p>
            <w:pPr>
              <w:spacing w:after="0" w:line="300"/>
            </w:pPr>
            <w:r>
              <w:rPr>
                <w:rFonts w:ascii="Arial" w:cs="Arial" w:eastAsia="Arial" w:hAnsi="Arial"/>
                <w:color w:val="1A1A25"/>
                <w:sz w:val="20"/>
                <w:szCs w:val="20"/>
              </w:rPr>
              <w:t xml:space="preserve">DetailForge is a portfolio-grade SaaS product built by a single developer. It is a real product in a real market, but its primary purpose is to demonstrate full-stack product thinking and engineering execution. Every technical and design decision should reflect enterprise-quality standards applied to a focused, achievable scope. This is not a hobby project with loose edges. It is a tight, polished product that happens to be built by one person.</w:t>
            </w:r>
          </w:p>
        </w:tc>
      </w:tr>
    </w:tbl>
    <w:p>
      <w:r>
        <w:br w:type="page"/>
      </w:r>
    </w:p>
    <w:p>
      <w:pPr>
        <w:pStyle w:val="Heading1"/>
      </w:pPr>
      <w:r>
        <w:t xml:space="preserve">Project Goals</w:t>
      </w:r>
    </w:p>
    <w:p>
      <w:pPr>
        <w:spacing w:after="160" w:line="320"/>
      </w:pPr>
      <w:r>
        <w:rPr>
          <w:rFonts w:ascii="Arial" w:cs="Arial" w:eastAsia="Arial" w:hAnsi="Arial"/>
          <w:color w:val="1A1A25"/>
          <w:sz w:val="22"/>
          <w:szCs w:val="22"/>
        </w:rPr>
        <w:t xml:space="preserve">These are the actual goals driving every decision in this spec. They are listed in priority order.</w:t>
      </w:r>
    </w:p>
    <w:p>
      <w:pPr>
        <w:spacing w:after="80"/>
      </w:pP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Demonstrate full-stack product execution.</w:t>
      </w:r>
      <w:r>
        <w:rPr>
          <w:rFonts w:ascii="Arial" w:cs="Arial" w:eastAsia="Arial" w:hAnsi="Arial"/>
          <w:color w:val="1A1A25"/>
          <w:sz w:val="22"/>
          <w:szCs w:val="22"/>
        </w:rPr>
        <w:t xml:space="preserve"> The finished product should show that its builder can take a concept from brand identity through data modeling, UI/UX design, API architecture, AI integration, and deployment. A hiring manager or technical lead should be able to look at DetailForge and see someone who thinks in systems, not just code.</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Ship a complete, polished product in a focused domain.</w:t>
      </w:r>
      <w:r>
        <w:rPr>
          <w:rFonts w:ascii="Arial" w:cs="Arial" w:eastAsia="Arial" w:hAnsi="Arial"/>
          <w:color w:val="1A1A25"/>
          <w:sz w:val="22"/>
          <w:szCs w:val="22"/>
        </w:rPr>
        <w:t xml:space="preserve"> Three features that work beautifully beat twelve that are half-done. Scope is intentionally narrow so that what ships is tight, tested, and feels like a real product -- not a demo with placeholder screens.</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Build something genuinely useful for detailers.</w:t>
      </w:r>
      <w:r>
        <w:rPr>
          <w:rFonts w:ascii="Arial" w:cs="Arial" w:eastAsia="Arial" w:hAnsi="Arial"/>
          <w:color w:val="1A1A25"/>
          <w:sz w:val="22"/>
          <w:szCs w:val="22"/>
        </w:rPr>
        <w:t xml:space="preserve"> Even as a portfolio piece, the product should solve real problems. If a detailer uses it and it saves them time or shows them something about their business they did not know, that is the standard.</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Maintain momentum through interest-driven development.</w:t>
      </w:r>
      <w:r>
        <w:rPr>
          <w:rFonts w:ascii="Arial" w:cs="Arial" w:eastAsia="Arial" w:hAnsi="Arial"/>
          <w:color w:val="1A1A25"/>
          <w:sz w:val="22"/>
          <w:szCs w:val="22"/>
        </w:rPr>
        <w:t xml:space="preserve"> The feature set was chosen specifically because it is fun and technically interesting to build. AI vision analysis, data visualization, cost modeling -- these are the features that keep the build moving forward, not scheduling calendars and email templates.</w:t>
      </w:r>
    </w:p>
    <w:p>
      <w:pPr>
        <w:spacing w:after="80"/>
      </w:pPr>
    </w:p>
    <w:p>
      <w:pPr>
        <w:pStyle w:val="Heading1"/>
      </w:pPr>
      <w:r>
        <w:t xml:space="preserve">The Product in One Sentence</w:t>
      </w:r>
    </w:p>
    <w:p>
      <w:pPr>
        <w:spacing w:after="160" w:line="320"/>
      </w:pPr>
      <w:r>
        <w:rPr>
          <w:rFonts w:ascii="Arial" w:cs="Arial" w:eastAsia="Arial" w:hAnsi="Arial"/>
          <w:color w:val="1A1A25"/>
          <w:sz w:val="22"/>
          <w:szCs w:val="22"/>
        </w:rPr>
        <w:t xml:space="preserve">DetailForge is an AI-powered estimation and cost intelligence tool for automotive detailing professionals.</w:t>
      </w:r>
    </w:p>
    <w:p>
      <w:pPr>
        <w:spacing w:after="160" w:line="320"/>
      </w:pPr>
      <w:r>
        <w:rPr>
          <w:rFonts w:ascii="Arial" w:cs="Arial" w:eastAsia="Arial" w:hAnsi="Arial"/>
          <w:color w:val="1A1A25"/>
          <w:sz w:val="22"/>
          <w:szCs w:val="22"/>
        </w:rPr>
        <w:t xml:space="preserve">That is the entire product. Everything in scope serves one of those two ideas: helping detailers create better estimates faster (AI estimation), or helping them understand what their work actually costs (cost intelligence). If a feature does not clearly serve one of those two purposes, it is out of scope.</w:t>
      </w:r>
    </w:p>
    <w:p>
      <w:r>
        <w:br w:type="page"/>
      </w:r>
    </w:p>
    <w:p>
      <w:pPr>
        <w:pStyle w:val="Heading1"/>
      </w:pPr>
      <w:r>
        <w:t xml:space="preserve">Scope Decisions</w:t>
      </w:r>
    </w:p>
    <w:p>
      <w:pPr>
        <w:spacing w:after="160" w:line="320"/>
      </w:pPr>
      <w:r>
        <w:rPr>
          <w:rFonts w:ascii="Arial" w:cs="Arial" w:eastAsia="Arial" w:hAnsi="Arial"/>
          <w:color w:val="1A1A25"/>
          <w:sz w:val="22"/>
          <w:szCs w:val="22"/>
        </w:rPr>
        <w:t xml:space="preserve">Every feature from the v0.3 spec is listed below with a clear ruling. IN means we are building it in v1.0. OUT means we are not building it, period. LATER means it could come after v1.0 ships but is not part of this build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80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5360"/>
            <w:tcBorders>
              <w:top w:val="single" w:color="CCCCCC" w:sz="1"/>
              <w:left w:val="single" w:color="CCCCCC" w:sz="1"/>
              <w:bottom w:val="single" w:color="CCCCCC" w:sz="1"/>
              <w:right w:val="single" w:color="CCCCCC" w:sz="1"/>
            </w:tcBorders>
            <w:shd w:fill="12121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AI photo analysis</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Core differentiator. The "wow" feature. Technically impressive for portfolio. Genuinely useful. Fun to build.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Estimate generation</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Direct payoff of the AI feature. Turns analysis into business value. Demonstrates API design and business logic.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Customer profiles</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Essential data model. Lightweight CRM. Shows relational data thinking. Required for job history to mean anything.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Vehicle profiles</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Core to the domain. Condition history, protection tracking, multi-vehicle households. Rich data model practice.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Job pipeline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Ties everything together. Kanban-style flow from estimate through completion. Clean state machine implementation.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Before/after photos</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Visual, satisfying, domain-essential. Attached to jobs. Doubles as portfolio content. Good cloud storage practice.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Supply cost tracking</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Unique differentiator no competitor offers. Product catalog, per-job usage logging, real margin visibility.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Cost analytics</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The payoff of supply tracking. Data visualization, cost-per-detail breakdowns, trend analysis. Shows data engineering skills.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Auth (Better Auth)</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Open source, self-hosted, free forever. User data stays in PostgreSQL. Stronger portfolio signal than a hosted service.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Subscription billing (Stripe)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Table stakes for any SaaS. Demonstrates payment integration. Keep it simple -- no Stripe Connect.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Landing page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The front door. Brand identity, Lazer 84 in context, conversion-focused. Shows design range beyond dashboards.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5"/>
                <w:sz w:val="20"/>
                <w:szCs w:val="20"/>
              </w:rPr>
              <w:t xml:space="preserve">Mobile-responsive UI</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Detailers work from phones. Every screen must be usable on mobile. This is a requirement, not a feature.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Scheduling / calendar</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Commodity feature. Boring to build, boring to look at. Every competitor does this. Zero portfolio differentiation.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Customer-facing booking portal</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 second app. Massive scope increase for minimal portfolio value. Detailers already book through text/DM/phone.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Automated retention workflows</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Requires email/SMS infrastructure (SendGrid, Twilio). High complexity, low visual impact. Not core to estimation or cost intelligence.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Review collection</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Integration-heavy, low technical impressiveness. A solved problem.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Digital waivers</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Boring. PDF generation and e-signatures are not what we want to spend time 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Fleet / commercial accounts</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Enterprise complexity. Multi-role access, consolidated billing, fleet reporting. All real, all out of scope for a focused v1.0.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Customer payment processing</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Stripe Connect is a project unto itself. Regulatory overhead. We handle platform billing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QuickBooks integration</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Accounting integration is important for a real product but adds nothing to portfolio 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Google Calendar sync</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We cut scheduling. Calendar sync has no home.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Portfolio / social sharing</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LATER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Nice to have. Before/after photos are already captured. Generating shareable content from them is a quick win post-launch.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Basic retention reminders</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LATER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In-app notifications only (no email/SMS). Coating maintenance reminders, overdue customer flags. Low-cost addition after core ships.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5"/>
                <w:sz w:val="20"/>
                <w:szCs w:val="20"/>
              </w:rPr>
              <w:t xml:space="preserve">Inventory reorder alerts</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18"/>
                <w:szCs w:val="18"/>
              </w:rPr>
              <w:t xml:space="preserve">LATER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80"/>
            </w:pPr>
            <w:r>
              <w:rPr>
                <w:rFonts w:ascii="Arial" w:cs="Arial" w:eastAsia="Arial" w:hAnsi="Arial"/>
                <w:color w:val="1A1A25"/>
                <w:sz w:val="20"/>
                <w:szCs w:val="20"/>
              </w:rPr>
              <w:t xml:space="preserve">Depends on supply tracking data volume. Needs enough usage history to be meaningful.</w:t>
            </w:r>
          </w:p>
        </w:tc>
      </w:tr>
    </w:tbl>
    <w:p>
      <w:r>
        <w:br w:type="page"/>
      </w:r>
    </w:p>
    <w:p>
      <w:pPr>
        <w:pStyle w:val="Heading1"/>
      </w:pPr>
      <w:r>
        <w:t xml:space="preserve">What We Are Building</w:t>
      </w:r>
    </w:p>
    <w:p>
      <w:pPr>
        <w:spacing w:after="160" w:line="320"/>
      </w:pPr>
      <w:r>
        <w:rPr>
          <w:rFonts w:ascii="Arial" w:cs="Arial" w:eastAsia="Arial" w:hAnsi="Arial"/>
          <w:color w:val="1A1A25"/>
          <w:sz w:val="22"/>
          <w:szCs w:val="22"/>
        </w:rPr>
        <w:t xml:space="preserve">Six features. Each one is described below with enough detail to start building, but without over-specifying implementation details that should be decided during development.</w:t>
      </w:r>
    </w:p>
    <w:p>
      <w:pPr>
        <w:pStyle w:val="Heading2"/>
      </w:pPr>
      <w:r>
        <w:t xml:space="preserve">1. AI-Powered Estimation</w:t>
      </w:r>
    </w:p>
    <w:p>
      <w:pPr>
        <w:spacing w:after="160" w:line="320"/>
      </w:pPr>
      <w:r>
        <w:rPr>
          <w:rFonts w:ascii="Arial" w:cs="Arial" w:eastAsia="Arial" w:hAnsi="Arial"/>
          <w:color w:val="1A1A25"/>
          <w:sz w:val="22"/>
          <w:szCs w:val="22"/>
        </w:rPr>
        <w:t xml:space="preserve">This is the flagship feature and the reason someone would try DetailForge over opening a text thread. A detailer (or their customer) uploads vehicle photos. The AI analyzes paint condition, interior state, and overall vehicle presentation, then produces a structured condition assessment that maps directly to the detailer's service menu and pricing.</w:t>
      </w:r>
    </w:p>
    <w:p>
      <w:pPr>
        <w:pStyle w:val="Heading3"/>
      </w:pPr>
      <w:r>
        <w:t xml:space="preserve">How it works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Photo upload.</w:t>
      </w:r>
      <w:r>
        <w:rPr>
          <w:rFonts w:ascii="Arial" w:cs="Arial" w:eastAsia="Arial" w:hAnsi="Arial"/>
          <w:color w:val="1A1A25"/>
          <w:sz w:val="22"/>
          <w:szCs w:val="22"/>
        </w:rPr>
        <w:t xml:space="preserve"> Accept multiple photos per estimate. Encourage specific angles (each side exterior, problem areas close-up, interior overview, interior details). Web-based upload that works on both desktop and phone cameras.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AI analysis.</w:t>
      </w:r>
      <w:r>
        <w:rPr>
          <w:rFonts w:ascii="Arial" w:cs="Arial" w:eastAsia="Arial" w:hAnsi="Arial"/>
          <w:color w:val="1A1A25"/>
          <w:sz w:val="22"/>
          <w:szCs w:val="22"/>
        </w:rPr>
        <w:t xml:space="preserve"> Each photo is processed through a vision-capable LLM (Claude) with a detailing-specific assessment rubric. The rubric scores paint condition (swirl marks, oxidation, water spots, clear coat health, contamination), interior condition (stain levels, leather/vinyl wear, carpet soiling, dashboard condition), and general condition (wheels, trim, glass). Each dimension is scored on a defined scale.</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Condition report.</w:t>
      </w:r>
      <w:r>
        <w:rPr>
          <w:rFonts w:ascii="Arial" w:cs="Arial" w:eastAsia="Arial" w:hAnsi="Arial"/>
          <w:color w:val="1A1A25"/>
          <w:sz w:val="22"/>
          <w:szCs w:val="22"/>
        </w:rPr>
        <w:t xml:space="preserve"> The AI produces a structured JSON condition report with scores, natural-language descriptions of findings, and recommended service levels per area. This is the raw analysis before pricing.</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Estimate generation.</w:t>
      </w:r>
      <w:r>
        <w:rPr>
          <w:rFonts w:ascii="Arial" w:cs="Arial" w:eastAsia="Arial" w:hAnsi="Arial"/>
          <w:color w:val="1A1A25"/>
          <w:sz w:val="22"/>
          <w:szCs w:val="22"/>
        </w:rPr>
        <w:t xml:space="preserve"> The condition report is combined with the detailer's configured pricing model (base rates by service tier and vehicle size, condition-based multipliers) to produce a preliminary estimate range.</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Detailer review.</w:t>
      </w:r>
      <w:r>
        <w:rPr>
          <w:rFonts w:ascii="Arial" w:cs="Arial" w:eastAsia="Arial" w:hAnsi="Arial"/>
          <w:color w:val="1A1A25"/>
          <w:sz w:val="22"/>
          <w:szCs w:val="22"/>
        </w:rPr>
        <w:t xml:space="preserve"> The detailer sees the AI assessment side-by-side with the generated estimate. They can adjust scores, swap service recommendations, override pricing, and add notes. Their adjustments are stored as implicit training data for future accuracy improvements.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Customer delivery.</w:t>
      </w:r>
      <w:r>
        <w:rPr>
          <w:rFonts w:ascii="Arial" w:cs="Arial" w:eastAsia="Arial" w:hAnsi="Arial"/>
          <w:color w:val="1A1A25"/>
          <w:sz w:val="22"/>
          <w:szCs w:val="22"/>
        </w:rPr>
        <w:t xml:space="preserve"> The finalized estimate is presented as a clean, branded document the detailer can share via link, text, or email. The customer sees the assessment, recommended services, and pricing.</w:t>
      </w:r>
    </w:p>
    <w:p>
      <w:pPr>
        <w:pStyle w:val="Heading3"/>
      </w:pPr>
      <w:r>
        <w:t xml:space="preserve">Pricing model configuration</w:t>
      </w:r>
    </w:p>
    <w:p>
      <w:pPr>
        <w:spacing w:after="160" w:line="320"/>
      </w:pPr>
      <w:r>
        <w:rPr>
          <w:rFonts w:ascii="Arial" w:cs="Arial" w:eastAsia="Arial" w:hAnsi="Arial"/>
          <w:color w:val="1A1A25"/>
          <w:sz w:val="22"/>
          <w:szCs w:val="22"/>
        </w:rPr>
        <w:t xml:space="preserve">Each detailer configures their own pricing structure during onboarding. This includes base rates for each service tier (maintenance wash through full correction and coating), vehicle size categories (sedan, SUV, truck, etc.), and condition multipliers that adjust pricing based on severity scores from the AI. The system provides sensible defaults that the detailer adjusts to match their market.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4DFF" w:sz="6"/>
              <w:left w:val="single" w:color="CCCCCC" w:sz="1"/>
              <w:bottom w:val="single" w:color="CCCCCC" w:sz="1"/>
              <w:right w:val="single" w:color="CCCCCC" w:sz="1"/>
            </w:tcBorders>
            <w:shd w:fill="EDE7FF" w:val="clear"/>
            <w:tcMar>
              <w:top w:type="dxa" w:w="120"/>
              <w:left w:type="dxa" w:w="200"/>
              <w:bottom w:type="dxa" w:w="120"/>
              <w:right w:type="dxa" w:w="200"/>
            </w:tcMar>
          </w:tcPr>
          <w:p>
            <w:pPr>
              <w:spacing w:after="80"/>
            </w:pPr>
            <w:r>
              <w:rPr>
                <w:rFonts w:ascii="Arial" w:cs="Arial" w:eastAsia="Arial" w:hAnsi="Arial"/>
                <w:b/>
                <w:bCs/>
                <w:color w:val="1A1A25"/>
                <w:sz w:val="22"/>
                <w:szCs w:val="22"/>
              </w:rPr>
              <w:t xml:space="preserve">Design Principle</w:t>
            </w:r>
          </w:p>
          <w:p>
            <w:pPr>
              <w:spacing w:after="0" w:line="300"/>
            </w:pPr>
            <w:r>
              <w:rPr>
                <w:rFonts w:ascii="Arial" w:cs="Arial" w:eastAsia="Arial" w:hAnsi="Arial"/>
                <w:color w:val="1A1A25"/>
                <w:sz w:val="20"/>
                <w:szCs w:val="20"/>
              </w:rPr>
              <w:t xml:space="preserve">The AI is an assistant, not the authority. The detailer always has the final word on pricing and service recommendations. The AI saves them the assessment time and gives them a starting point. It never sends a quote to a customer without the detailer reviewing it first.</w:t>
            </w:r>
          </w:p>
        </w:tc>
      </w:tr>
    </w:tbl>
    <w:p>
      <w:pPr>
        <w:pStyle w:val="Heading2"/>
      </w:pPr>
      <w:r>
        <w:t xml:space="preserve">2. Customer and Vehicle Profiles</w:t>
      </w:r>
    </w:p>
    <w:p>
      <w:pPr>
        <w:spacing w:after="160" w:line="320"/>
      </w:pPr>
      <w:r>
        <w:rPr>
          <w:rFonts w:ascii="Arial" w:cs="Arial" w:eastAsia="Arial" w:hAnsi="Arial"/>
          <w:color w:val="1A1A25"/>
          <w:sz w:val="22"/>
          <w:szCs w:val="22"/>
        </w:rPr>
        <w:t xml:space="preserve">A lightweight CRM purpose-built for detailing. Not a generic contact list. Every record is structured around vehicles and service history because that is how detailers think about their customers.</w:t>
      </w:r>
    </w:p>
    <w:p>
      <w:pPr>
        <w:pStyle w:val="Heading3"/>
      </w:pPr>
      <w:r>
        <w:t xml:space="preserve">Customer profiles</w:t>
      </w:r>
    </w:p>
    <w:p>
      <w:pPr>
        <w:pStyle w:val="ListParagraph"/>
        <w:numPr>
          <w:ilvl w:val="0"/>
          <w:numId w:val="3"/>
        </w:numPr>
        <w:spacing w:after="100" w:line="320"/>
      </w:pPr>
      <w:r>
        <w:rPr>
          <w:rFonts w:ascii="Arial" w:cs="Arial" w:eastAsia="Arial" w:hAnsi="Arial"/>
          <w:color w:val="1A1A25"/>
          <w:sz w:val="22"/>
          <w:szCs w:val="22"/>
        </w:rPr>
        <w:t xml:space="preserve">Contact information (name, phone, email, address)</w:t>
      </w:r>
    </w:p>
    <w:p>
      <w:pPr>
        <w:pStyle w:val="ListParagraph"/>
        <w:numPr>
          <w:ilvl w:val="0"/>
          <w:numId w:val="3"/>
        </w:numPr>
        <w:spacing w:after="100" w:line="320"/>
      </w:pPr>
      <w:r>
        <w:rPr>
          <w:rFonts w:ascii="Arial" w:cs="Arial" w:eastAsia="Arial" w:hAnsi="Arial"/>
          <w:color w:val="1A1A25"/>
          <w:sz w:val="22"/>
          <w:szCs w:val="22"/>
        </w:rPr>
        <w:t xml:space="preserve">All vehicles associated with the customer (multi-vehicle households supported)</w:t>
      </w:r>
    </w:p>
    <w:p>
      <w:pPr>
        <w:pStyle w:val="ListParagraph"/>
        <w:numPr>
          <w:ilvl w:val="0"/>
          <w:numId w:val="3"/>
        </w:numPr>
        <w:spacing w:after="100" w:line="320"/>
      </w:pPr>
      <w:r>
        <w:rPr>
          <w:rFonts w:ascii="Arial" w:cs="Arial" w:eastAsia="Arial" w:hAnsi="Arial"/>
          <w:color w:val="1A1A25"/>
          <w:sz w:val="22"/>
          <w:szCs w:val="22"/>
        </w:rPr>
        <w:t xml:space="preserve">Complete service history across all vehicles</w:t>
      </w:r>
    </w:p>
    <w:p>
      <w:pPr>
        <w:pStyle w:val="ListParagraph"/>
        <w:numPr>
          <w:ilvl w:val="0"/>
          <w:numId w:val="3"/>
        </w:numPr>
        <w:spacing w:after="100" w:line="320"/>
      </w:pPr>
      <w:r>
        <w:rPr>
          <w:rFonts w:ascii="Arial" w:cs="Arial" w:eastAsia="Arial" w:hAnsi="Arial"/>
          <w:color w:val="1A1A25"/>
          <w:sz w:val="22"/>
          <w:szCs w:val="22"/>
        </w:rPr>
        <w:t xml:space="preserve">Lifetime spend and visit frequency</w:t>
      </w:r>
    </w:p>
    <w:p>
      <w:pPr>
        <w:pStyle w:val="ListParagraph"/>
        <w:numPr>
          <w:ilvl w:val="0"/>
          <w:numId w:val="3"/>
        </w:numPr>
        <w:spacing w:after="100" w:line="320"/>
      </w:pPr>
      <w:r>
        <w:rPr>
          <w:rFonts w:ascii="Arial" w:cs="Arial" w:eastAsia="Arial" w:hAnsi="Arial"/>
          <w:color w:val="1A1A25"/>
          <w:sz w:val="22"/>
          <w:szCs w:val="22"/>
        </w:rPr>
        <w:t xml:space="preserve">Notes (free text for the detailer's reference)</w:t>
      </w:r>
    </w:p>
    <w:p>
      <w:pPr>
        <w:pStyle w:val="Heading3"/>
      </w:pPr>
      <w:r>
        <w:t xml:space="preserve">Vehicle profiles</w:t>
      </w:r>
    </w:p>
    <w:p>
      <w:pPr>
        <w:pStyle w:val="ListParagraph"/>
        <w:numPr>
          <w:ilvl w:val="0"/>
          <w:numId w:val="3"/>
        </w:numPr>
        <w:spacing w:after="100" w:line="320"/>
      </w:pPr>
      <w:r>
        <w:rPr>
          <w:rFonts w:ascii="Arial" w:cs="Arial" w:eastAsia="Arial" w:hAnsi="Arial"/>
          <w:color w:val="1A1A25"/>
          <w:sz w:val="22"/>
          <w:szCs w:val="22"/>
        </w:rPr>
        <w:t xml:space="preserve">Year, make, model, color, VIN (optional)</w:t>
      </w:r>
    </w:p>
    <w:p>
      <w:pPr>
        <w:pStyle w:val="ListParagraph"/>
        <w:numPr>
          <w:ilvl w:val="0"/>
          <w:numId w:val="3"/>
        </w:numPr>
        <w:spacing w:after="100" w:line="320"/>
      </w:pPr>
      <w:r>
        <w:rPr>
          <w:rFonts w:ascii="Arial" w:cs="Arial" w:eastAsia="Arial" w:hAnsi="Arial"/>
          <w:color w:val="1A1A25"/>
          <w:sz w:val="22"/>
          <w:szCs w:val="22"/>
        </w:rPr>
        <w:t xml:space="preserve">Baseline condition from initial AI assessment</w:t>
      </w:r>
    </w:p>
    <w:p>
      <w:pPr>
        <w:pStyle w:val="ListParagraph"/>
        <w:numPr>
          <w:ilvl w:val="0"/>
          <w:numId w:val="3"/>
        </w:numPr>
        <w:spacing w:after="100" w:line="320"/>
      </w:pPr>
      <w:r>
        <w:rPr>
          <w:rFonts w:ascii="Arial" w:cs="Arial" w:eastAsia="Arial" w:hAnsi="Arial"/>
          <w:color w:val="1A1A25"/>
          <w:sz w:val="22"/>
          <w:szCs w:val="22"/>
        </w:rPr>
        <w:t xml:space="preserve">Protection product history (what was applied, when, which brand/product)</w:t>
      </w:r>
    </w:p>
    <w:p>
      <w:pPr>
        <w:pStyle w:val="ListParagraph"/>
        <w:numPr>
          <w:ilvl w:val="0"/>
          <w:numId w:val="3"/>
        </w:numPr>
        <w:spacing w:after="100" w:line="320"/>
      </w:pPr>
      <w:r>
        <w:rPr>
          <w:rFonts w:ascii="Arial" w:cs="Arial" w:eastAsia="Arial" w:hAnsi="Arial"/>
          <w:color w:val="1A1A25"/>
          <w:sz w:val="22"/>
          <w:szCs w:val="22"/>
        </w:rPr>
        <w:t xml:space="preserve">Service timeline with photo documentation at each visit</w:t>
      </w:r>
    </w:p>
    <w:p>
      <w:pPr>
        <w:pStyle w:val="ListParagraph"/>
        <w:numPr>
          <w:ilvl w:val="0"/>
          <w:numId w:val="3"/>
        </w:numPr>
        <w:spacing w:after="100" w:line="320"/>
      </w:pPr>
      <w:r>
        <w:rPr>
          <w:rFonts w:ascii="Arial" w:cs="Arial" w:eastAsia="Arial" w:hAnsi="Arial"/>
          <w:color w:val="1A1A25"/>
          <w:sz w:val="22"/>
          <w:szCs w:val="22"/>
        </w:rPr>
        <w:t xml:space="preserve">Condition trending over time (how has the vehicle's condition changed across visits)</w:t>
      </w:r>
    </w:p>
    <w:p>
      <w:pPr>
        <w:spacing w:after="160" w:line="320"/>
      </w:pPr>
      <w:r>
        <w:rPr>
          <w:rFonts w:ascii="Arial" w:cs="Arial" w:eastAsia="Arial" w:hAnsi="Arial"/>
          <w:color w:val="1A1A25"/>
          <w:sz w:val="22"/>
          <w:szCs w:val="22"/>
        </w:rPr>
        <w:t xml:space="preserve">A customer who has a 2022 BMW M4 and a 2024 Tesla Model 3 should see both vehicles on their profile, each with independent service histories and condition records. When the detailer opens the BMW, they should see every job ever done on it, what products were applied, and how the paint has held up.</w:t>
      </w:r>
    </w:p>
    <w:p>
      <w:pPr>
        <w:pStyle w:val="Heading2"/>
      </w:pPr>
      <w:r>
        <w:t xml:space="preserve">3. Job Pipeline</w:t>
      </w:r>
    </w:p>
    <w:p>
      <w:pPr>
        <w:spacing w:after="160" w:line="320"/>
      </w:pPr>
      <w:r>
        <w:rPr>
          <w:rFonts w:ascii="Arial" w:cs="Arial" w:eastAsia="Arial" w:hAnsi="Arial"/>
          <w:color w:val="1A1A25"/>
          <w:sz w:val="22"/>
          <w:szCs w:val="22"/>
        </w:rPr>
        <w:t xml:space="preserve">Jobs are the core transactional unit of the platform. Every estimate, every photo, every product used, every dollar charged flows through a job record.</w:t>
      </w:r>
    </w:p>
    <w:p>
      <w:pPr>
        <w:pStyle w:val="Heading3"/>
      </w:pPr>
      <w:r>
        <w:t xml:space="preserve">Pipeline stages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Estimate Created</w:t>
      </w:r>
      <w:r>
        <w:rPr>
          <w:rFonts w:ascii="Arial" w:cs="Arial" w:eastAsia="Arial" w:hAnsi="Arial"/>
          <w:color w:val="1A1A25"/>
          <w:sz w:val="22"/>
          <w:szCs w:val="22"/>
        </w:rPr>
        <w:t xml:space="preserve"> -- AI analysis complete, estimate generated, waiting for detailer review</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Estimate Sent</w:t>
      </w:r>
      <w:r>
        <w:rPr>
          <w:rFonts w:ascii="Arial" w:cs="Arial" w:eastAsia="Arial" w:hAnsi="Arial"/>
          <w:color w:val="1A1A25"/>
          <w:sz w:val="22"/>
          <w:szCs w:val="22"/>
        </w:rPr>
        <w:t xml:space="preserve"> -- Detailer has reviewed, adjusted, and sent the estimate to the customer</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Approved</w:t>
      </w:r>
      <w:r>
        <w:rPr>
          <w:rFonts w:ascii="Arial" w:cs="Arial" w:eastAsia="Arial" w:hAnsi="Arial"/>
          <w:color w:val="1A1A25"/>
          <w:sz w:val="22"/>
          <w:szCs w:val="22"/>
        </w:rPr>
        <w:t xml:space="preserve"> -- Customer has accepted the estimate</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In Progress</w:t>
      </w:r>
      <w:r>
        <w:rPr>
          <w:rFonts w:ascii="Arial" w:cs="Arial" w:eastAsia="Arial" w:hAnsi="Arial"/>
          <w:color w:val="1A1A25"/>
          <w:sz w:val="22"/>
          <w:szCs w:val="22"/>
        </w:rPr>
        <w:t xml:space="preserve"> -- Work is actively happening. This is where product usage gets logged.</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Quality Check</w:t>
      </w:r>
      <w:r>
        <w:rPr>
          <w:rFonts w:ascii="Arial" w:cs="Arial" w:eastAsia="Arial" w:hAnsi="Arial"/>
          <w:color w:val="1A1A25"/>
          <w:sz w:val="22"/>
          <w:szCs w:val="22"/>
        </w:rPr>
        <w:t xml:space="preserve"> -- Work is done, detailer is capturing final documentation photos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Complete</w:t>
      </w:r>
      <w:r>
        <w:rPr>
          <w:rFonts w:ascii="Arial" w:cs="Arial" w:eastAsia="Arial" w:hAnsi="Arial"/>
          <w:color w:val="1A1A25"/>
          <w:sz w:val="22"/>
          <w:szCs w:val="22"/>
        </w:rPr>
        <w:t xml:space="preserve"> -- Job is finished, before/after photos attached, ready for invoicing</w:t>
      </w:r>
    </w:p>
    <w:p>
      <w:pPr>
        <w:spacing w:after="160" w:line="320"/>
      </w:pPr>
      <w:r>
        <w:rPr>
          <w:rFonts w:ascii="Arial" w:cs="Arial" w:eastAsia="Arial" w:hAnsi="Arial"/>
          <w:color w:val="1A1A25"/>
          <w:sz w:val="22"/>
          <w:szCs w:val="22"/>
        </w:rPr>
        <w:t xml:space="preserve">Each stage transition is timestamped. The pipeline view is a kanban board on desktop and a filterable list on mobile. Jobs carry all associated data: the original AI assessment, the detailer's adjustments, customer and vehicle references, all photos, product usage logs, and the final invoice amount.</w:t>
      </w:r>
    </w:p>
    <w:p>
      <w:pPr>
        <w:pStyle w:val="Heading2"/>
      </w:pPr>
      <w:r>
        <w:t xml:space="preserve">4. Before/After Photo Documentation</w:t>
      </w:r>
    </w:p>
    <w:p>
      <w:pPr>
        <w:spacing w:after="160" w:line="320"/>
      </w:pPr>
      <w:r>
        <w:rPr>
          <w:rFonts w:ascii="Arial" w:cs="Arial" w:eastAsia="Arial" w:hAnsi="Arial"/>
          <w:color w:val="1A1A25"/>
          <w:sz w:val="22"/>
          <w:szCs w:val="22"/>
        </w:rPr>
        <w:t xml:space="preserve">Structured photo capture attached to every job. Before photos come in through the estimation flow. After photos are captured during the Quality Check stage. The system pairs them automatically by area (hood before/after, driver door before/after, interior before/after).</w:t>
      </w:r>
    </w:p>
    <w:p>
      <w:pPr>
        <w:pStyle w:val="ListParagraph"/>
        <w:numPr>
          <w:ilvl w:val="0"/>
          <w:numId w:val="3"/>
        </w:numPr>
        <w:spacing w:after="100" w:line="320"/>
      </w:pPr>
      <w:r>
        <w:rPr>
          <w:rFonts w:ascii="Arial" w:cs="Arial" w:eastAsia="Arial" w:hAnsi="Arial"/>
          <w:color w:val="1A1A25"/>
          <w:sz w:val="22"/>
          <w:szCs w:val="22"/>
        </w:rPr>
        <w:t xml:space="preserve">Photos are tagged by area and capture phase (before/after)</w:t>
      </w:r>
    </w:p>
    <w:p>
      <w:pPr>
        <w:pStyle w:val="ListParagraph"/>
        <w:numPr>
          <w:ilvl w:val="0"/>
          <w:numId w:val="3"/>
        </w:numPr>
        <w:spacing w:after="100" w:line="320"/>
      </w:pPr>
      <w:r>
        <w:rPr>
          <w:rFonts w:ascii="Arial" w:cs="Arial" w:eastAsia="Arial" w:hAnsi="Arial"/>
          <w:color w:val="1A1A25"/>
          <w:sz w:val="22"/>
          <w:szCs w:val="22"/>
        </w:rPr>
        <w:t xml:space="preserve">Side-by-side comparison view for each area</w:t>
      </w:r>
    </w:p>
    <w:p>
      <w:pPr>
        <w:pStyle w:val="ListParagraph"/>
        <w:numPr>
          <w:ilvl w:val="0"/>
          <w:numId w:val="3"/>
        </w:numPr>
        <w:spacing w:after="100" w:line="320"/>
      </w:pPr>
      <w:r>
        <w:rPr>
          <w:rFonts w:ascii="Arial" w:cs="Arial" w:eastAsia="Arial" w:hAnsi="Arial"/>
          <w:color w:val="1A1A25"/>
          <w:sz w:val="22"/>
          <w:szCs w:val="22"/>
        </w:rPr>
        <w:t xml:space="preserve">Photos are stored with the job record and accessible from both the job, customer, and vehicle profile views</w:t>
      </w:r>
    </w:p>
    <w:p>
      <w:pPr>
        <w:pStyle w:val="ListParagraph"/>
        <w:numPr>
          <w:ilvl w:val="0"/>
          <w:numId w:val="3"/>
        </w:numPr>
        <w:spacing w:after="100" w:line="320"/>
      </w:pPr>
      <w:r>
        <w:rPr>
          <w:rFonts w:ascii="Arial" w:cs="Arial" w:eastAsia="Arial" w:hAnsi="Arial"/>
          <w:color w:val="1A1A25"/>
          <w:sz w:val="22"/>
          <w:szCs w:val="22"/>
        </w:rPr>
        <w:t xml:space="preserve">Cloud storage with reasonable retention (all photos kept indefinitely for v1.0, tiering is a later optimization)</w:t>
      </w:r>
    </w:p>
    <w:p>
      <w:pPr>
        <w:spacing w:after="160" w:line="320"/>
      </w:pPr>
      <w:r>
        <w:rPr>
          <w:rFonts w:ascii="Arial" w:cs="Arial" w:eastAsia="Arial" w:hAnsi="Arial"/>
          <w:color w:val="1A1A25"/>
          <w:sz w:val="22"/>
          <w:szCs w:val="22"/>
        </w:rPr>
        <w:t xml:space="preserve">This documentation serves double duty. It protects the detailer (proof of pre-existing damage, proof of work quality) and it builds a visual portfolio over time.</w:t>
      </w:r>
    </w:p>
    <w:p>
      <w:pPr>
        <w:pStyle w:val="Heading2"/>
      </w:pPr>
      <w:r>
        <w:t xml:space="preserve">5. Supply Cost Tracking</w:t>
      </w:r>
    </w:p>
    <w:p>
      <w:pPr>
        <w:spacing w:after="160" w:line="320"/>
      </w:pPr>
      <w:r>
        <w:rPr>
          <w:rFonts w:ascii="Arial" w:cs="Arial" w:eastAsia="Arial" w:hAnsi="Arial"/>
          <w:color w:val="1A1A25"/>
          <w:sz w:val="22"/>
          <w:szCs w:val="22"/>
        </w:rPr>
        <w:t xml:space="preserve">This is the feature no competitor offers and the one that delivers the most tangible business value. Most detailers have no idea what their actual product cost per vehicle is. They know what they charge. They know what they spend at the distributor. They do not know the number in between.</w:t>
      </w:r>
    </w:p>
    <w:p>
      <w:pPr>
        <w:pStyle w:val="Heading3"/>
      </w:pPr>
      <w:r>
        <w:t xml:space="preserve">Product catalog</w:t>
      </w:r>
    </w:p>
    <w:p>
      <w:pPr>
        <w:pStyle w:val="ListParagraph"/>
        <w:numPr>
          <w:ilvl w:val="0"/>
          <w:numId w:val="3"/>
        </w:numPr>
        <w:spacing w:after="100" w:line="320"/>
      </w:pPr>
      <w:r>
        <w:rPr>
          <w:rFonts w:ascii="Arial" w:cs="Arial" w:eastAsia="Arial" w:hAnsi="Arial"/>
          <w:color w:val="1A1A25"/>
          <w:sz w:val="22"/>
          <w:szCs w:val="22"/>
        </w:rPr>
        <w:t xml:space="preserve">Detailer maintains a catalog of their products: compounds, polishes, coatings, cleaners, dressings, pads, towels, and other consumables</w:t>
      </w:r>
    </w:p>
    <w:p>
      <w:pPr>
        <w:pStyle w:val="ListParagraph"/>
        <w:numPr>
          <w:ilvl w:val="0"/>
          <w:numId w:val="3"/>
        </w:numPr>
        <w:spacing w:after="100" w:line="320"/>
      </w:pPr>
      <w:r>
        <w:rPr>
          <w:rFonts w:ascii="Arial" w:cs="Arial" w:eastAsia="Arial" w:hAnsi="Arial"/>
          <w:color w:val="1A1A25"/>
          <w:sz w:val="22"/>
          <w:szCs w:val="22"/>
        </w:rPr>
        <w:t xml:space="preserve">Each product record includes purchase price, unit size, supplier, and usage category</w:t>
      </w:r>
    </w:p>
    <w:p>
      <w:pPr>
        <w:pStyle w:val="ListParagraph"/>
        <w:numPr>
          <w:ilvl w:val="0"/>
          <w:numId w:val="3"/>
        </w:numPr>
        <w:spacing w:after="100" w:line="320"/>
      </w:pPr>
      <w:r>
        <w:rPr>
          <w:rFonts w:ascii="Arial" w:cs="Arial" w:eastAsia="Arial" w:hAnsi="Arial"/>
          <w:color w:val="1A1A25"/>
          <w:sz w:val="22"/>
          <w:szCs w:val="22"/>
        </w:rPr>
        <w:t xml:space="preserve">Support for tracking cost-per-unit (e.g., compound at $45 per 32oz bottle = $1.41/oz)</w:t>
      </w:r>
    </w:p>
    <w:p>
      <w:pPr>
        <w:pStyle w:val="Heading3"/>
      </w:pPr>
      <w:r>
        <w:t xml:space="preserve">Per-job usage logging</w:t>
      </w:r>
    </w:p>
    <w:p>
      <w:pPr>
        <w:pStyle w:val="ListParagraph"/>
        <w:numPr>
          <w:ilvl w:val="0"/>
          <w:numId w:val="3"/>
        </w:numPr>
        <w:spacing w:after="100" w:line="320"/>
      </w:pPr>
      <w:r>
        <w:rPr>
          <w:rFonts w:ascii="Arial" w:cs="Arial" w:eastAsia="Arial" w:hAnsi="Arial"/>
          <w:color w:val="1A1A25"/>
          <w:sz w:val="22"/>
          <w:szCs w:val="22"/>
        </w:rPr>
        <w:t xml:space="preserve">During or after a job, the detailer logs which products were used and approximate quantities</w:t>
      </w:r>
    </w:p>
    <w:p>
      <w:pPr>
        <w:pStyle w:val="ListParagraph"/>
        <w:numPr>
          <w:ilvl w:val="0"/>
          <w:numId w:val="3"/>
        </w:numPr>
        <w:spacing w:after="100" w:line="320"/>
      </w:pPr>
      <w:r>
        <w:rPr>
          <w:rFonts w:ascii="Arial" w:cs="Arial" w:eastAsia="Arial" w:hAnsi="Arial"/>
          <w:color w:val="1A1A25"/>
          <w:sz w:val="22"/>
          <w:szCs w:val="22"/>
        </w:rPr>
        <w:t xml:space="preserve">The interface is built for speed: quick-select from recently used products, quantity presets for common amounts, one-tap logging</w:t>
      </w:r>
    </w:p>
    <w:p>
      <w:pPr>
        <w:pStyle w:val="ListParagraph"/>
        <w:numPr>
          <w:ilvl w:val="0"/>
          <w:numId w:val="3"/>
        </w:numPr>
        <w:spacing w:after="100" w:line="320"/>
      </w:pPr>
      <w:r>
        <w:rPr>
          <w:rFonts w:ascii="Arial" w:cs="Arial" w:eastAsia="Arial" w:hAnsi="Arial"/>
          <w:color w:val="1A1A25"/>
          <w:sz w:val="22"/>
          <w:szCs w:val="22"/>
        </w:rPr>
        <w:t xml:space="preserve">Mobile-optimized so it can be done between jobs from the phone</w:t>
      </w:r>
    </w:p>
    <w:p>
      <w:pPr>
        <w:pStyle w:val="Heading3"/>
      </w:pPr>
      <w:r>
        <w:t xml:space="preserve">The payoff</w:t>
      </w:r>
    </w:p>
    <w:p>
      <w:pPr>
        <w:spacing w:after="160" w:line="320"/>
      </w:pPr>
      <w:r>
        <w:rPr>
          <w:rFonts w:ascii="Arial" w:cs="Arial" w:eastAsia="Arial" w:hAnsi="Arial"/>
          <w:color w:val="1A1A25"/>
          <w:sz w:val="22"/>
          <w:szCs w:val="22"/>
        </w:rPr>
        <w:t xml:space="preserve">With usage data connected to jobs, the platform calculates actual product cost per job, true margin per service type, cost comparison across product brands performing the same function, and consumption trends over time. When a detailer can see that their full corrections cost $38 in product on average but their ceramic prep costs $62, they can make real pricing decisions instead of guessing.</w:t>
      </w:r>
    </w:p>
    <w:p>
      <w:pPr>
        <w:pStyle w:val="Heading2"/>
      </w:pPr>
      <w:r>
        <w:t xml:space="preserve">6. Cost Analytics Dashboard</w:t>
      </w:r>
    </w:p>
    <w:p>
      <w:pPr>
        <w:spacing w:after="160" w:line="320"/>
      </w:pPr>
      <w:r>
        <w:rPr>
          <w:rFonts w:ascii="Arial" w:cs="Arial" w:eastAsia="Arial" w:hAnsi="Arial"/>
          <w:color w:val="1A1A25"/>
          <w:sz w:val="22"/>
          <w:szCs w:val="22"/>
        </w:rPr>
        <w:t xml:space="preserve">The analytics layer turns raw supply and job data into business intelligence. This is where the portfolio really shines -- data visualization, derived metrics, and actionable insights.</w:t>
      </w:r>
    </w:p>
    <w:p>
      <w:pPr>
        <w:pStyle w:val="Heading3"/>
      </w:pPr>
      <w:r>
        <w:t xml:space="preserve">Key metrics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Cost per detail</w:t>
      </w:r>
      <w:r>
        <w:rPr>
          <w:rFonts w:ascii="Arial" w:cs="Arial" w:eastAsia="Arial" w:hAnsi="Arial"/>
          <w:color w:val="1A1A25"/>
          <w:sz w:val="22"/>
          <w:szCs w:val="22"/>
        </w:rPr>
        <w:t xml:space="preserve"> broken down by service type and vehicle size category</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Product cost as percentage of revenue</w:t>
      </w:r>
      <w:r>
        <w:rPr>
          <w:rFonts w:ascii="Arial" w:cs="Arial" w:eastAsia="Arial" w:hAnsi="Arial"/>
          <w:color w:val="1A1A25"/>
          <w:sz w:val="22"/>
          <w:szCs w:val="22"/>
        </w:rPr>
        <w:t xml:space="preserve"> -- the core margin metric</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Product comparison</w:t>
      </w:r>
      <w:r>
        <w:rPr>
          <w:rFonts w:ascii="Arial" w:cs="Arial" w:eastAsia="Arial" w:hAnsi="Arial"/>
          <w:color w:val="1A1A25"/>
          <w:sz w:val="22"/>
          <w:szCs w:val="22"/>
        </w:rPr>
        <w:t xml:space="preserve"> -- cost per job for competing products doing the same function (e.g., Meguiar's 205 vs. Sonax Perfect Finish for the finishing step)</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Consumption trends</w:t>
      </w:r>
      <w:r>
        <w:rPr>
          <w:rFonts w:ascii="Arial" w:cs="Arial" w:eastAsia="Arial" w:hAnsi="Arial"/>
          <w:color w:val="1A1A25"/>
          <w:sz w:val="22"/>
          <w:szCs w:val="22"/>
        </w:rPr>
        <w:t xml:space="preserve"> -- are costs per job going up or down over time?</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Revenue and job volume</w:t>
      </w:r>
      <w:r>
        <w:rPr>
          <w:rFonts w:ascii="Arial" w:cs="Arial" w:eastAsia="Arial" w:hAnsi="Arial"/>
          <w:color w:val="1A1A25"/>
          <w:sz w:val="22"/>
          <w:szCs w:val="22"/>
        </w:rPr>
        <w:t xml:space="preserve"> -- basic business health metrics (monthly revenue, job count, average ticket size)</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Customer metrics</w:t>
      </w:r>
      <w:r>
        <w:rPr>
          <w:rFonts w:ascii="Arial" w:cs="Arial" w:eastAsia="Arial" w:hAnsi="Arial"/>
          <w:color w:val="1A1A25"/>
          <w:sz w:val="22"/>
          <w:szCs w:val="22"/>
        </w:rPr>
        <w:t xml:space="preserve"> -- visit frequency, lifetime value, rebooking rate</w:t>
      </w:r>
    </w:p>
    <w:p>
      <w:pPr>
        <w:spacing w:after="160" w:line="320"/>
      </w:pPr>
      <w:r>
        <w:rPr>
          <w:rFonts w:ascii="Arial" w:cs="Arial" w:eastAsia="Arial" w:hAnsi="Arial"/>
          <w:color w:val="1A1A25"/>
          <w:sz w:val="22"/>
          <w:szCs w:val="22"/>
        </w:rPr>
        <w:t xml:space="preserve">The dashboard uses the brand's data visualization style: JetBrains Mono for figures, neon accent colors for chart elements (green for revenue/profit, amber for costs/warnings, cyan for informational data), dark surface backgrounds.</w:t>
      </w:r>
    </w:p>
    <w:p>
      <w:r>
        <w:br w:type="page"/>
      </w:r>
    </w:p>
    <w:p>
      <w:pPr>
        <w:pStyle w:val="Heading1"/>
      </w:pPr>
      <w:r>
        <w:t xml:space="preserve">Data Model</w:t>
      </w:r>
    </w:p>
    <w:p>
      <w:pPr>
        <w:spacing w:after="160" w:line="320"/>
      </w:pPr>
      <w:r>
        <w:rPr>
          <w:rFonts w:ascii="Arial" w:cs="Arial" w:eastAsia="Arial" w:hAnsi="Arial"/>
          <w:color w:val="1A1A25"/>
          <w:sz w:val="22"/>
          <w:szCs w:val="22"/>
        </w:rPr>
        <w:t xml:space="preserve">Six core entities with clear relationships. The multi-tenant boundary is the Organization (the detailing business).</w:t>
      </w:r>
    </w:p>
    <w:p>
      <w:pPr>
        <w:spacing w:after="80"/>
      </w:pP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Organization</w:t>
      </w:r>
      <w:r>
        <w:rPr>
          <w:rFonts w:ascii="Arial" w:cs="Arial" w:eastAsia="Arial" w:hAnsi="Arial"/>
          <w:color w:val="1A1A25"/>
          <w:sz w:val="22"/>
          <w:szCs w:val="22"/>
        </w:rPr>
        <w:t xml:space="preserve"> -- The detailing business. Owns all other records. Defines tenant boundary. Contains business settings, pricing model configuration, and subscription status.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Customer</w:t>
      </w:r>
      <w:r>
        <w:rPr>
          <w:rFonts w:ascii="Arial" w:cs="Arial" w:eastAsia="Arial" w:hAnsi="Arial"/>
          <w:color w:val="1A1A25"/>
          <w:sz w:val="22"/>
          <w:szCs w:val="22"/>
        </w:rPr>
        <w:t xml:space="preserve"> -- Belongs to an Organization. Has contact info, notes, and lifetime metrics. Can own multiple Vehicles.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Vehicle</w:t>
      </w:r>
      <w:r>
        <w:rPr>
          <w:rFonts w:ascii="Arial" w:cs="Arial" w:eastAsia="Arial" w:hAnsi="Arial"/>
          <w:color w:val="1A1A25"/>
          <w:sz w:val="22"/>
          <w:szCs w:val="22"/>
        </w:rPr>
        <w:t xml:space="preserve"> -- Belongs to a Customer. Year/make/model/color/VIN. Has baseline condition, protection history, and condition timeline. Each Vehicle can have multiple Jobs.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Job</w:t>
      </w:r>
      <w:r>
        <w:rPr>
          <w:rFonts w:ascii="Arial" w:cs="Arial" w:eastAsia="Arial" w:hAnsi="Arial"/>
          <w:color w:val="1A1A25"/>
          <w:sz w:val="22"/>
          <w:szCs w:val="22"/>
        </w:rPr>
        <w:t xml:space="preserve"> -- Connects a Vehicle to a service event. Carries the AI assessment, detailer adjustments, estimate, photos, product usage logs, stage history, and final amount. Jobs move through pipeline stages with timestamped transitions.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Product</w:t>
      </w:r>
      <w:r>
        <w:rPr>
          <w:rFonts w:ascii="Arial" w:cs="Arial" w:eastAsia="Arial" w:hAnsi="Arial"/>
          <w:color w:val="1A1A25"/>
          <w:sz w:val="22"/>
          <w:szCs w:val="22"/>
        </w:rPr>
        <w:t xml:space="preserve"> -- Belongs to an Organization. A supply item in the detailer's catalog. Has purchase price, unit size, supplier, and category.</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UsageLog</w:t>
      </w:r>
      <w:r>
        <w:rPr>
          <w:rFonts w:ascii="Arial" w:cs="Arial" w:eastAsia="Arial" w:hAnsi="Arial"/>
          <w:color w:val="1A1A25"/>
          <w:sz w:val="22"/>
          <w:szCs w:val="22"/>
        </w:rPr>
        <w:t xml:space="preserve"> -- Connects a Product to a Job. Records quantity consumed. This is the join table that enables all cost analytics.</w:t>
      </w:r>
    </w:p>
    <w:p>
      <w:pPr>
        <w:spacing w:after="160" w:line="320"/>
      </w:pPr>
      <w:r>
        <w:rPr>
          <w:rFonts w:ascii="Arial" w:cs="Arial" w:eastAsia="Arial" w:hAnsi="Arial"/>
          <w:color w:val="1A1A25"/>
          <w:sz w:val="22"/>
          <w:szCs w:val="22"/>
        </w:rPr>
        <w:t xml:space="preserve">Photo storage is external (cloud object storage) with references stored in the Job record. Each photo record includes the file reference, capture phase (before/after), area tag, timestamp, and the Job it belongs to.</w:t>
      </w:r>
    </w:p>
    <w:p>
      <w:pPr>
        <w:pStyle w:val="Heading1"/>
      </w:pPr>
      <w:r>
        <w:t xml:space="preserve">Technical Stack</w:t>
      </w:r>
    </w:p>
    <w:p>
      <w:pPr>
        <w:spacing w:after="160" w:line="320"/>
      </w:pPr>
      <w:r>
        <w:rPr>
          <w:rFonts w:ascii="Arial" w:cs="Arial" w:eastAsia="Arial" w:hAnsi="Arial"/>
          <w:color w:val="1A1A25"/>
          <w:sz w:val="22"/>
          <w:szCs w:val="22"/>
        </w:rPr>
        <w:t xml:space="preserve">The stack is chosen for speed of development, portfolio relevance, and alignment with modern SaaS patterns.</w:t>
      </w:r>
    </w:p>
    <w:p>
      <w:pPr>
        <w:spacing w:after="80"/>
      </w:pP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Frontend:</w:t>
      </w:r>
      <w:r>
        <w:rPr>
          <w:rFonts w:ascii="Arial" w:cs="Arial" w:eastAsia="Arial" w:hAnsi="Arial"/>
          <w:color w:val="1A1A25"/>
          <w:sz w:val="22"/>
          <w:szCs w:val="22"/>
        </w:rPr>
        <w:t xml:space="preserve"> Next.js (App Router), React, TypeScript, Tailwind CSS v4, shadcn/ui</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Auth:</w:t>
      </w:r>
      <w:r>
        <w:rPr>
          <w:rFonts w:ascii="Arial" w:cs="Arial" w:eastAsia="Arial" w:hAnsi="Arial"/>
          <w:color w:val="1A1A25"/>
          <w:sz w:val="22"/>
          <w:szCs w:val="22"/>
        </w:rPr>
        <w:t xml:space="preserve"> Better Auth (open source, self-hosted, user data stays in our PostgreSQL)</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Payments:</w:t>
      </w:r>
      <w:r>
        <w:rPr>
          <w:rFonts w:ascii="Arial" w:cs="Arial" w:eastAsia="Arial" w:hAnsi="Arial"/>
          <w:color w:val="1A1A25"/>
          <w:sz w:val="22"/>
          <w:szCs w:val="22"/>
        </w:rPr>
        <w:t xml:space="preserve"> Stripe (platform subscription billing only, no Stripe Connect)</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AI:</w:t>
      </w:r>
      <w:r>
        <w:rPr>
          <w:rFonts w:ascii="Arial" w:cs="Arial" w:eastAsia="Arial" w:hAnsi="Arial"/>
          <w:color w:val="1A1A25"/>
          <w:sz w:val="22"/>
          <w:szCs w:val="22"/>
        </w:rPr>
        <w:t xml:space="preserve"> Anthropic Claude API (vision-capable model for photo analysis)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Database:</w:t>
      </w:r>
      <w:r>
        <w:rPr>
          <w:rFonts w:ascii="Arial" w:cs="Arial" w:eastAsia="Arial" w:hAnsi="Arial"/>
          <w:color w:val="1A1A25"/>
          <w:sz w:val="22"/>
          <w:szCs w:val="22"/>
        </w:rPr>
        <w:t xml:space="preserve"> Neon PostgreSQL (serverless, free tier, scales to zero when idle, built for edge/CF Workers)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File Storage:</w:t>
      </w:r>
      <w:r>
        <w:rPr>
          <w:rFonts w:ascii="Arial" w:cs="Arial" w:eastAsia="Arial" w:hAnsi="Arial"/>
          <w:color w:val="1A1A25"/>
          <w:sz w:val="22"/>
          <w:szCs w:val="22"/>
        </w:rPr>
        <w:t xml:space="preserve"> Cloudflare R2 for photos (S3-compatible, free tier: 10GB storage, 10M reads/month)</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Hosting:</w:t>
      </w:r>
      <w:r>
        <w:rPr>
          <w:rFonts w:ascii="Arial" w:cs="Arial" w:eastAsia="Arial" w:hAnsi="Arial"/>
          <w:color w:val="1A1A25"/>
          <w:sz w:val="22"/>
          <w:szCs w:val="22"/>
        </w:rPr>
        <w:t xml:space="preserve"> Cloudflare Pages + Workers (free tier, edge deploy, already managing detailforge.io on CF)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4DFF" w:sz="6"/>
              <w:left w:val="single" w:color="CCCCCC" w:sz="1"/>
              <w:bottom w:val="single" w:color="CCCCCC" w:sz="1"/>
              <w:right w:val="single" w:color="CCCCCC" w:sz="1"/>
            </w:tcBorders>
            <w:shd w:fill="FFF8E1" w:val="clear"/>
            <w:tcMar>
              <w:top w:type="dxa" w:w="120"/>
              <w:left w:type="dxa" w:w="200"/>
              <w:bottom w:type="dxa" w:w="120"/>
              <w:right w:type="dxa" w:w="200"/>
            </w:tcMar>
          </w:tcPr>
          <w:p>
            <w:pPr>
              <w:spacing w:after="80"/>
            </w:pPr>
            <w:r>
              <w:rPr>
                <w:rFonts w:ascii="Arial" w:cs="Arial" w:eastAsia="Arial" w:hAnsi="Arial"/>
                <w:b/>
                <w:bCs/>
                <w:color w:val="1A1A25"/>
                <w:sz w:val="22"/>
                <w:szCs w:val="22"/>
              </w:rPr>
              <w:t xml:space="preserve">No Overengineering</w:t>
            </w:r>
          </w:p>
          <w:p>
            <w:pPr>
              <w:spacing w:after="0" w:line="300"/>
            </w:pPr>
            <w:r>
              <w:rPr>
                <w:rFonts w:ascii="Arial" w:cs="Arial" w:eastAsia="Arial" w:hAnsi="Arial"/>
                <w:color w:val="1A1A25"/>
                <w:sz w:val="20"/>
                <w:szCs w:val="20"/>
              </w:rPr>
              <w:t xml:space="preserve">We are not building microservices. We are not building a custom auth system. We are not building a message queue. This is a monolithic web application with a clean API layer, deployed on managed infrastructure. The architecture should be simple enough that any senior developer could read the codebase and understand it in an afternoon.</w:t>
            </w:r>
          </w:p>
        </w:tc>
      </w:tr>
    </w:tbl>
    <w:p>
      <w:r>
        <w:br w:type="page"/>
      </w:r>
    </w:p>
    <w:p>
      <w:pPr>
        <w:pStyle w:val="Heading1"/>
      </w:pPr>
      <w:r>
        <w:t xml:space="preserve">What Done Looks Like</w:t>
      </w:r>
    </w:p>
    <w:p>
      <w:pPr>
        <w:spacing w:after="160" w:line="320"/>
      </w:pPr>
      <w:r>
        <w:rPr>
          <w:rFonts w:ascii="Arial" w:cs="Arial" w:eastAsia="Arial" w:hAnsi="Arial"/>
          <w:color w:val="1A1A25"/>
          <w:sz w:val="22"/>
          <w:szCs w:val="22"/>
        </w:rPr>
        <w:t xml:space="preserve">The product is done when a detailer could sign up, configure their pricing, upload vehicle photos, get an AI-generated estimate, send it to their customer, log the products they used on the job, and see their real cost-per-detail in the analytics dashboard. That is the complete loop.</w:t>
      </w:r>
    </w:p>
    <w:p>
      <w:pPr>
        <w:spacing w:after="80"/>
      </w:pPr>
    </w:p>
    <w:p>
      <w:pPr>
        <w:pStyle w:val="Heading2"/>
      </w:pPr>
      <w:r>
        <w:t xml:space="preserve">Screens that ship</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Landing page</w:t>
      </w:r>
      <w:r>
        <w:rPr>
          <w:rFonts w:ascii="Arial" w:cs="Arial" w:eastAsia="Arial" w:hAnsi="Arial"/>
          <w:color w:val="1A1A25"/>
          <w:sz w:val="22"/>
          <w:szCs w:val="22"/>
        </w:rPr>
        <w:t xml:space="preserve"> -- Brand identity, value proposition, sign-up/waitlist. Lazer 84 headline, dark mode, the whole visual system.</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Sign up / onboarding</w:t>
      </w:r>
      <w:r>
        <w:rPr>
          <w:rFonts w:ascii="Arial" w:cs="Arial" w:eastAsia="Arial" w:hAnsi="Arial"/>
          <w:color w:val="1A1A25"/>
          <w:sz w:val="22"/>
          <w:szCs w:val="22"/>
        </w:rPr>
        <w:t xml:space="preserve"> -- Account creation, business profile setup, pricing model configuration wizard.</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Dashboard</w:t>
      </w:r>
      <w:r>
        <w:rPr>
          <w:rFonts w:ascii="Arial" w:cs="Arial" w:eastAsia="Arial" w:hAnsi="Arial"/>
          <w:color w:val="1A1A25"/>
          <w:sz w:val="22"/>
          <w:szCs w:val="22"/>
        </w:rPr>
        <w:t xml:space="preserve"> -- Overview of the business. Active jobs, recent estimates, key metrics at a glance.</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New Estimate</w:t>
      </w:r>
      <w:r>
        <w:rPr>
          <w:rFonts w:ascii="Arial" w:cs="Arial" w:eastAsia="Arial" w:hAnsi="Arial"/>
          <w:color w:val="1A1A25"/>
          <w:sz w:val="22"/>
          <w:szCs w:val="22"/>
        </w:rPr>
        <w:t xml:space="preserve"> -- Photo upload, AI analysis progress, condition report, estimate builder, detailer review and adjustment, customer delivery.</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Job detail</w:t>
      </w:r>
      <w:r>
        <w:rPr>
          <w:rFonts w:ascii="Arial" w:cs="Arial" w:eastAsia="Arial" w:hAnsi="Arial"/>
          <w:color w:val="1A1A25"/>
          <w:sz w:val="22"/>
          <w:szCs w:val="22"/>
        </w:rPr>
        <w:t xml:space="preserve"> -- Full job record with AI assessment, estimate, photos, product usage, stage history, and customer/vehicle context.</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Job pipeline</w:t>
      </w:r>
      <w:r>
        <w:rPr>
          <w:rFonts w:ascii="Arial" w:cs="Arial" w:eastAsia="Arial" w:hAnsi="Arial"/>
          <w:color w:val="1A1A25"/>
          <w:sz w:val="22"/>
          <w:szCs w:val="22"/>
        </w:rPr>
        <w:t xml:space="preserve"> -- Kanban board of all active jobs across stages. Filterable, sortable.</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Customer list and detail</w:t>
      </w:r>
      <w:r>
        <w:rPr>
          <w:rFonts w:ascii="Arial" w:cs="Arial" w:eastAsia="Arial" w:hAnsi="Arial"/>
          <w:color w:val="1A1A25"/>
          <w:sz w:val="22"/>
          <w:szCs w:val="22"/>
        </w:rPr>
        <w:t xml:space="preserve"> -- Searchable list. Individual profiles with vehicles, history, and metrics.</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Vehicle detail</w:t>
      </w:r>
      <w:r>
        <w:rPr>
          <w:rFonts w:ascii="Arial" w:cs="Arial" w:eastAsia="Arial" w:hAnsi="Arial"/>
          <w:color w:val="1A1A25"/>
          <w:sz w:val="22"/>
          <w:szCs w:val="22"/>
        </w:rPr>
        <w:t xml:space="preserve"> -- Full vehicle record with condition history, protection timeline, and service history.</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Product catalog</w:t>
      </w:r>
      <w:r>
        <w:rPr>
          <w:rFonts w:ascii="Arial" w:cs="Arial" w:eastAsia="Arial" w:hAnsi="Arial"/>
          <w:color w:val="1A1A25"/>
          <w:sz w:val="22"/>
          <w:szCs w:val="22"/>
        </w:rPr>
        <w:t xml:space="preserve"> -- Supply inventory management. Add/edit products, track costs.</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Usage logging</w:t>
      </w:r>
      <w:r>
        <w:rPr>
          <w:rFonts w:ascii="Arial" w:cs="Arial" w:eastAsia="Arial" w:hAnsi="Arial"/>
          <w:color w:val="1A1A25"/>
          <w:sz w:val="22"/>
          <w:szCs w:val="22"/>
        </w:rPr>
        <w:t xml:space="preserve"> -- Quick-entry interface for logging products used on a job. Optimized for mobile.</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Cost analytics</w:t>
      </w:r>
      <w:r>
        <w:rPr>
          <w:rFonts w:ascii="Arial" w:cs="Arial" w:eastAsia="Arial" w:hAnsi="Arial"/>
          <w:color w:val="1A1A25"/>
          <w:sz w:val="22"/>
          <w:szCs w:val="22"/>
        </w:rPr>
        <w:t xml:space="preserve"> -- Charts, breakdowns, trends. The business intelligence view.</w:t>
      </w:r>
    </w:p>
    <w:p>
      <w:pPr>
        <w:pStyle w:val="ListParagraph"/>
        <w:numPr>
          <w:ilvl w:val="0"/>
          <w:numId w:val="2"/>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Settings</w:t>
      </w:r>
      <w:r>
        <w:rPr>
          <w:rFonts w:ascii="Arial" w:cs="Arial" w:eastAsia="Arial" w:hAnsi="Arial"/>
          <w:color w:val="1A1A25"/>
          <w:sz w:val="22"/>
          <w:szCs w:val="22"/>
        </w:rPr>
        <w:t xml:space="preserve"> -- Business profile, pricing model, subscription management, team settings.</w:t>
      </w:r>
    </w:p>
    <w:p>
      <w:pPr>
        <w:spacing w:after="160" w:line="320"/>
      </w:pPr>
      <w:r>
        <w:rPr>
          <w:rFonts w:ascii="Arial" w:cs="Arial" w:eastAsia="Arial" w:hAnsi="Arial"/>
          <w:color w:val="1A1A25"/>
          <w:sz w:val="22"/>
          <w:szCs w:val="22"/>
        </w:rPr>
        <w:t xml:space="preserve">Twelve screens. Each one should feel finished. No placeholder content, no broken responsive layouts, no TODO comments visible to the user. If a screen ships, it ships complete.</w:t>
      </w:r>
    </w:p>
    <w:p>
      <w:pPr>
        <w:pStyle w:val="Heading1"/>
      </w:pPr>
      <w:r>
        <w:t xml:space="preserve">What Success Looks Like</w:t>
      </w:r>
    </w:p>
    <w:p>
      <w:pPr>
        <w:spacing w:after="160" w:line="320"/>
      </w:pPr>
      <w:r>
        <w:rPr>
          <w:rFonts w:ascii="Arial" w:cs="Arial" w:eastAsia="Arial" w:hAnsi="Arial"/>
          <w:color w:val="1A1A25"/>
          <w:sz w:val="22"/>
          <w:szCs w:val="22"/>
        </w:rPr>
        <w:t xml:space="preserve">Success for DetailForge v1.0 is not measured in users or revenue. It is measured by these criteria:</w:t>
      </w:r>
    </w:p>
    <w:p>
      <w:pPr>
        <w:spacing w:after="80"/>
      </w:pP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A developer reviewing the codebase</w:t>
      </w:r>
      <w:r>
        <w:rPr>
          <w:rFonts w:ascii="Arial" w:cs="Arial" w:eastAsia="Arial" w:hAnsi="Arial"/>
          <w:color w:val="1A1A25"/>
          <w:sz w:val="22"/>
          <w:szCs w:val="22"/>
        </w:rPr>
        <w:t xml:space="preserve"> can follow the architecture, understand the data model, and see clean separation of concerns. The code tells the story of someone who thinks about systems.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A designer reviewing the product</w:t>
      </w:r>
      <w:r>
        <w:rPr>
          <w:rFonts w:ascii="Arial" w:cs="Arial" w:eastAsia="Arial" w:hAnsi="Arial"/>
          <w:color w:val="1A1A25"/>
          <w:sz w:val="22"/>
          <w:szCs w:val="22"/>
        </w:rPr>
        <w:t xml:space="preserve"> sees a cohesive brand system applied consistently across every screen. The dark mode palette, typography hierarchy, and component patterns feel intentional, not default.</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A detailer using the product</w:t>
      </w:r>
      <w:r>
        <w:rPr>
          <w:rFonts w:ascii="Arial" w:cs="Arial" w:eastAsia="Arial" w:hAnsi="Arial"/>
          <w:color w:val="1A1A25"/>
          <w:sz w:val="22"/>
          <w:szCs w:val="22"/>
        </w:rPr>
        <w:t xml:space="preserve"> can complete the full estimation loop in under 5 minutes and sees their cost-per-detail data for the first time. The product feels like it was built by someone who understands their work.</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The builder</w:t>
      </w:r>
      <w:r>
        <w:rPr>
          <w:rFonts w:ascii="Arial" w:cs="Arial" w:eastAsia="Arial" w:hAnsi="Arial"/>
          <w:color w:val="1A1A25"/>
          <w:sz w:val="22"/>
          <w:szCs w:val="22"/>
        </w:rPr>
        <w:t xml:space="preserve"> (Ben) has a shipped product that demonstrates React/TypeScript/Tailwind execution, AI integration, payment infrastructure, data modeling, and product thinking. It is the strongest piece in the portfolio.</w:t>
      </w:r>
    </w:p>
    <w:p>
      <w:pPr>
        <w:spacing w:after="80"/>
      </w:pPr>
    </w:p>
    <w:p>
      <w:pPr>
        <w:pStyle w:val="Heading1"/>
      </w:pPr>
      <w:r>
        <w:t xml:space="preserve">What We Are Not Building</w:t>
      </w:r>
    </w:p>
    <w:p>
      <w:pPr>
        <w:spacing w:after="160" w:line="320"/>
      </w:pPr>
      <w:r>
        <w:rPr>
          <w:rFonts w:ascii="Arial" w:cs="Arial" w:eastAsia="Arial" w:hAnsi="Arial"/>
          <w:color w:val="1A1A25"/>
          <w:sz w:val="22"/>
          <w:szCs w:val="22"/>
        </w:rPr>
        <w:t xml:space="preserve">This section exists so there is zero ambiguity. These features are not in v1.0. Not because they are bad ideas, but because they do not serve the goals of this build.</w:t>
      </w:r>
    </w:p>
    <w:p>
      <w:pPr>
        <w:spacing w:after="80"/>
      </w:pP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No scheduling or calendar system.</w:t>
      </w:r>
      <w:r>
        <w:rPr>
          <w:rFonts w:ascii="Arial" w:cs="Arial" w:eastAsia="Arial" w:hAnsi="Arial"/>
          <w:color w:val="1A1A25"/>
          <w:sz w:val="22"/>
          <w:szCs w:val="22"/>
        </w:rPr>
        <w:t xml:space="preserve"> Detailers book through text, phone, and DMs. Building a scheduling UI is weeks of work that adds nothing to the portfolio and nothing to the AI/cost intelligence story.</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No email or SMS messaging.</w:t>
      </w:r>
      <w:r>
        <w:rPr>
          <w:rFonts w:ascii="Arial" w:cs="Arial" w:eastAsia="Arial" w:hAnsi="Arial"/>
          <w:color w:val="1A1A25"/>
          <w:sz w:val="22"/>
          <w:szCs w:val="22"/>
        </w:rPr>
        <w:t xml:space="preserve"> No SendGrid, no Twilio, no message templates, no automated campaigns. Communication happens outside the platform for v1.0.</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No customer-facing booking portal.</w:t>
      </w:r>
      <w:r>
        <w:rPr>
          <w:rFonts w:ascii="Arial" w:cs="Arial" w:eastAsia="Arial" w:hAnsi="Arial"/>
          <w:color w:val="1A1A25"/>
          <w:sz w:val="22"/>
          <w:szCs w:val="22"/>
        </w:rPr>
        <w:t xml:space="preserve"> That is a second app with its own auth, its own UI, and its own deployment. Out of scope.</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No fleet or commercial account management.</w:t>
      </w:r>
      <w:r>
        <w:rPr>
          <w:rFonts w:ascii="Arial" w:cs="Arial" w:eastAsia="Arial" w:hAnsi="Arial"/>
          <w:color w:val="1A1A25"/>
          <w:sz w:val="22"/>
          <w:szCs w:val="22"/>
        </w:rPr>
        <w:t xml:space="preserve"> No multi-role access, no consolidated billing, no fleet reporting. Great features for a funded product. Not for a focused portfolio build.</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No customer payment processing.</w:t>
      </w:r>
      <w:r>
        <w:rPr>
          <w:rFonts w:ascii="Arial" w:cs="Arial" w:eastAsia="Arial" w:hAnsi="Arial"/>
          <w:color w:val="1A1A25"/>
          <w:sz w:val="22"/>
          <w:szCs w:val="22"/>
        </w:rPr>
        <w:t xml:space="preserve"> The platform collects subscription payments via Stripe. It does not process payments between detailers and their customers. Stripe Connect is a project by itself.</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No third-party integrations.</w:t>
      </w:r>
      <w:r>
        <w:rPr>
          <w:rFonts w:ascii="Arial" w:cs="Arial" w:eastAsia="Arial" w:hAnsi="Arial"/>
          <w:color w:val="1A1A25"/>
          <w:sz w:val="22"/>
          <w:szCs w:val="22"/>
        </w:rPr>
        <w:t xml:space="preserve"> No QuickBooks, no Google Calendar, no social media APIs. Every integration is a maintenance burden and a point of failure. V1.0 stands alone.</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No native mobile app.</w:t>
      </w:r>
      <w:r>
        <w:rPr>
          <w:rFonts w:ascii="Arial" w:cs="Arial" w:eastAsia="Arial" w:hAnsi="Arial"/>
          <w:color w:val="1A1A25"/>
          <w:sz w:val="22"/>
          <w:szCs w:val="22"/>
        </w:rPr>
        <w:t xml:space="preserve"> The web app is mobile-responsive. That is sufficient. React Native or Flutter is a separate six-month project.</w:t>
      </w:r>
    </w:p>
    <w:p>
      <w:pPr>
        <w:spacing w:after="80"/>
      </w:pPr>
    </w:p>
    <w:p>
      <w:pPr>
        <w:pStyle w:val="Heading1"/>
      </w:pPr>
      <w:r>
        <w:t xml:space="preserve">Companion Documents</w:t>
      </w:r>
    </w:p>
    <w:p>
      <w:pPr>
        <w:spacing w:after="160" w:line="320"/>
      </w:pPr>
      <w:r>
        <w:rPr>
          <w:rFonts w:ascii="Arial" w:cs="Arial" w:eastAsia="Arial" w:hAnsi="Arial"/>
          <w:color w:val="1A1A25"/>
          <w:sz w:val="22"/>
          <w:szCs w:val="22"/>
        </w:rPr>
        <w:t xml:space="preserve">This spec is one of three documents that define the project. All three must be consulted before writing code.</w:t>
      </w:r>
    </w:p>
    <w:p>
      <w:pPr>
        <w:spacing w:after="80"/>
      </w:pP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DetailForge Product Specification v1.0</w:t>
      </w:r>
      <w:r>
        <w:rPr>
          <w:rFonts w:ascii="Arial" w:cs="Arial" w:eastAsia="Arial" w:hAnsi="Arial"/>
          <w:color w:val="1A1A25"/>
          <w:sz w:val="22"/>
          <w:szCs w:val="22"/>
        </w:rPr>
        <w:t xml:space="preserve"> (this document) -- What we are building and why.</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DetailForge Style Guide v1.0</w:t>
      </w:r>
      <w:r>
        <w:rPr>
          <w:rFonts w:ascii="Arial" w:cs="Arial" w:eastAsia="Arial" w:hAnsi="Arial"/>
          <w:color w:val="1A1A25"/>
          <w:sz w:val="22"/>
          <w:szCs w:val="22"/>
        </w:rPr>
        <w:t xml:space="preserve"> -- Brand identity, color palette (ADA-compliant, dark mode only), typography system (Lazer 84, DM Sans, JetBrains Mono), component patterns, and usage rules.</w:t>
      </w:r>
    </w:p>
    <w:p>
      <w:pPr>
        <w:pStyle w:val="ListParagraph"/>
        <w:numPr>
          <w:ilvl w:val="0"/>
          <w:numId w:val="3"/>
        </w:numPr>
        <w:spacing w:after="100" w:line="320"/>
      </w:pPr>
      <w:r>
        <w:rPr>
          <w:rFonts w:ascii="Arial" w:cs="Arial" w:eastAsia="Arial" w:hAnsi="Arial"/>
          <w:color w:val="1A1A25"/>
          <w:sz w:val="22"/>
          <w:szCs w:val="22"/>
        </w:rPr>
        <w:t xml:space="preserve"/>
      </w:r>
      <w:r>
        <w:rPr>
          <w:rFonts w:ascii="Arial" w:cs="Arial" w:eastAsia="Arial" w:hAnsi="Arial"/>
          <w:b/>
          <w:bCs/>
          <w:color w:val="1A1A25"/>
          <w:sz w:val="22"/>
          <w:szCs w:val="22"/>
        </w:rPr>
        <w:t xml:space="preserve">DetailForge Brand Identity</w:t>
      </w:r>
      <w:r>
        <w:rPr>
          <w:rFonts w:ascii="Arial" w:cs="Arial" w:eastAsia="Arial" w:hAnsi="Arial"/>
          <w:color w:val="1A1A25"/>
          <w:sz w:val="22"/>
          <w:szCs w:val="22"/>
        </w:rPr>
        <w:t xml:space="preserve"> -- Icon system (connected 7-hex honeycomb mark in three variants: primary app icon, standalone, and mono), lockup compositions, and application guidelines.</w:t>
      </w:r>
    </w:p>
    <w:p>
      <w:pPr>
        <w:spacing w:after="80"/>
      </w:pPr>
    </w:p>
    <w:p>
      <w:pPr>
        <w:pBdr>
          <w:top w:val="single" w:color="7C4DFF" w:sz="4" w:space="8"/>
        </w:pBdr>
        <w:spacing w:before="400"/>
        <w:jc w:val="center"/>
      </w:pPr>
      <w:r>
        <w:rPr>
          <w:rFonts w:ascii="Arial" w:cs="Arial" w:eastAsia="Arial" w:hAnsi="Arial"/>
          <w:i/>
          <w:iCs/>
          <w:color w:val="888899"/>
          <w:sz w:val="20"/>
          <w:szCs w:val="20"/>
        </w:rPr>
        <w:t xml:space="preserve">End of Document</w:t>
      </w:r>
    </w:p>
    <w:p>
      <w:pPr>
        <w:spacing w:after="80"/>
      </w:pPr>
    </w:p>
    <w:p>
      <w:pPr>
        <w:jc w:val="center"/>
      </w:pPr>
      <w:r>
        <w:rPr>
          <w:rFonts w:ascii="Arial" w:cs="Arial" w:eastAsia="Arial" w:hAnsi="Arial"/>
          <w:color w:val="888899"/>
          <w:sz w:val="18"/>
          <w:szCs w:val="18"/>
        </w:rPr>
        <w:t xml:space="preserve">DetailForge Product Specification v1.0 | February 2026 | Foranware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4DFF" w:sz="4" w:space="4"/>
      </w:pBdr>
      <w:tabs>
        <w:tab w:val="right" w:pos="9360"/>
      </w:tabs>
    </w:pPr>
    <w:r>
      <w:rPr>
        <w:rFonts w:ascii="Arial" w:cs="Arial" w:eastAsia="Arial" w:hAnsi="Arial"/>
        <w:color w:val="888899"/>
        <w:sz w:val="16"/>
        <w:szCs w:val="16"/>
      </w:rPr>
      <w:t xml:space="preserve">DetailForge Product Specification v1.0</w:t>
    </w:r>
    <w:r>
      <w:rPr>
        <w:rFonts w:ascii="Arial" w:cs="Arial" w:eastAsia="Arial" w:hAnsi="Arial"/>
      </w:rPr>
      <w:t xml:space="preserve">	</w:t>
    </w:r>
    <w:r>
      <w:rPr>
        <w:rFonts w:ascii="Arial" w:cs="Arial" w:eastAsia="Arial" w:hAnsi="Arial"/>
        <w:color w:val="888899"/>
        <w:sz w:val="16"/>
        <w:szCs w:val="16"/>
      </w:rPr>
      <w:t xml:space="preserve">Foranware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5"/>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5E35B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2026-02-23T23:15:05.550Z</dcterms:created>
  <dcterms:modified xsi:type="dcterms:W3CDTF">2026-02-23T23:15:05.551Z</dcterms:modified>
</cp:coreProperties>
</file>

<file path=docProps/custom.xml><?xml version="1.0" encoding="utf-8"?>
<Properties xmlns="http://schemas.openxmlformats.org/officeDocument/2006/custom-properties" xmlns:vt="http://schemas.openxmlformats.org/officeDocument/2006/docPropsVTypes"/>
</file>