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62E6C" w14:textId="27BD9097" w:rsidR="001E2A00" w:rsidRPr="009F72B1" w:rsidRDefault="001E2A00" w:rsidP="009F72B1">
      <w:pPr>
        <w:rPr>
          <w:rFonts w:ascii="Arial Hebrew" w:hAnsi="Arial Hebrew" w:cs="Arial Hebrew"/>
          <w:b/>
          <w:sz w:val="28"/>
          <w:szCs w:val="28"/>
          <w:lang w:eastAsia="en-CA"/>
        </w:rPr>
      </w:pPr>
      <w:r w:rsidRPr="009F72B1">
        <w:rPr>
          <w:rFonts w:ascii="Calibri" w:eastAsia="Calibri" w:hAnsi="Calibri" w:cs="Calibri"/>
          <w:b/>
          <w:sz w:val="28"/>
          <w:szCs w:val="28"/>
        </w:rPr>
        <w:t>Casual</w:t>
      </w:r>
      <w:r w:rsidRPr="009F72B1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9F72B1">
        <w:rPr>
          <w:rFonts w:ascii="Calibri" w:eastAsia="Calibri" w:hAnsi="Calibri" w:cs="Calibri"/>
          <w:b/>
          <w:sz w:val="28"/>
          <w:szCs w:val="28"/>
        </w:rPr>
        <w:t>Use</w:t>
      </w:r>
      <w:r w:rsidRPr="009F72B1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9F72B1">
        <w:rPr>
          <w:rFonts w:ascii="Calibri" w:eastAsia="Calibri" w:hAnsi="Calibri" w:cs="Calibri"/>
          <w:b/>
          <w:sz w:val="28"/>
          <w:szCs w:val="28"/>
        </w:rPr>
        <w:t>Case</w:t>
      </w:r>
      <w:r w:rsidRPr="009F72B1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9F72B1">
        <w:rPr>
          <w:rFonts w:ascii="Calibri" w:eastAsia="Calibri" w:hAnsi="Calibri" w:cs="Calibri"/>
          <w:b/>
          <w:sz w:val="28"/>
          <w:szCs w:val="28"/>
        </w:rPr>
        <w:t>Specification</w:t>
      </w:r>
      <w:r w:rsidRPr="009F72B1">
        <w:rPr>
          <w:rFonts w:ascii="Arial Hebrew" w:hAnsi="Arial Hebrew" w:cs="Arial Hebrew" w:hint="cs"/>
          <w:b/>
          <w:sz w:val="28"/>
          <w:szCs w:val="28"/>
        </w:rPr>
        <w:t>:</w:t>
      </w:r>
      <w:r w:rsidR="009F72B1" w:rsidRPr="009F72B1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9F72B1" w:rsidRPr="009F72B1">
        <w:rPr>
          <w:rFonts w:ascii="Calibri" w:eastAsia="Calibri" w:hAnsi="Calibri" w:cs="Calibri"/>
          <w:b/>
          <w:sz w:val="28"/>
          <w:szCs w:val="28"/>
        </w:rPr>
        <w:t>UC</w:t>
      </w:r>
      <w:r w:rsidR="009F72B1" w:rsidRPr="009F72B1">
        <w:rPr>
          <w:rFonts w:ascii="Arial Hebrew" w:hAnsi="Arial Hebrew" w:cs="Arial Hebrew" w:hint="cs"/>
          <w:b/>
          <w:sz w:val="28"/>
          <w:szCs w:val="28"/>
        </w:rPr>
        <w:t xml:space="preserve"> 01 -  </w:t>
      </w:r>
      <w:r w:rsidR="009F72B1" w:rsidRPr="009F72B1">
        <w:rPr>
          <w:rFonts w:ascii="Calibri" w:eastAsia="Calibri" w:hAnsi="Calibri" w:cs="Calibri"/>
          <w:b/>
          <w:sz w:val="28"/>
          <w:szCs w:val="28"/>
          <w:lang w:eastAsia="en-CA"/>
        </w:rPr>
        <w:t>Maintain</w:t>
      </w:r>
      <w:r w:rsidR="009F72B1" w:rsidRPr="009F72B1">
        <w:rPr>
          <w:rFonts w:ascii="Arial Hebrew" w:hAnsi="Arial Hebrew" w:cs="Arial Hebrew" w:hint="cs"/>
          <w:b/>
          <w:sz w:val="28"/>
          <w:szCs w:val="28"/>
          <w:lang w:eastAsia="en-CA"/>
        </w:rPr>
        <w:t xml:space="preserve"> </w:t>
      </w:r>
      <w:r w:rsidR="009F72B1" w:rsidRPr="009F72B1">
        <w:rPr>
          <w:rFonts w:ascii="Calibri" w:eastAsia="Calibri" w:hAnsi="Calibri" w:cs="Calibri"/>
          <w:b/>
          <w:sz w:val="28"/>
          <w:szCs w:val="28"/>
          <w:lang w:eastAsia="en-CA"/>
        </w:rPr>
        <w:t>Customer</w:t>
      </w:r>
      <w:r w:rsidR="009F72B1" w:rsidRPr="009F72B1">
        <w:rPr>
          <w:rFonts w:ascii="Arial Hebrew" w:hAnsi="Arial Hebrew" w:cs="Arial Hebrew" w:hint="cs"/>
          <w:b/>
          <w:sz w:val="28"/>
          <w:szCs w:val="28"/>
          <w:lang w:eastAsia="en-CA"/>
        </w:rPr>
        <w:t xml:space="preserve"> </w:t>
      </w:r>
      <w:r w:rsidR="009F72B1" w:rsidRPr="009F72B1">
        <w:rPr>
          <w:rFonts w:ascii="Calibri" w:eastAsia="Calibri" w:hAnsi="Calibri" w:cs="Calibri"/>
          <w:b/>
          <w:sz w:val="28"/>
          <w:szCs w:val="28"/>
          <w:lang w:eastAsia="en-CA"/>
        </w:rPr>
        <w:t>Information</w:t>
      </w:r>
    </w:p>
    <w:p w14:paraId="6C7FA1D9" w14:textId="77777777" w:rsidR="003A4A86" w:rsidRPr="00A14F11" w:rsidRDefault="003A4A86" w:rsidP="003A4A86">
      <w:pPr>
        <w:rPr>
          <w:rFonts w:ascii="Arial" w:hAnsi="Arial" w:cs="Arial"/>
        </w:rPr>
      </w:pPr>
    </w:p>
    <w:p w14:paraId="77710002" w14:textId="294FB064" w:rsidR="009F72B1" w:rsidRPr="00A14F11" w:rsidRDefault="003A4A86" w:rsidP="009F72B1">
      <w:pPr>
        <w:rPr>
          <w:rFonts w:ascii="Arial" w:hAnsi="Arial" w:cs="Arial"/>
        </w:rPr>
      </w:pPr>
      <w:r w:rsidRPr="00A14F11">
        <w:rPr>
          <w:rFonts w:ascii="Arial" w:hAnsi="Arial" w:cs="Arial"/>
          <w:b/>
        </w:rPr>
        <w:t>Brief Description:</w:t>
      </w:r>
      <w:r w:rsidR="009F72B1" w:rsidRPr="009F72B1">
        <w:rPr>
          <w:rFonts w:ascii="Arial" w:hAnsi="Arial" w:cs="Arial"/>
        </w:rPr>
        <w:t xml:space="preserve"> </w:t>
      </w:r>
      <w:r w:rsidR="009F72B1">
        <w:rPr>
          <w:rFonts w:ascii="Arial" w:hAnsi="Arial" w:cs="Arial"/>
        </w:rPr>
        <w:t xml:space="preserve">This use case enables the </w:t>
      </w:r>
      <w:r w:rsidR="009F72B1">
        <w:rPr>
          <w:rFonts w:ascii="Arial" w:hAnsi="Arial" w:cs="Arial"/>
        </w:rPr>
        <w:t xml:space="preserve">Customer Service Manager </w:t>
      </w:r>
      <w:r w:rsidR="009F72B1">
        <w:rPr>
          <w:rFonts w:ascii="Arial" w:hAnsi="Arial" w:cs="Arial"/>
        </w:rPr>
        <w:t xml:space="preserve">to add new </w:t>
      </w:r>
      <w:r w:rsidR="009F72B1">
        <w:rPr>
          <w:rFonts w:ascii="Arial" w:hAnsi="Arial" w:cs="Arial"/>
        </w:rPr>
        <w:t>customer’s</w:t>
      </w:r>
      <w:r w:rsidR="009F72B1">
        <w:rPr>
          <w:rFonts w:ascii="Arial" w:hAnsi="Arial" w:cs="Arial"/>
        </w:rPr>
        <w:t xml:space="preserve"> or change current </w:t>
      </w:r>
      <w:r w:rsidR="009F72B1">
        <w:rPr>
          <w:rFonts w:ascii="Arial" w:hAnsi="Arial" w:cs="Arial"/>
        </w:rPr>
        <w:t>customer’s</w:t>
      </w:r>
      <w:r w:rsidR="009F72B1">
        <w:rPr>
          <w:rFonts w:ascii="Arial" w:hAnsi="Arial" w:cs="Arial"/>
        </w:rPr>
        <w:t xml:space="preserve"> information in the system as required. This keeps track of the </w:t>
      </w:r>
      <w:r w:rsidR="009F72B1">
        <w:rPr>
          <w:rFonts w:ascii="Arial" w:hAnsi="Arial" w:cs="Arial"/>
        </w:rPr>
        <w:t xml:space="preserve">information of each customer. </w:t>
      </w:r>
      <w:r w:rsidR="00C2319F">
        <w:rPr>
          <w:rFonts w:ascii="Arial" w:hAnsi="Arial" w:cs="Arial"/>
        </w:rPr>
        <w:t>It would help in producing a report about the purchase habit, profit/loss etc.</w:t>
      </w:r>
    </w:p>
    <w:p w14:paraId="451A486F" w14:textId="77777777" w:rsidR="004C2D05" w:rsidRPr="00A14F11" w:rsidRDefault="004C2D05" w:rsidP="004C2D05">
      <w:pPr>
        <w:rPr>
          <w:rFonts w:ascii="Arial" w:hAnsi="Arial" w:cs="Arial"/>
        </w:rPr>
      </w:pPr>
    </w:p>
    <w:p w14:paraId="1C599FF8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355AB82C" w14:textId="77777777" w:rsidR="00911532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  <w:r w:rsidR="009F72B1">
        <w:rPr>
          <w:rFonts w:ascii="Arial" w:hAnsi="Arial" w:cs="Arial"/>
        </w:rPr>
        <w:t xml:space="preserve"> </w:t>
      </w:r>
      <w:r w:rsidR="009F72B1">
        <w:rPr>
          <w:rFonts w:ascii="Arial" w:hAnsi="Arial" w:cs="Arial"/>
        </w:rPr>
        <w:t xml:space="preserve">Each </w:t>
      </w:r>
      <w:r w:rsidR="009F72B1">
        <w:rPr>
          <w:rFonts w:ascii="Arial" w:hAnsi="Arial" w:cs="Arial"/>
        </w:rPr>
        <w:t>customer</w:t>
      </w:r>
      <w:r w:rsidR="009F72B1">
        <w:rPr>
          <w:rFonts w:ascii="Arial" w:hAnsi="Arial" w:cs="Arial"/>
        </w:rPr>
        <w:t xml:space="preserve"> must be registered with the </w:t>
      </w:r>
      <w:r w:rsidR="009F72B1">
        <w:rPr>
          <w:rFonts w:ascii="Arial" w:hAnsi="Arial" w:cs="Arial"/>
        </w:rPr>
        <w:t>Store.</w:t>
      </w:r>
    </w:p>
    <w:p w14:paraId="745849F8" w14:textId="77777777" w:rsidR="009F72B1" w:rsidRDefault="009F72B1" w:rsidP="009F72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02: </w:t>
      </w:r>
      <w:r>
        <w:rPr>
          <w:rFonts w:ascii="Arial" w:hAnsi="Arial" w:cs="Arial"/>
        </w:rPr>
        <w:t>Customer information must be stored in structured format.</w:t>
      </w:r>
    </w:p>
    <w:p w14:paraId="7A1AB510" w14:textId="77777777" w:rsidR="009F72B1" w:rsidRDefault="009F72B1" w:rsidP="009F72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03: </w:t>
      </w:r>
      <w:r>
        <w:rPr>
          <w:rFonts w:ascii="Arial" w:hAnsi="Arial" w:cs="Arial"/>
        </w:rPr>
        <w:t>Customer</w:t>
      </w:r>
      <w:r>
        <w:rPr>
          <w:rFonts w:ascii="Arial" w:hAnsi="Arial" w:cs="Arial"/>
        </w:rPr>
        <w:t xml:space="preserve"> information cannot be removed or changed without supervisor permission</w:t>
      </w:r>
    </w:p>
    <w:p w14:paraId="6DA11E52" w14:textId="77777777" w:rsidR="004C2D05" w:rsidRPr="00A14F11" w:rsidRDefault="004C2D05" w:rsidP="00911532">
      <w:pPr>
        <w:rPr>
          <w:rFonts w:ascii="Arial" w:hAnsi="Arial" w:cs="Arial"/>
        </w:rPr>
      </w:pPr>
    </w:p>
    <w:p w14:paraId="59152533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  <w:bookmarkStart w:id="0" w:name="_GoBack"/>
      <w:bookmarkEnd w:id="0"/>
    </w:p>
    <w:p w14:paraId="1B4107A5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28CF10EC" w14:textId="1477DD31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proofErr w:type="spellStart"/>
      <w:r w:rsidR="0084481F">
        <w:rPr>
          <w:rFonts w:ascii="Arial" w:hAnsi="Arial" w:cs="Arial"/>
          <w:b/>
          <w:sz w:val="20"/>
        </w:rPr>
        <w:t>AddInformation</w:t>
      </w:r>
      <w:proofErr w:type="spellEnd"/>
      <w:r w:rsidR="0084481F">
        <w:rPr>
          <w:rFonts w:ascii="Arial" w:hAnsi="Arial" w:cs="Arial"/>
          <w:b/>
          <w:sz w:val="20"/>
        </w:rPr>
        <w:t>.</w:t>
      </w:r>
    </w:p>
    <w:p w14:paraId="2AC8E841" w14:textId="012001BB"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  <w:r w:rsidR="00B4048E">
        <w:rPr>
          <w:rFonts w:cs="Arial"/>
          <w:sz w:val="20"/>
        </w:rPr>
        <w:t xml:space="preserve">: </w:t>
      </w:r>
      <w:r w:rsidR="00B4048E">
        <w:rPr>
          <w:rFonts w:cs="Arial"/>
          <w:b w:val="0"/>
          <w:sz w:val="20"/>
        </w:rPr>
        <w:t xml:space="preserve">A new </w:t>
      </w:r>
      <w:r w:rsidR="00B4048E">
        <w:rPr>
          <w:rFonts w:cs="Arial"/>
          <w:b w:val="0"/>
          <w:sz w:val="20"/>
        </w:rPr>
        <w:t>customer</w:t>
      </w:r>
      <w:r w:rsidR="00B4048E">
        <w:rPr>
          <w:rFonts w:cs="Arial"/>
          <w:b w:val="0"/>
          <w:sz w:val="20"/>
        </w:rPr>
        <w:t xml:space="preserve"> needs to be added in the system</w:t>
      </w:r>
      <w:r w:rsidR="00B4048E">
        <w:rPr>
          <w:rFonts w:cs="Arial"/>
          <w:b w:val="0"/>
          <w:sz w:val="20"/>
        </w:rPr>
        <w:t xml:space="preserve"> as he/she made a purchase in the store.</w:t>
      </w:r>
    </w:p>
    <w:p w14:paraId="7882DA21" w14:textId="77777777" w:rsidR="004C2D05" w:rsidRDefault="004C2D05" w:rsidP="004C2D05">
      <w:pPr>
        <w:pStyle w:val="BodyText"/>
        <w:ind w:left="0"/>
        <w:rPr>
          <w:rFonts w:ascii="Arial" w:hAnsi="Arial" w:cs="Arial"/>
        </w:rPr>
      </w:pPr>
    </w:p>
    <w:bookmarkEnd w:id="4"/>
    <w:bookmarkEnd w:id="5"/>
    <w:p w14:paraId="799344C9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14:paraId="6B473BB1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21C2DA58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4B3F173E" w14:textId="7813CD81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</w:t>
            </w:r>
            <w:proofErr w:type="gramStart"/>
            <w:r w:rsidR="00A14F11">
              <w:rPr>
                <w:rFonts w:ascii="Arial" w:hAnsi="Arial" w:cs="Arial"/>
                <w:b/>
                <w:sz w:val="20"/>
              </w:rPr>
              <w:t xml:space="preserve">( </w:t>
            </w:r>
            <w:r w:rsidR="00C2319F">
              <w:rPr>
                <w:rFonts w:ascii="Arial" w:hAnsi="Arial" w:cs="Arial"/>
                <w:b/>
                <w:sz w:val="20"/>
              </w:rPr>
              <w:t>Customer</w:t>
            </w:r>
            <w:proofErr w:type="gramEnd"/>
            <w:r w:rsidR="00C2319F">
              <w:rPr>
                <w:rFonts w:ascii="Arial" w:hAnsi="Arial" w:cs="Arial"/>
                <w:b/>
                <w:sz w:val="20"/>
              </w:rPr>
              <w:t xml:space="preserve"> Service Manager 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4E6B84FB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0DD97AC3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2749801F" w14:textId="77777777" w:rsidTr="00704DB9">
        <w:trPr>
          <w:cantSplit/>
        </w:trPr>
        <w:tc>
          <w:tcPr>
            <w:tcW w:w="810" w:type="dxa"/>
          </w:tcPr>
          <w:p w14:paraId="1920AD12" w14:textId="77777777" w:rsidR="00C2319F" w:rsidRDefault="00C2319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6C9DFA0" w14:textId="2ABFBF75" w:rsidR="00965358" w:rsidRPr="00A14F11" w:rsidRDefault="00C2319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2994CD60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C97A3F5" w14:textId="159C3C8C" w:rsidR="00965358" w:rsidRPr="00A14F11" w:rsidRDefault="00C2319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 new Customer</w:t>
            </w:r>
          </w:p>
        </w:tc>
        <w:tc>
          <w:tcPr>
            <w:tcW w:w="4050" w:type="dxa"/>
          </w:tcPr>
          <w:p w14:paraId="25CB7265" w14:textId="77777777" w:rsidR="00965358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A0299CA" w14:textId="77777777" w:rsidR="00C2319F" w:rsidRDefault="00C2319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customer entry form.</w:t>
            </w:r>
          </w:p>
          <w:p w14:paraId="7079BDCD" w14:textId="424B7646" w:rsidR="00C2319F" w:rsidRPr="00A14F11" w:rsidRDefault="00C2319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 Customer information.</w:t>
            </w:r>
          </w:p>
        </w:tc>
        <w:tc>
          <w:tcPr>
            <w:tcW w:w="2160" w:type="dxa"/>
          </w:tcPr>
          <w:p w14:paraId="64053F75" w14:textId="77777777" w:rsidR="00965358" w:rsidRDefault="00C2319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Name</w:t>
            </w:r>
          </w:p>
          <w:p w14:paraId="09734C79" w14:textId="3B9B24A6" w:rsidR="00C2319F" w:rsidRPr="00A14F11" w:rsidRDefault="00C2319F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Address</w:t>
            </w:r>
          </w:p>
        </w:tc>
      </w:tr>
      <w:tr w:rsidR="00965358" w:rsidRPr="00A14F11" w14:paraId="4CB76A5C" w14:textId="77777777" w:rsidTr="00704DB9">
        <w:trPr>
          <w:cantSplit/>
        </w:trPr>
        <w:tc>
          <w:tcPr>
            <w:tcW w:w="810" w:type="dxa"/>
          </w:tcPr>
          <w:p w14:paraId="510E6C8A" w14:textId="77777777" w:rsidR="00965358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9C4E7A6" w14:textId="3166C82B" w:rsidR="00DC2D80" w:rsidRPr="00A14F11" w:rsidRDefault="00DC2D80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4F19F1E3" w14:textId="77777777" w:rsidR="00DC2D80" w:rsidRDefault="00DC2D80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1F7A299" w14:textId="31616A42" w:rsidR="00965358" w:rsidRPr="00A14F11" w:rsidRDefault="00DC2D80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Information Entry.</w:t>
            </w:r>
            <w:r w:rsidR="00965358"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34259283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1E2AB448" w14:textId="77777777" w:rsidR="00E334A0" w:rsidRDefault="00E334A0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07277A5" w14:textId="17184086" w:rsidR="00965358" w:rsidRPr="00A14F11" w:rsidRDefault="00DC2D80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Validate </w:t>
            </w:r>
            <w:r w:rsidR="00125ED8">
              <w:rPr>
                <w:rFonts w:ascii="Arial" w:hAnsi="Arial" w:cs="Arial"/>
                <w:iCs/>
                <w:sz w:val="20"/>
              </w:rPr>
              <w:t>Certain Data entered.</w:t>
            </w:r>
          </w:p>
        </w:tc>
        <w:tc>
          <w:tcPr>
            <w:tcW w:w="2160" w:type="dxa"/>
          </w:tcPr>
          <w:p w14:paraId="49D9BF88" w14:textId="77777777" w:rsidR="00965358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6264B66D" w14:textId="4195AC55" w:rsidR="00F93355" w:rsidRPr="00A14F11" w:rsidRDefault="00F9335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 Contact information.</w:t>
            </w:r>
          </w:p>
        </w:tc>
      </w:tr>
      <w:tr w:rsidR="00965358" w:rsidRPr="00A14F11" w14:paraId="291E53CE" w14:textId="77777777" w:rsidTr="00704DB9">
        <w:trPr>
          <w:cantSplit/>
        </w:trPr>
        <w:tc>
          <w:tcPr>
            <w:tcW w:w="810" w:type="dxa"/>
          </w:tcPr>
          <w:p w14:paraId="6752F2A3" w14:textId="77777777" w:rsidR="00965358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3782171" w14:textId="7433582A" w:rsidR="00E334A0" w:rsidRPr="00A14F11" w:rsidRDefault="00E334A0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22A7B39C" w14:textId="77777777" w:rsidR="00965358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</w:p>
          <w:p w14:paraId="70CA343F" w14:textId="2601103F" w:rsidR="00E334A0" w:rsidRPr="00A14F11" w:rsidRDefault="00F9335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remaining data.</w:t>
            </w:r>
          </w:p>
          <w:p w14:paraId="16A22D0F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11D912C9" w14:textId="77777777" w:rsidR="00965358" w:rsidRDefault="00F9335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waits.</w:t>
            </w:r>
          </w:p>
          <w:p w14:paraId="66A75391" w14:textId="0BA40282" w:rsidR="00F93355" w:rsidRPr="00A14F11" w:rsidRDefault="00F9335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Add remaining data about the customer.</w:t>
            </w:r>
          </w:p>
        </w:tc>
        <w:tc>
          <w:tcPr>
            <w:tcW w:w="2160" w:type="dxa"/>
          </w:tcPr>
          <w:p w14:paraId="3C3DC794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666B57A1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14:paraId="3F0DB09A" w14:textId="1B2F5510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</w:t>
      </w:r>
      <w:r w:rsidR="00F93355">
        <w:rPr>
          <w:rFonts w:ascii="Arial" w:hAnsi="Arial" w:cs="Arial"/>
          <w:b/>
          <w:sz w:val="20"/>
        </w:rPr>
        <w:t xml:space="preserve">: New Customer added to Maintain Customer Information. </w:t>
      </w:r>
    </w:p>
    <w:p w14:paraId="0B3CDA1E" w14:textId="77777777" w:rsidR="00A14F11" w:rsidRDefault="00A14F11" w:rsidP="004C2D05">
      <w:pPr>
        <w:rPr>
          <w:rFonts w:ascii="Arial" w:hAnsi="Arial" w:cs="Arial"/>
          <w:sz w:val="20"/>
        </w:rPr>
      </w:pPr>
    </w:p>
    <w:p w14:paraId="38886007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62D8D00C" w14:textId="1B6A6335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proofErr w:type="spellStart"/>
      <w:r w:rsidR="00D26CBB">
        <w:rPr>
          <w:rFonts w:ascii="Arial" w:hAnsi="Arial" w:cs="Arial"/>
          <w:b/>
          <w:sz w:val="20"/>
        </w:rPr>
        <w:t>UpdateInformation</w:t>
      </w:r>
      <w:proofErr w:type="spellEnd"/>
    </w:p>
    <w:p w14:paraId="32B23E97" w14:textId="28E30DC1"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 w:rsidR="00D26CBB">
        <w:rPr>
          <w:rFonts w:cs="Arial"/>
          <w:sz w:val="20"/>
        </w:rPr>
        <w:t xml:space="preserve">: </w:t>
      </w:r>
      <w:r w:rsidR="00D26CBB">
        <w:rPr>
          <w:rFonts w:cs="Arial"/>
          <w:b w:val="0"/>
          <w:sz w:val="20"/>
        </w:rPr>
        <w:t>Customer</w:t>
      </w:r>
      <w:r w:rsidR="00D26CBB">
        <w:rPr>
          <w:rFonts w:cs="Arial"/>
          <w:b w:val="0"/>
          <w:sz w:val="20"/>
        </w:rPr>
        <w:t xml:space="preserve"> information that has been added needs to be changed</w:t>
      </w:r>
    </w:p>
    <w:p w14:paraId="0F6C3962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14:paraId="239FAEC4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45E22C88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10D345A2" w14:textId="1B9EF3E9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D26CBB">
              <w:rPr>
                <w:rFonts w:ascii="Arial" w:hAnsi="Arial" w:cs="Arial"/>
                <w:b/>
                <w:sz w:val="20"/>
              </w:rPr>
              <w:t xml:space="preserve"> (Customer Service Manager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142324BB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2344DB59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14:paraId="08DC11CC" w14:textId="77777777" w:rsidTr="00704DB9">
        <w:trPr>
          <w:cantSplit/>
        </w:trPr>
        <w:tc>
          <w:tcPr>
            <w:tcW w:w="810" w:type="dxa"/>
          </w:tcPr>
          <w:p w14:paraId="299372AA" w14:textId="77777777" w:rsidR="00704DB9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00048FB" w14:textId="18A2BD86" w:rsidR="00D26CBB" w:rsidRPr="00A14F11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65FC8C5D" w14:textId="77777777" w:rsidR="00704DB9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878D03E" w14:textId="64BD7425" w:rsidR="00D26CBB" w:rsidRPr="00A14F11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Request to update </w:t>
            </w:r>
            <w:r>
              <w:rPr>
                <w:rFonts w:ascii="Arial" w:hAnsi="Arial" w:cs="Arial"/>
                <w:iCs/>
                <w:sz w:val="20"/>
              </w:rPr>
              <w:t>customer</w:t>
            </w:r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  <w:p w14:paraId="364D8862" w14:textId="77777777" w:rsidR="00D26CBB" w:rsidRPr="00A14F11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4A1BB0E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22EE8D77" w14:textId="2080E330" w:rsidR="00D26CBB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</w:t>
            </w:r>
            <w:r>
              <w:rPr>
                <w:rFonts w:ascii="Arial" w:hAnsi="Arial" w:cs="Arial"/>
                <w:iCs/>
                <w:sz w:val="20"/>
              </w:rPr>
              <w:t>customer</w:t>
            </w:r>
            <w:r>
              <w:rPr>
                <w:rFonts w:ascii="Arial" w:hAnsi="Arial" w:cs="Arial"/>
                <w:iCs/>
                <w:sz w:val="20"/>
              </w:rPr>
              <w:t xml:space="preserve"> update form</w:t>
            </w:r>
          </w:p>
          <w:p w14:paraId="6B91D7CF" w14:textId="6F0DD18C" w:rsidR="00704DB9" w:rsidRPr="00A14F11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Request </w:t>
            </w:r>
            <w:r>
              <w:rPr>
                <w:rFonts w:ascii="Arial" w:hAnsi="Arial" w:cs="Arial"/>
                <w:iCs/>
                <w:sz w:val="20"/>
              </w:rPr>
              <w:t>customer</w:t>
            </w:r>
            <w:r>
              <w:rPr>
                <w:rFonts w:ascii="Arial" w:hAnsi="Arial" w:cs="Arial"/>
                <w:iCs/>
                <w:sz w:val="20"/>
              </w:rPr>
              <w:t xml:space="preserve"> name or Id</w:t>
            </w:r>
          </w:p>
        </w:tc>
        <w:tc>
          <w:tcPr>
            <w:tcW w:w="2160" w:type="dxa"/>
          </w:tcPr>
          <w:p w14:paraId="5511043A" w14:textId="5D4AF990" w:rsidR="00704DB9" w:rsidRPr="00A14F11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Customer</w:t>
            </w:r>
            <w:r>
              <w:rPr>
                <w:rFonts w:ascii="Arial" w:hAnsi="Arial" w:cs="Arial"/>
                <w:iCs/>
                <w:sz w:val="20"/>
              </w:rPr>
              <w:t xml:space="preserve"> name </w:t>
            </w:r>
            <w:r>
              <w:rPr>
                <w:rFonts w:ascii="Arial" w:hAnsi="Arial" w:cs="Arial"/>
                <w:iCs/>
                <w:sz w:val="20"/>
              </w:rPr>
              <w:t>Customer</w:t>
            </w:r>
            <w:r>
              <w:rPr>
                <w:rFonts w:ascii="Arial" w:hAnsi="Arial" w:cs="Arial"/>
                <w:iCs/>
                <w:sz w:val="20"/>
              </w:rPr>
              <w:t xml:space="preserve"> Id</w:t>
            </w:r>
            <w:r>
              <w:rPr>
                <w:rFonts w:ascii="Arial" w:hAnsi="Arial" w:cs="Arial"/>
                <w:iCs/>
                <w:sz w:val="20"/>
              </w:rPr>
              <w:t xml:space="preserve"> generated by System.</w:t>
            </w:r>
          </w:p>
        </w:tc>
      </w:tr>
      <w:tr w:rsidR="00704DB9" w:rsidRPr="00A14F11" w14:paraId="7D791E03" w14:textId="77777777" w:rsidTr="00704DB9">
        <w:trPr>
          <w:cantSplit/>
        </w:trPr>
        <w:tc>
          <w:tcPr>
            <w:tcW w:w="810" w:type="dxa"/>
          </w:tcPr>
          <w:p w14:paraId="21AB131C" w14:textId="77777777" w:rsidR="00D26CBB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DA361B9" w14:textId="2054FCB4" w:rsidR="00704DB9" w:rsidRPr="00A14F11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3B08D6FD" w14:textId="77777777" w:rsidR="00D26CBB" w:rsidRDefault="00704DB9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3B17F8A8" w14:textId="193026D4" w:rsidR="00D26CBB" w:rsidRPr="00A14F11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Provide </w:t>
            </w:r>
            <w:r>
              <w:rPr>
                <w:rFonts w:ascii="Arial" w:hAnsi="Arial" w:cs="Arial"/>
                <w:iCs/>
                <w:sz w:val="20"/>
              </w:rPr>
              <w:t>customer</w:t>
            </w:r>
            <w:r>
              <w:rPr>
                <w:rFonts w:ascii="Arial" w:hAnsi="Arial" w:cs="Arial"/>
                <w:iCs/>
                <w:sz w:val="20"/>
              </w:rPr>
              <w:t xml:space="preserve"> name or id</w:t>
            </w:r>
          </w:p>
          <w:p w14:paraId="7FE8F342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6C93153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096379C6" w14:textId="77777777" w:rsidR="00704DB9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48436869" w14:textId="77777777" w:rsidR="00D26CBB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data entered</w:t>
            </w:r>
          </w:p>
          <w:p w14:paraId="0F760ADB" w14:textId="3BBEC7C5" w:rsidR="00D26CBB" w:rsidRPr="00A14F11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</w:t>
            </w:r>
            <w:r>
              <w:rPr>
                <w:rFonts w:ascii="Arial" w:hAnsi="Arial" w:cs="Arial"/>
                <w:iCs/>
                <w:sz w:val="20"/>
              </w:rPr>
              <w:t>Customer</w:t>
            </w:r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</w:p>
        </w:tc>
        <w:tc>
          <w:tcPr>
            <w:tcW w:w="2160" w:type="dxa"/>
          </w:tcPr>
          <w:p w14:paraId="2102AF21" w14:textId="77777777" w:rsidR="00704DB9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3E8B34E5" w14:textId="77777777" w:rsidR="00D26CBB" w:rsidRPr="00A14F11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14:paraId="2D7BCDA8" w14:textId="77777777" w:rsidTr="00704DB9">
        <w:trPr>
          <w:cantSplit/>
        </w:trPr>
        <w:tc>
          <w:tcPr>
            <w:tcW w:w="810" w:type="dxa"/>
          </w:tcPr>
          <w:p w14:paraId="7F05414D" w14:textId="77777777" w:rsidR="00704DB9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2A815DB7" w14:textId="07A72FA5" w:rsidR="00D26CBB" w:rsidRPr="00A14F11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3FF4FC70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 </w:t>
            </w:r>
          </w:p>
          <w:p w14:paraId="34852F0D" w14:textId="3699CE18" w:rsidR="00704DB9" w:rsidRPr="00A14F11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Apply </w:t>
            </w:r>
            <w:r>
              <w:rPr>
                <w:rFonts w:ascii="Arial" w:hAnsi="Arial" w:cs="Arial"/>
                <w:iCs/>
                <w:sz w:val="20"/>
              </w:rPr>
              <w:t>changes</w:t>
            </w:r>
          </w:p>
        </w:tc>
        <w:tc>
          <w:tcPr>
            <w:tcW w:w="4050" w:type="dxa"/>
          </w:tcPr>
          <w:p w14:paraId="65C45CFC" w14:textId="77777777" w:rsidR="00D26CBB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746AE1CF" w14:textId="13B36F5F" w:rsidR="00704DB9" w:rsidRPr="00A14F11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System waits</w:t>
            </w:r>
          </w:p>
        </w:tc>
        <w:tc>
          <w:tcPr>
            <w:tcW w:w="2160" w:type="dxa"/>
          </w:tcPr>
          <w:p w14:paraId="4365A51B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14:paraId="750E4A23" w14:textId="77777777" w:rsidTr="00704DB9">
        <w:trPr>
          <w:cantSplit/>
        </w:trPr>
        <w:tc>
          <w:tcPr>
            <w:tcW w:w="810" w:type="dxa"/>
          </w:tcPr>
          <w:p w14:paraId="393028B5" w14:textId="77777777" w:rsidR="00704DB9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  <w:p w14:paraId="018D7F80" w14:textId="07967695" w:rsidR="00D26CBB" w:rsidRPr="00A14F11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324FE8E7" w14:textId="77777777" w:rsidR="00704DB9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2C610055" w14:textId="3EA6B74A" w:rsidR="00D26CBB" w:rsidRPr="00A14F11" w:rsidRDefault="00D26CB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Complete the process</w:t>
            </w:r>
          </w:p>
        </w:tc>
        <w:tc>
          <w:tcPr>
            <w:tcW w:w="4050" w:type="dxa"/>
          </w:tcPr>
          <w:p w14:paraId="75466B2D" w14:textId="77777777" w:rsidR="00D26CBB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data</w:t>
            </w:r>
          </w:p>
          <w:p w14:paraId="298A90D0" w14:textId="25C89EC7" w:rsidR="00D26CBB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Update </w:t>
            </w:r>
            <w:r>
              <w:rPr>
                <w:rFonts w:ascii="Arial" w:hAnsi="Arial" w:cs="Arial"/>
                <w:iCs/>
                <w:sz w:val="20"/>
              </w:rPr>
              <w:t>customer</w:t>
            </w:r>
            <w:r>
              <w:rPr>
                <w:rFonts w:ascii="Arial" w:hAnsi="Arial" w:cs="Arial"/>
                <w:iCs/>
                <w:sz w:val="20"/>
              </w:rPr>
              <w:t xml:space="preserve"> information in system</w:t>
            </w:r>
          </w:p>
          <w:p w14:paraId="20568484" w14:textId="43E251F4" w:rsidR="00704DB9" w:rsidRPr="00A14F11" w:rsidRDefault="00D26CBB" w:rsidP="00D26CB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confirmation message</w:t>
            </w:r>
          </w:p>
        </w:tc>
        <w:tc>
          <w:tcPr>
            <w:tcW w:w="2160" w:type="dxa"/>
          </w:tcPr>
          <w:p w14:paraId="32266D72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07417410" w14:textId="77777777"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403F0B60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65010511" w14:textId="2DA3DD92" w:rsidR="006D2951" w:rsidRPr="00D26CBB" w:rsidRDefault="00A14F11" w:rsidP="00A14F1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D26CBB">
        <w:rPr>
          <w:rFonts w:ascii="Arial" w:hAnsi="Arial" w:cs="Arial"/>
          <w:b/>
          <w:sz w:val="20"/>
        </w:rPr>
        <w:t xml:space="preserve"> </w:t>
      </w:r>
      <w:r w:rsidR="00D26CBB">
        <w:rPr>
          <w:rFonts w:ascii="Arial" w:hAnsi="Arial" w:cs="Arial"/>
          <w:sz w:val="20"/>
        </w:rPr>
        <w:t xml:space="preserve">Information of certain </w:t>
      </w:r>
      <w:r w:rsidR="00D26CBB">
        <w:rPr>
          <w:rFonts w:ascii="Arial" w:hAnsi="Arial" w:cs="Arial"/>
          <w:sz w:val="20"/>
        </w:rPr>
        <w:t>customer</w:t>
      </w:r>
      <w:r w:rsidR="00D26CBB">
        <w:rPr>
          <w:rFonts w:ascii="Arial" w:hAnsi="Arial" w:cs="Arial"/>
          <w:sz w:val="20"/>
        </w:rPr>
        <w:t xml:space="preserve"> updated</w:t>
      </w:r>
      <w:r w:rsidR="00D26CBB">
        <w:rPr>
          <w:rFonts w:ascii="Arial" w:hAnsi="Arial" w:cs="Arial"/>
          <w:sz w:val="20"/>
        </w:rPr>
        <w:t>.</w:t>
      </w:r>
    </w:p>
    <w:sectPr w:rsidR="006D2951" w:rsidRPr="00D26CBB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CDD75" w14:textId="77777777" w:rsidR="00437812" w:rsidRDefault="00437812">
      <w:r>
        <w:separator/>
      </w:r>
    </w:p>
  </w:endnote>
  <w:endnote w:type="continuationSeparator" w:id="0">
    <w:p w14:paraId="0925A427" w14:textId="77777777" w:rsidR="00437812" w:rsidRDefault="00437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B63A7" w14:textId="77777777" w:rsidR="00437812" w:rsidRDefault="00437812">
      <w:r>
        <w:separator/>
      </w:r>
    </w:p>
  </w:footnote>
  <w:footnote w:type="continuationSeparator" w:id="0">
    <w:p w14:paraId="7CD42786" w14:textId="77777777" w:rsidR="00437812" w:rsidRDefault="004378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0E9D1939" w14:textId="77777777" w:rsidTr="00A14F11">
      <w:trPr>
        <w:trHeight w:val="247"/>
      </w:trPr>
      <w:tc>
        <w:tcPr>
          <w:tcW w:w="6379" w:type="dxa"/>
          <w:vAlign w:val="center"/>
        </w:tcPr>
        <w:p w14:paraId="57A8A765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9F72B1">
            <w:rPr>
              <w:rFonts w:ascii="Arial" w:hAnsi="Arial" w:cs="Arial"/>
              <w:sz w:val="18"/>
              <w:szCs w:val="18"/>
            </w:rPr>
            <w:t>6</w:t>
          </w:r>
        </w:p>
      </w:tc>
      <w:tc>
        <w:tcPr>
          <w:tcW w:w="3179" w:type="dxa"/>
          <w:vAlign w:val="center"/>
        </w:tcPr>
        <w:p w14:paraId="7C2ABCE2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224B01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6CE4FAC8" w14:textId="77777777" w:rsidTr="009F72B1">
      <w:trPr>
        <w:trHeight w:val="287"/>
      </w:trPr>
      <w:tc>
        <w:tcPr>
          <w:tcW w:w="6379" w:type="dxa"/>
          <w:vAlign w:val="center"/>
        </w:tcPr>
        <w:p w14:paraId="3BDD6192" w14:textId="77777777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9F72B1">
            <w:rPr>
              <w:rFonts w:ascii="Arial" w:hAnsi="Arial" w:cs="Arial"/>
              <w:iCs/>
              <w:sz w:val="18"/>
              <w:szCs w:val="18"/>
            </w:rPr>
            <w:t>Over Budget and Over Time</w:t>
          </w:r>
        </w:p>
      </w:tc>
      <w:tc>
        <w:tcPr>
          <w:tcW w:w="3179" w:type="dxa"/>
          <w:vAlign w:val="center"/>
        </w:tcPr>
        <w:p w14:paraId="36F4EAEB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9F72B1">
            <w:rPr>
              <w:rFonts w:ascii="Arial" w:hAnsi="Arial" w:cs="Arial"/>
              <w:sz w:val="18"/>
              <w:szCs w:val="18"/>
            </w:rPr>
            <w:t xml:space="preserve"> 30 – Nov - 2017  </w:t>
          </w:r>
        </w:p>
      </w:tc>
    </w:tr>
    <w:tr w:rsidR="0094462C" w14:paraId="17FCA98E" w14:textId="77777777" w:rsidTr="009F72B1">
      <w:trPr>
        <w:trHeight w:val="202"/>
      </w:trPr>
      <w:tc>
        <w:tcPr>
          <w:tcW w:w="6379" w:type="dxa"/>
          <w:vAlign w:val="center"/>
        </w:tcPr>
        <w:p w14:paraId="2775BA73" w14:textId="77777777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9F72B1">
            <w:rPr>
              <w:rFonts w:ascii="Arial" w:hAnsi="Arial" w:cs="Arial"/>
              <w:sz w:val="18"/>
              <w:szCs w:val="18"/>
            </w:rPr>
            <w:t xml:space="preserve">Avinash Singh for Marc </w:t>
          </w:r>
          <w:proofErr w:type="spellStart"/>
          <w:r w:rsidR="009F72B1">
            <w:rPr>
              <w:rFonts w:ascii="Arial" w:hAnsi="Arial" w:cs="Arial"/>
              <w:sz w:val="18"/>
              <w:szCs w:val="18"/>
            </w:rPr>
            <w:t>Gurwitz</w:t>
          </w:r>
          <w:proofErr w:type="spellEnd"/>
        </w:p>
      </w:tc>
      <w:tc>
        <w:tcPr>
          <w:tcW w:w="3179" w:type="dxa"/>
          <w:vAlign w:val="center"/>
        </w:tcPr>
        <w:p w14:paraId="6A7EA7EA" w14:textId="77777777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9F72B1">
            <w:rPr>
              <w:rFonts w:ascii="Arial" w:hAnsi="Arial" w:cs="Arial"/>
              <w:sz w:val="18"/>
              <w:szCs w:val="18"/>
            </w:rPr>
            <w:t xml:space="preserve"> Customer Service</w:t>
          </w:r>
        </w:p>
      </w:tc>
    </w:tr>
  </w:tbl>
  <w:p w14:paraId="5301757E" w14:textId="77777777"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76C29"/>
    <w:rsid w:val="00117833"/>
    <w:rsid w:val="00117B90"/>
    <w:rsid w:val="00125ED8"/>
    <w:rsid w:val="001319B5"/>
    <w:rsid w:val="001E2A00"/>
    <w:rsid w:val="001F20B0"/>
    <w:rsid w:val="001F5205"/>
    <w:rsid w:val="00224B01"/>
    <w:rsid w:val="00262929"/>
    <w:rsid w:val="00301B0C"/>
    <w:rsid w:val="0034417A"/>
    <w:rsid w:val="003655C4"/>
    <w:rsid w:val="003A4A86"/>
    <w:rsid w:val="004200AA"/>
    <w:rsid w:val="00421AF6"/>
    <w:rsid w:val="00437812"/>
    <w:rsid w:val="00437A10"/>
    <w:rsid w:val="00480586"/>
    <w:rsid w:val="004C2D05"/>
    <w:rsid w:val="004D3AB8"/>
    <w:rsid w:val="005D2FB1"/>
    <w:rsid w:val="006D2951"/>
    <w:rsid w:val="00704DB9"/>
    <w:rsid w:val="00733742"/>
    <w:rsid w:val="00761CC2"/>
    <w:rsid w:val="00820291"/>
    <w:rsid w:val="0084481F"/>
    <w:rsid w:val="00911532"/>
    <w:rsid w:val="0094462C"/>
    <w:rsid w:val="00965358"/>
    <w:rsid w:val="00984F08"/>
    <w:rsid w:val="009F0DAE"/>
    <w:rsid w:val="009F72B1"/>
    <w:rsid w:val="00A02D76"/>
    <w:rsid w:val="00A14F11"/>
    <w:rsid w:val="00AA64FC"/>
    <w:rsid w:val="00AA6851"/>
    <w:rsid w:val="00AE4A31"/>
    <w:rsid w:val="00B32824"/>
    <w:rsid w:val="00B4048E"/>
    <w:rsid w:val="00BA0F18"/>
    <w:rsid w:val="00C20D3A"/>
    <w:rsid w:val="00C2319F"/>
    <w:rsid w:val="00D25D89"/>
    <w:rsid w:val="00D26CBB"/>
    <w:rsid w:val="00D834FD"/>
    <w:rsid w:val="00DC2D80"/>
    <w:rsid w:val="00E334A0"/>
    <w:rsid w:val="00E82D9C"/>
    <w:rsid w:val="00EA5C65"/>
    <w:rsid w:val="00EB3144"/>
    <w:rsid w:val="00F9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DA729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Avinash Singh</cp:lastModifiedBy>
  <cp:revision>2</cp:revision>
  <dcterms:created xsi:type="dcterms:W3CDTF">2017-12-02T19:41:00Z</dcterms:created>
  <dcterms:modified xsi:type="dcterms:W3CDTF">2017-12-02T19:41:00Z</dcterms:modified>
</cp:coreProperties>
</file>