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38234" w14:textId="77777777" w:rsidR="009860CA" w:rsidRDefault="004C4B50">
      <w:pPr>
        <w:rPr>
          <w:rFonts w:ascii="Calibri" w:eastAsia="Calibri" w:hAnsi="Calibri"/>
        </w:rPr>
      </w:pPr>
      <w:r>
        <w:rPr>
          <w:rFonts w:ascii="Calibri" w:eastAsia="Calibri" w:hAnsi="Calibri"/>
          <w:noProof/>
        </w:rPr>
        <mc:AlternateContent>
          <mc:Choice Requires="wps">
            <w:drawing>
              <wp:anchor distT="9525" distB="9525" distL="123190" distR="123190" simplePos="0" relativeHeight="125829122" behindDoc="0" locked="0" layoutInCell="1" allowOverlap="1" wp14:anchorId="11959C46" wp14:editId="3398E35A">
                <wp:simplePos x="0" y="0"/>
                <wp:positionH relativeFrom="column">
                  <wp:posOffset>4045903</wp:posOffset>
                </wp:positionH>
                <wp:positionV relativeFrom="paragraph">
                  <wp:posOffset>-201612</wp:posOffset>
                </wp:positionV>
                <wp:extent cx="1141095" cy="1252537"/>
                <wp:effectExtent l="0" t="0" r="20955" b="24130"/>
                <wp:wrapNone/>
                <wp:docPr id="3" name="AutoShape 1676"/>
                <wp:cNvGraphicFramePr/>
                <a:graphic xmlns:a="http://schemas.openxmlformats.org/drawingml/2006/main">
                  <a:graphicData uri="http://schemas.microsoft.com/office/word/2010/wordprocessingShape">
                    <wps:wsp>
                      <wps:cNvSpPr/>
                      <wps:spPr>
                        <a:xfrm>
                          <a:off x="0" y="0"/>
                          <a:ext cx="1141095" cy="1252537"/>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9D62958" w14:textId="77777777" w:rsidR="009860CA" w:rsidRDefault="00276ECD">
                            <w:pPr>
                              <w:pStyle w:val="FrameContents"/>
                            </w:pPr>
                            <w:r>
                              <w:rPr>
                                <w:noProof/>
                              </w:rPr>
                              <w:drawing>
                                <wp:inline distT="0" distB="0" distL="0" distR="0" wp14:anchorId="50533759" wp14:editId="237F3178">
                                  <wp:extent cx="863640" cy="1114371"/>
                                  <wp:effectExtent l="0" t="0" r="0" b="381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63640" cy="1114371"/>
                                          </a:xfrm>
                                          <a:prstGeom prst="rect">
                                            <a:avLst/>
                                          </a:prstGeom>
                                        </pic:spPr>
                                      </pic:pic>
                                    </a:graphicData>
                                  </a:graphic>
                                </wp:inline>
                              </w:drawing>
                            </w:r>
                          </w:p>
                        </w:txbxContent>
                      </wps:txbx>
                      <wps:bodyPr wrap="square" lIns="90000" tIns="45000" rIns="90000" bIns="45000">
                        <a:noAutofit/>
                      </wps:bodyPr>
                    </wps:wsp>
                  </a:graphicData>
                </a:graphic>
                <wp14:sizeRelV relativeFrom="margin">
                  <wp14:pctHeight>0</wp14:pctHeight>
                </wp14:sizeRelV>
              </wp:anchor>
            </w:drawing>
          </mc:Choice>
          <mc:Fallback>
            <w:pict>
              <v:roundrect id="AutoShape 1676" o:spid="_x0000_s1026" style="position:absolute;left:0;text-align:left;margin-left:318.6pt;margin-top:-15.85pt;width:89.85pt;height:98.6pt;z-index:125829122;visibility:visible;mso-wrap-style:square;mso-height-percent:0;mso-wrap-distance-left:9.7pt;mso-wrap-distance-top:.75pt;mso-wrap-distance-right:9.7pt;mso-wrap-distance-bottom:.75pt;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kUJAIAAMkEAAAOAAAAZHJzL2Uyb0RvYy54bWysVNtu2zAMfR+wfxD0vthOGrcJ4hTDigwD&#10;hq1otw9QZCnRoNskJXb+fhTjpOnWlxbzgyya5BHPEenFbW802YsQlbMNrUYlJcJy1yq7aejPH6sP&#10;N5TExGzLtLOioQcR6e3y/btF5+di7LZOtyIQALFx3vmGblPy86KIfCsMiyPnhQWndMGwBGbYFG1g&#10;HaAbXYzLsi46F1ofHBcxwte7o5MuEV9KwdN3KaNIRDcUaku4BlzXeS2WCzbfBOa3ig9lsDdUYZiy&#10;cOgZ6o4lRnZB/QNlFA8uOplG3JnCSam4QA7Apir/YvO4ZV4gFxAn+rNM8f/B8m/7+0BU29AJJZYZ&#10;uKKPu+TwZFLV13VWqPNxDoGP/j4MVoRtptvLYPIbiJAeVT2cVRV9Ihw+VtVVVc6mlHDwVePpeDq5&#10;zqjFU7oPMX0WzpC8aWhwO9s+wN2hpGz/NSbUth0qZO0vSqTRcFN7pqHMuj4hDsGAfcLMmdFp1a6U&#10;1miEzfqTDgRSG7rCZyjnWZi2pGvobFKXWMUzX7yEKPF5CQJ5HJlqC4SzjkflcJcOWuSCtH0QEu4A&#10;BcQK+YB/bFSYJGjdU7sCNUzIgRIovTJ3SMnZAufjlfnnJDzf2XTON8q6gDJcsMvb1K/7oW/Wrj1A&#10;v3UwcA2Nv3csCEr0FwsdPcsywoSicTVFI1x61heefLh1uVOlSlnhfM4RfDBgXrDFhtnOA3lpY9TT&#10;H2j5BwAA//8DAFBLAwQUAAYACAAAACEAAzbzNOEAAAALAQAADwAAAGRycy9kb3ducmV2LnhtbEyP&#10;TU+DQBCG7yb+h82YeGsX+kERWRrTxHjRg+jB45adApGdJexC6b93eqrHyfvkfZ/J97PtxISDbx0p&#10;iJcRCKTKmZZqBd9fr4sUhA+ajO4coYILetgX93e5zow70ydOZagFl5DPtIImhD6T0lcNWu2Xrkfi&#10;7OQGqwOfQy3NoM9cbju5iqJEWt0SLzS6x0OD1W85WgXlYXTR+0+bpuH0Nm0+NjK9mEmpx4f55RlE&#10;wDncYLjqszoU7HR0IxkvOgXJerdiVMFiHe9AMJHGyROII6PJdguyyOX/H4o/AAAA//8DAFBLAQIt&#10;ABQABgAIAAAAIQC2gziS/gAAAOEBAAATAAAAAAAAAAAAAAAAAAAAAABbQ29udGVudF9UeXBlc10u&#10;eG1sUEsBAi0AFAAGAAgAAAAhADj9If/WAAAAlAEAAAsAAAAAAAAAAAAAAAAALwEAAF9yZWxzLy5y&#10;ZWxzUEsBAi0AFAAGAAgAAAAhALcCiRQkAgAAyQQAAA4AAAAAAAAAAAAAAAAALgIAAGRycy9lMm9E&#10;b2MueG1sUEsBAi0AFAAGAAgAAAAhAAM28zThAAAACwEAAA8AAAAAAAAAAAAAAAAAfgQAAGRycy9k&#10;b3ducmV2LnhtbFBLBQYAAAAABAAEAPMAAACMBQAAAAA=&#10;" strokeweight=".26mm">
                <v:textbox inset="2.5mm,1.25mm,2.5mm,1.25mm">
                  <w:txbxContent>
                    <w:p w:rsidR="009860CA" w:rsidRDefault="00276ECD">
                      <w:pPr>
                        <w:pStyle w:val="FrameContents"/>
                      </w:pPr>
                      <w:r>
                        <w:rPr>
                          <w:noProof/>
                        </w:rPr>
                        <w:drawing>
                          <wp:inline distT="0" distB="0" distL="0" distR="0">
                            <wp:extent cx="863640" cy="1114371"/>
                            <wp:effectExtent l="0" t="0" r="0" b="381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3640" cy="1114371"/>
                                    </a:xfrm>
                                    <a:prstGeom prst="rect">
                                      <a:avLst/>
                                    </a:prstGeom>
                                  </pic:spPr>
                                </pic:pic>
                              </a:graphicData>
                            </a:graphic>
                          </wp:inline>
                        </w:drawing>
                      </w:r>
                    </w:p>
                  </w:txbxContent>
                </v:textbox>
              </v:roundrect>
            </w:pict>
          </mc:Fallback>
        </mc:AlternateContent>
      </w:r>
      <w:r w:rsidR="00276ECD">
        <w:rPr>
          <w:rFonts w:ascii="Calibri" w:eastAsia="Calibri" w:hAnsi="Calibri"/>
          <w:noProof/>
        </w:rPr>
        <mc:AlternateContent>
          <mc:Choice Requires="wps">
            <w:drawing>
              <wp:anchor distT="12700" distB="9525" distL="127635" distR="129540" simplePos="0" relativeHeight="2" behindDoc="0" locked="0" layoutInCell="1" allowOverlap="1" wp14:anchorId="0B56B6D6" wp14:editId="18B0D9A1">
                <wp:simplePos x="0" y="0"/>
                <wp:positionH relativeFrom="column">
                  <wp:posOffset>0</wp:posOffset>
                </wp:positionH>
                <wp:positionV relativeFrom="paragraph">
                  <wp:posOffset>114300</wp:posOffset>
                </wp:positionV>
                <wp:extent cx="5373370" cy="1522095"/>
                <wp:effectExtent l="0" t="0" r="0" b="0"/>
                <wp:wrapSquare wrapText="bothSides"/>
                <wp:docPr id="1" name="AutoShape 2"/>
                <wp:cNvGraphicFramePr/>
                <a:graphic xmlns:a="http://schemas.openxmlformats.org/drawingml/2006/main">
                  <a:graphicData uri="http://schemas.microsoft.com/office/word/2010/wordprocessingShape">
                    <wps:wsp>
                      <wps:cNvSpPr/>
                      <wps:spPr>
                        <a:xfrm>
                          <a:off x="0" y="0"/>
                          <a:ext cx="5372640" cy="1521360"/>
                        </a:xfrm>
                        <a:prstGeom prst="roundRect">
                          <a:avLst>
                            <a:gd name="adj" fmla="val 16667"/>
                          </a:avLst>
                        </a:prstGeom>
                        <a:solidFill>
                          <a:srgbClr val="FFFFFF"/>
                        </a:solidFill>
                        <a:ln w="19080">
                          <a:solidFill>
                            <a:srgbClr val="3366FF"/>
                          </a:solidFill>
                          <a:round/>
                        </a:ln>
                      </wps:spPr>
                      <wps:style>
                        <a:lnRef idx="0">
                          <a:scrgbClr r="0" g="0" b="0"/>
                        </a:lnRef>
                        <a:fillRef idx="0">
                          <a:scrgbClr r="0" g="0" b="0"/>
                        </a:fillRef>
                        <a:effectRef idx="0">
                          <a:scrgbClr r="0" g="0" b="0"/>
                        </a:effectRef>
                        <a:fontRef idx="minor"/>
                      </wps:style>
                      <wps:txbx>
                        <w:txbxContent>
                          <w:p w14:paraId="5B3785D4" w14:textId="77777777" w:rsidR="009860CA" w:rsidRDefault="009860CA">
                            <w:pPr>
                              <w:pStyle w:val="FrameContents"/>
                              <w:ind w:firstLine="1000"/>
                              <w:rPr>
                                <w:color w:val="000000"/>
                              </w:rPr>
                            </w:pPr>
                          </w:p>
                        </w:txbxContent>
                      </wps:txbx>
                      <wps:bodyPr>
                        <a:noAutofit/>
                      </wps:bodyPr>
                    </wps:wsp>
                  </a:graphicData>
                </a:graphic>
              </wp:anchor>
            </w:drawing>
          </mc:Choice>
          <mc:Fallback>
            <w:pict>
              <v:roundrect id="AutoShape 2" o:spid="_x0000_s1027" style="position:absolute;left:0;text-align:left;margin-left:0;margin-top:9pt;width:423.1pt;height:119.85pt;z-index:2;visibility:visible;mso-wrap-style:square;mso-wrap-distance-left:10.05pt;mso-wrap-distance-top:1pt;mso-wrap-distance-right:10.2pt;mso-wrap-distance-bottom:.7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clCAIAAIwEAAAOAAAAZHJzL2Uyb0RvYy54bWysVMtu2zAQvBfoPxC815LlRkkNy0HRwL0U&#10;bZC0H0DzYTPgCyRtyX/f5Vp2nLaXFNGBWoqc4ezsUovbwRqylzFp7zo6ndSUSMe90G7T0V8/Vx9u&#10;KEmZOcGMd7KjB5no7fL9u0Uf5rLxW2+EjARIXJr3oaPbnMO8qhLfSsvSxAfpYFH5aFmGadxUIrIe&#10;2K2pmrpuq95HEaLnMiX4endcpEvkV0ry/EOpJDMxHQVtGceI47qM1XLB5pvIwlbzUQb7DxWWaQeH&#10;nqnuWGZkF/VfVFbz6JNXecK9rbxSmkvMAbKZ1n9k87hlQWIuYE4KZ5vS29Hy7/v7SLSA2lHimIUS&#10;fd5ljyeTptjThzSHXY/hPo6zBGHJdVDRljdkQQa09HC2VA6ZcPh4Nbtu2o/gPIe16VUznbVoevUM&#10;DzHlr9JbUoKORr9z4gEKh36y/beU0VgxymPiiRJlDZRpzwyZtm17XXQC47gZohNnQSZvtFhpY3AS&#10;N+svJhKAdnSFzwh+sc040oPeT/VNjTJeLKZLjtmsbVerf3FgIkdhxoG+YuTROozywciiyLgHqaAC&#10;6CBK5CP/sU3hHoF9p2aF3BBQNirI6ZXYEVLQEm/HK/FnEJ7vXT7jrXY+og0X2ZUwD+thbLCxf9Ze&#10;HI4d5HxpNqVzsalsPi3hBFoeyzpez3KnLucIef6JLH8DAAD//wMAUEsDBBQABgAIAAAAIQC2fl65&#10;3gAAAAcBAAAPAAAAZHJzL2Rvd25yZXYueG1sTI9PS8NAEMXvgt9hGcGL2I1B25BmU0SsBw9CqtDr&#10;NDvNBvdPzG7b6Kd3PNXT8OYN7/2mWk3OiiONsQ9ewd0sA0G+Dbr3nYKP9/VtASIm9Bpt8KTgmyKs&#10;6suLCksdTr6h4yZ1gkN8LFGBSWkopYytIYdxFgby7O3D6DCxHDupRzxxuLMyz7K5dNh7bjA40JOh&#10;9nNzcAqGJn97sfSVfrap3b6aG1w/N6jU9dX0uASRaErnY/jDZ3SomWkXDl5HYRXwI4m3BU92i/t5&#10;DmKnIH9YLEDWlfzPX/8CAAD//wMAUEsBAi0AFAAGAAgAAAAhALaDOJL+AAAA4QEAABMAAAAAAAAA&#10;AAAAAAAAAAAAAFtDb250ZW50X1R5cGVzXS54bWxQSwECLQAUAAYACAAAACEAOP0h/9YAAACUAQAA&#10;CwAAAAAAAAAAAAAAAAAvAQAAX3JlbHMvLnJlbHNQSwECLQAUAAYACAAAACEAkm3HJQgCAACMBAAA&#10;DgAAAAAAAAAAAAAAAAAuAgAAZHJzL2Uyb0RvYy54bWxQSwECLQAUAAYACAAAACEAtn5eud4AAAAH&#10;AQAADwAAAAAAAAAAAAAAAABiBAAAZHJzL2Rvd25yZXYueG1sUEsFBgAAAAAEAAQA8wAAAG0FAAAA&#10;AA==&#10;" strokecolor="#36f" strokeweight=".53mm">
                <v:textbox>
                  <w:txbxContent>
                    <w:p w:rsidR="009860CA" w:rsidRDefault="009860CA">
                      <w:pPr>
                        <w:pStyle w:val="FrameContents"/>
                        <w:ind w:firstLine="1000"/>
                        <w:rPr>
                          <w:color w:val="000000"/>
                        </w:rPr>
                      </w:pPr>
                    </w:p>
                  </w:txbxContent>
                </v:textbox>
                <w10:wrap type="square"/>
              </v:roundrect>
            </w:pict>
          </mc:Fallback>
        </mc:AlternateContent>
      </w:r>
      <w:r w:rsidR="00276ECD">
        <w:rPr>
          <w:rFonts w:ascii="Calibri" w:eastAsia="Calibri" w:hAnsi="Calibri"/>
          <w:noProof/>
        </w:rPr>
        <mc:AlternateContent>
          <mc:Choice Requires="wps">
            <w:drawing>
              <wp:anchor distT="12700" distB="6350" distL="127635" distR="123190" simplePos="0" relativeHeight="5" behindDoc="0" locked="0" layoutInCell="1" allowOverlap="1" wp14:anchorId="5399BD92" wp14:editId="4C0A59D6">
                <wp:simplePos x="0" y="0"/>
                <wp:positionH relativeFrom="column">
                  <wp:posOffset>47625</wp:posOffset>
                </wp:positionH>
                <wp:positionV relativeFrom="paragraph">
                  <wp:posOffset>152400</wp:posOffset>
                </wp:positionV>
                <wp:extent cx="5274310" cy="1449070"/>
                <wp:effectExtent l="0" t="0" r="0" b="0"/>
                <wp:wrapSquare wrapText="bothSides"/>
                <wp:docPr id="6" name="AutoShape 4"/>
                <wp:cNvGraphicFramePr/>
                <a:graphic xmlns:a="http://schemas.openxmlformats.org/drawingml/2006/main">
                  <a:graphicData uri="http://schemas.microsoft.com/office/word/2010/wordprocessingShape">
                    <wps:wsp>
                      <wps:cNvSpPr/>
                      <wps:spPr>
                        <a:xfrm>
                          <a:off x="0" y="0"/>
                          <a:ext cx="5273640" cy="1448280"/>
                        </a:xfrm>
                        <a:prstGeom prst="roundRect">
                          <a:avLst>
                            <a:gd name="adj" fmla="val 16667"/>
                          </a:avLst>
                        </a:prstGeom>
                        <a:solidFill>
                          <a:srgbClr val="FFFFFF"/>
                        </a:solidFill>
                        <a:ln w="9360">
                          <a:solidFill>
                            <a:srgbClr val="3366FF"/>
                          </a:solidFill>
                          <a:round/>
                        </a:ln>
                      </wps:spPr>
                      <wps:style>
                        <a:lnRef idx="0">
                          <a:scrgbClr r="0" g="0" b="0"/>
                        </a:lnRef>
                        <a:fillRef idx="0">
                          <a:scrgbClr r="0" g="0" b="0"/>
                        </a:fillRef>
                        <a:effectRef idx="0">
                          <a:scrgbClr r="0" g="0" b="0"/>
                        </a:effectRef>
                        <a:fontRef idx="minor"/>
                      </wps:style>
                      <wps:txbx>
                        <w:txbxContent>
                          <w:p w14:paraId="74C42682" w14:textId="77777777" w:rsidR="009860CA" w:rsidRDefault="009860CA">
                            <w:pPr>
                              <w:pStyle w:val="FrameContents"/>
                              <w:rPr>
                                <w:rFonts w:ascii="Calibri" w:eastAsia="Calibri" w:hAnsi="Calibri"/>
                                <w:sz w:val="10"/>
                                <w:szCs w:val="10"/>
                              </w:rPr>
                            </w:pPr>
                          </w:p>
                          <w:p w14:paraId="2406308E" w14:textId="77777777" w:rsidR="009860CA" w:rsidRPr="000060B4" w:rsidRDefault="00BB5F6E">
                            <w:pPr>
                              <w:pStyle w:val="FrameContents"/>
                              <w:rPr>
                                <w:rFonts w:ascii="Calibri" w:eastAsia="Calibri" w:hAnsi="Calibri"/>
                                <w:b/>
                                <w:bCs/>
                                <w:sz w:val="40"/>
                              </w:rPr>
                            </w:pPr>
                            <w:r w:rsidRPr="000060B4">
                              <w:rPr>
                                <w:rFonts w:ascii="Calibri" w:eastAsia="Calibri" w:hAnsi="Calibri"/>
                                <w:b/>
                                <w:bCs/>
                                <w:sz w:val="40"/>
                              </w:rPr>
                              <w:t>Network</w:t>
                            </w:r>
                            <w:r w:rsidR="00B10ADD" w:rsidRPr="000060B4">
                              <w:rPr>
                                <w:rFonts w:ascii="Calibri" w:eastAsia="Calibri" w:hAnsi="Calibri"/>
                                <w:b/>
                                <w:bCs/>
                                <w:sz w:val="40"/>
                              </w:rPr>
                              <w:t xml:space="preserve"> s</w:t>
                            </w:r>
                            <w:r w:rsidR="00276ECD" w:rsidRPr="000060B4">
                              <w:rPr>
                                <w:rFonts w:ascii="Calibri" w:eastAsia="Calibri" w:hAnsi="Calibri"/>
                                <w:b/>
                                <w:bCs/>
                                <w:sz w:val="40"/>
                              </w:rPr>
                              <w:t>cience</w:t>
                            </w:r>
                          </w:p>
                          <w:p w14:paraId="1C817DA5" w14:textId="77777777" w:rsidR="00B10ADD" w:rsidRPr="000060B4" w:rsidRDefault="00B10ADD">
                            <w:pPr>
                              <w:pStyle w:val="FrameContents"/>
                              <w:rPr>
                                <w:rFonts w:ascii="Calibri" w:eastAsia="Calibri" w:hAnsi="Calibri"/>
                                <w:sz w:val="28"/>
                              </w:rPr>
                            </w:pPr>
                          </w:p>
                          <w:p w14:paraId="2EBDF66A" w14:textId="77777777" w:rsidR="009860CA" w:rsidRDefault="00BB5F6E">
                            <w:pPr>
                              <w:pStyle w:val="FrameContents"/>
                              <w:rPr>
                                <w:rFonts w:ascii="Calibri" w:eastAsia="Calibri" w:hAnsi="Calibri"/>
                              </w:rPr>
                            </w:pPr>
                            <w:r>
                              <w:rPr>
                                <w:rFonts w:ascii="Calibri" w:eastAsia="Calibri" w:hAnsi="Calibri"/>
                                <w:bCs/>
                                <w:sz w:val="22"/>
                                <w:szCs w:val="22"/>
                                <w:lang w:eastAsia="zh-CN"/>
                              </w:rPr>
                              <w:t xml:space="preserve">Specially Appointed </w:t>
                            </w:r>
                            <w:r w:rsidR="00276ECD">
                              <w:rPr>
                                <w:rFonts w:ascii="Calibri" w:eastAsia="Calibri" w:hAnsi="Calibri"/>
                                <w:bCs/>
                                <w:sz w:val="22"/>
                                <w:szCs w:val="22"/>
                                <w:lang w:eastAsia="zh-CN"/>
                              </w:rPr>
                              <w:t xml:space="preserve">Professor </w:t>
                            </w:r>
                            <w:proofErr w:type="spellStart"/>
                            <w:r>
                              <w:rPr>
                                <w:rFonts w:ascii="Calibri" w:eastAsia="Calibri" w:hAnsi="Calibri"/>
                                <w:bCs/>
                                <w:sz w:val="22"/>
                                <w:szCs w:val="22"/>
                                <w:lang w:eastAsia="zh-CN"/>
                              </w:rPr>
                              <w:t>Petter</w:t>
                            </w:r>
                            <w:proofErr w:type="spellEnd"/>
                            <w:r>
                              <w:rPr>
                                <w:rFonts w:ascii="Calibri" w:eastAsia="Calibri" w:hAnsi="Calibri"/>
                                <w:bCs/>
                                <w:sz w:val="22"/>
                                <w:szCs w:val="22"/>
                                <w:lang w:eastAsia="zh-CN"/>
                              </w:rPr>
                              <w:t xml:space="preserve"> </w:t>
                            </w:r>
                            <w:proofErr w:type="spellStart"/>
                            <w:r>
                              <w:rPr>
                                <w:rFonts w:ascii="Calibri" w:eastAsia="Calibri" w:hAnsi="Calibri"/>
                                <w:bCs/>
                                <w:sz w:val="22"/>
                                <w:szCs w:val="22"/>
                                <w:lang w:eastAsia="zh-CN"/>
                              </w:rPr>
                              <w:t>Holme</w:t>
                            </w:r>
                            <w:proofErr w:type="spellEnd"/>
                          </w:p>
                          <w:p w14:paraId="48A30152" w14:textId="77777777" w:rsidR="009860CA" w:rsidRDefault="00276ECD">
                            <w:pPr>
                              <w:pStyle w:val="FrameContents"/>
                              <w:rPr>
                                <w:rFonts w:ascii="Calibri" w:eastAsia="Calibri" w:hAnsi="Calibri"/>
                              </w:rPr>
                            </w:pPr>
                            <w:r>
                              <w:rPr>
                                <w:rFonts w:ascii="Calibri" w:eastAsia="Calibri" w:hAnsi="Calibri"/>
                                <w:bCs/>
                                <w:sz w:val="22"/>
                                <w:szCs w:val="22"/>
                                <w:lang w:eastAsia="zh-CN"/>
                              </w:rPr>
                              <w:t xml:space="preserve">Research: </w:t>
                            </w:r>
                            <w:r w:rsidR="00B10ADD">
                              <w:rPr>
                                <w:rFonts w:ascii="Calibri" w:eastAsia="Calibri" w:hAnsi="Calibri"/>
                                <w:sz w:val="22"/>
                                <w:szCs w:val="22"/>
                                <w:lang w:eastAsia="zh-CN"/>
                              </w:rPr>
                              <w:t>Network science, computational social science, digital epidemiology</w:t>
                            </w:r>
                          </w:p>
                          <w:p w14:paraId="30768533" w14:textId="77777777" w:rsidR="009860CA" w:rsidRDefault="00276ECD">
                            <w:pPr>
                              <w:pStyle w:val="FrameContents"/>
                            </w:pPr>
                            <w:r>
                              <w:rPr>
                                <w:rFonts w:ascii="Calibri" w:eastAsia="Calibri" w:hAnsi="Calibri"/>
                                <w:sz w:val="22"/>
                                <w:szCs w:val="22"/>
                              </w:rPr>
                              <w:t>Homepage: http://</w:t>
                            </w:r>
                            <w:r w:rsidR="00BB5F6E">
                              <w:rPr>
                                <w:rFonts w:ascii="Calibri" w:eastAsia="Calibri" w:hAnsi="Calibri"/>
                                <w:sz w:val="22"/>
                                <w:szCs w:val="22"/>
                              </w:rPr>
                              <w:t>petterhol.me</w:t>
                            </w:r>
                          </w:p>
                        </w:txbxContent>
                      </wps:txbx>
                      <wps:bodyPr>
                        <a:noAutofit/>
                      </wps:bodyPr>
                    </wps:wsp>
                  </a:graphicData>
                </a:graphic>
              </wp:anchor>
            </w:drawing>
          </mc:Choice>
          <mc:Fallback>
            <w:pict>
              <v:roundrect id="AutoShape 4" o:spid="_x0000_s1028" style="position:absolute;left:0;text-align:left;margin-left:3.75pt;margin-top:12pt;width:415.3pt;height:114.1pt;z-index:5;visibility:visible;mso-wrap-style:square;mso-wrap-distance-left:10.05pt;mso-wrap-distance-top:1pt;mso-wrap-distance-right:9.7pt;mso-wrap-distance-bottom:.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OCAIAAIsEAAAOAAAAZHJzL2Uyb0RvYy54bWysVNtuEzEQfUfiHyy/k002YRuibCpEFV4Q&#10;VC18gONL1sg32U528/eMJ9s0BV6KyIMz4/E5njkz3vXtYA05ypi0dy2dTaaUSMe90G7f0h/ft++W&#10;lKTMnGDGO9nSk0z0dvP2zboPK1n7zhshIwESl1Z9aGmXc1hVVeKdtCxNfJAOgspHyzK4cV+JyHpg&#10;t6aqp9Om6n0UIXouU4Ldu3OQbpBfKcnzN6WSzMS0FHLLuEZcd2WtNmu22kcWOs3HNNg/ZGGZdnDp&#10;heqOZUYOUf9BZTWPPnmVJ9zbyiulucQaoJrZ9LdqHjsWJNYC4qRwkSn9P1r+9XgfiRYtbShxzEKL&#10;Ph6yx5vJosjTh7SCU4/hPo5eArPUOqhoyz9UQQaU9HSRVA6ZcNh8X9/MmwUozyE2WyyW9RJFr57h&#10;Iab8WXpLitHS6A9OPEDjUE92/JIyCivG9Jj4SYmyBtp0ZIbMmqa5KXkC43gYrCfOgkzeaLHVxqAT&#10;97tPJhKAtnSLvxH84phxpG/ph3kzxSxexNI1xXzeNNvt3yiwjnNexkF6Rcezcmjlk5ElIeMepIIG&#10;oICYIR/5z1MKzwjUe5pVKA0B5aCCkl6JHSEFLfFxvBJ/AeH93uUL3mrnI8pwVV0x87AbcL7qEi07&#10;Oy9O5wFyvsya0rnIdB1CByYeuzq+zvKkrn2EPH9DNr8AAAD//wMAUEsDBBQABgAIAAAAIQBmXpVd&#10;4QAAAAgBAAAPAAAAZHJzL2Rvd25yZXYueG1sTI/NTsMwEITvSLyDtUjcqJNAIQ1xKlQJCYQQIm3V&#10;qxtvfiBeR7HbBp6e5QTHnRnNfpMvJ9uLI46+c6QgnkUgkCpnOmoUbNaPVykIHzQZ3TtCBV/oYVmc&#10;n+U6M+5E73gsQyO4hHymFbQhDJmUvmrRaj9zAxJ7tRutDnyOjTSjPnG57WUSRbfS6o74Q6sHXLVY&#10;fZYHq+DttUzjl4+nxaJeJc32Ofre1ru1UpcX08M9iIBT+AvDLz6jQ8FMe3cg40Wv4G7OQQXJDS9i&#10;O71OYxB7FuZJArLI5f8BxQ8AAAD//wMAUEsBAi0AFAAGAAgAAAAhALaDOJL+AAAA4QEAABMAAAAA&#10;AAAAAAAAAAAAAAAAAFtDb250ZW50X1R5cGVzXS54bWxQSwECLQAUAAYACAAAACEAOP0h/9YAAACU&#10;AQAACwAAAAAAAAAAAAAAAAAvAQAAX3JlbHMvLnJlbHNQSwECLQAUAAYACAAAACEAP+mjTggCAACL&#10;BAAADgAAAAAAAAAAAAAAAAAuAgAAZHJzL2Uyb0RvYy54bWxQSwECLQAUAAYACAAAACEAZl6VXeEA&#10;AAAIAQAADwAAAAAAAAAAAAAAAABiBAAAZHJzL2Rvd25yZXYueG1sUEsFBgAAAAAEAAQA8wAAAHAF&#10;AAAAAA==&#10;" strokecolor="#36f" strokeweight=".26mm">
                <v:textbox>
                  <w:txbxContent>
                    <w:p w:rsidR="009860CA" w:rsidRDefault="009860CA">
                      <w:pPr>
                        <w:pStyle w:val="FrameContents"/>
                        <w:rPr>
                          <w:rFonts w:ascii="Calibri" w:eastAsia="Calibri" w:hAnsi="Calibri"/>
                          <w:sz w:val="10"/>
                          <w:szCs w:val="10"/>
                        </w:rPr>
                      </w:pPr>
                    </w:p>
                    <w:p w:rsidR="009860CA" w:rsidRPr="000060B4" w:rsidRDefault="00BB5F6E">
                      <w:pPr>
                        <w:pStyle w:val="FrameContents"/>
                        <w:rPr>
                          <w:rFonts w:ascii="Calibri" w:eastAsia="Calibri" w:hAnsi="Calibri"/>
                          <w:b/>
                          <w:bCs/>
                          <w:sz w:val="40"/>
                        </w:rPr>
                      </w:pPr>
                      <w:r w:rsidRPr="000060B4">
                        <w:rPr>
                          <w:rFonts w:ascii="Calibri" w:eastAsia="Calibri" w:hAnsi="Calibri"/>
                          <w:b/>
                          <w:bCs/>
                          <w:sz w:val="40"/>
                        </w:rPr>
                        <w:t>Network</w:t>
                      </w:r>
                      <w:r w:rsidR="00B10ADD" w:rsidRPr="000060B4">
                        <w:rPr>
                          <w:rFonts w:ascii="Calibri" w:eastAsia="Calibri" w:hAnsi="Calibri"/>
                          <w:b/>
                          <w:bCs/>
                          <w:sz w:val="40"/>
                        </w:rPr>
                        <w:t xml:space="preserve"> s</w:t>
                      </w:r>
                      <w:r w:rsidR="00276ECD" w:rsidRPr="000060B4">
                        <w:rPr>
                          <w:rFonts w:ascii="Calibri" w:eastAsia="Calibri" w:hAnsi="Calibri"/>
                          <w:b/>
                          <w:bCs/>
                          <w:sz w:val="40"/>
                        </w:rPr>
                        <w:t>cience</w:t>
                      </w:r>
                    </w:p>
                    <w:p w:rsidR="00B10ADD" w:rsidRPr="000060B4" w:rsidRDefault="00B10ADD">
                      <w:pPr>
                        <w:pStyle w:val="FrameContents"/>
                        <w:rPr>
                          <w:rFonts w:ascii="Calibri" w:eastAsia="Calibri" w:hAnsi="Calibri"/>
                          <w:sz w:val="28"/>
                        </w:rPr>
                      </w:pPr>
                    </w:p>
                    <w:p w:rsidR="009860CA" w:rsidRDefault="00BB5F6E">
                      <w:pPr>
                        <w:pStyle w:val="FrameContents"/>
                        <w:rPr>
                          <w:rFonts w:ascii="Calibri" w:eastAsia="Calibri" w:hAnsi="Calibri"/>
                        </w:rPr>
                      </w:pPr>
                      <w:r>
                        <w:rPr>
                          <w:rFonts w:ascii="Calibri" w:eastAsia="Calibri" w:hAnsi="Calibri"/>
                          <w:bCs/>
                          <w:sz w:val="22"/>
                          <w:szCs w:val="22"/>
                          <w:lang w:eastAsia="zh-CN"/>
                        </w:rPr>
                        <w:t xml:space="preserve">Specially Appointed </w:t>
                      </w:r>
                      <w:r w:rsidR="00276ECD">
                        <w:rPr>
                          <w:rFonts w:ascii="Calibri" w:eastAsia="Calibri" w:hAnsi="Calibri"/>
                          <w:bCs/>
                          <w:sz w:val="22"/>
                          <w:szCs w:val="22"/>
                          <w:lang w:eastAsia="zh-CN"/>
                        </w:rPr>
                        <w:t xml:space="preserve">Professor </w:t>
                      </w:r>
                      <w:r>
                        <w:rPr>
                          <w:rFonts w:ascii="Calibri" w:eastAsia="Calibri" w:hAnsi="Calibri"/>
                          <w:bCs/>
                          <w:sz w:val="22"/>
                          <w:szCs w:val="22"/>
                          <w:lang w:eastAsia="zh-CN"/>
                        </w:rPr>
                        <w:t>Petter Holme</w:t>
                      </w:r>
                    </w:p>
                    <w:p w:rsidR="009860CA" w:rsidRDefault="00276ECD">
                      <w:pPr>
                        <w:pStyle w:val="FrameContents"/>
                        <w:rPr>
                          <w:rFonts w:ascii="Calibri" w:eastAsia="Calibri" w:hAnsi="Calibri"/>
                        </w:rPr>
                      </w:pPr>
                      <w:r>
                        <w:rPr>
                          <w:rFonts w:ascii="Calibri" w:eastAsia="Calibri" w:hAnsi="Calibri"/>
                          <w:bCs/>
                          <w:sz w:val="22"/>
                          <w:szCs w:val="22"/>
                          <w:lang w:eastAsia="zh-CN"/>
                        </w:rPr>
                        <w:t xml:space="preserve">Research: </w:t>
                      </w:r>
                      <w:r w:rsidR="00B10ADD">
                        <w:rPr>
                          <w:rFonts w:ascii="Calibri" w:eastAsia="Calibri" w:hAnsi="Calibri"/>
                          <w:sz w:val="22"/>
                          <w:szCs w:val="22"/>
                          <w:lang w:eastAsia="zh-CN"/>
                        </w:rPr>
                        <w:t>Network science, computational social science, digital epidemiology</w:t>
                      </w:r>
                    </w:p>
                    <w:p w:rsidR="009860CA" w:rsidRDefault="00276ECD">
                      <w:pPr>
                        <w:pStyle w:val="FrameContents"/>
                      </w:pPr>
                      <w:r>
                        <w:rPr>
                          <w:rFonts w:ascii="Calibri" w:eastAsia="Calibri" w:hAnsi="Calibri"/>
                          <w:sz w:val="22"/>
                          <w:szCs w:val="22"/>
                        </w:rPr>
                        <w:t>Homepage: http://</w:t>
                      </w:r>
                      <w:r w:rsidR="00BB5F6E">
                        <w:rPr>
                          <w:rFonts w:ascii="Calibri" w:eastAsia="Calibri" w:hAnsi="Calibri"/>
                          <w:sz w:val="22"/>
                          <w:szCs w:val="22"/>
                        </w:rPr>
                        <w:t>petterhol.me</w:t>
                      </w:r>
                    </w:p>
                  </w:txbxContent>
                </v:textbox>
                <w10:wrap type="square"/>
              </v:roundrect>
            </w:pict>
          </mc:Fallback>
        </mc:AlternateContent>
      </w:r>
    </w:p>
    <w:p w14:paraId="7B96E146" w14:textId="77777777" w:rsidR="009860CA" w:rsidRDefault="00276ECD">
      <w:pPr>
        <w:spacing w:before="120" w:line="300" w:lineRule="auto"/>
        <w:rPr>
          <w:rFonts w:ascii="Calibri" w:eastAsia="Calibri" w:hAnsi="Calibri"/>
        </w:rPr>
      </w:pPr>
      <w:r>
        <w:rPr>
          <w:rFonts w:ascii="Calibri" w:eastAsia="Calibri" w:hAnsi="Calibri"/>
          <w:color w:val="00CCFF"/>
          <w:sz w:val="32"/>
        </w:rPr>
        <w:t>●</w:t>
      </w:r>
      <w:r>
        <w:rPr>
          <w:rFonts w:ascii="Calibri" w:eastAsia="Calibri" w:hAnsi="Calibri"/>
          <w:b/>
          <w:color w:val="00CCFF"/>
          <w:sz w:val="24"/>
          <w:u w:val="single"/>
        </w:rPr>
        <w:t xml:space="preserve"> </w:t>
      </w:r>
      <w:r>
        <w:rPr>
          <w:rFonts w:ascii="Calibri" w:eastAsia="Calibri" w:hAnsi="Calibri"/>
          <w:b/>
          <w:sz w:val="24"/>
          <w:u w:val="single"/>
        </w:rPr>
        <w:t>Research Purpose and Content</w:t>
      </w:r>
    </w:p>
    <w:p w14:paraId="664D3935" w14:textId="77777777" w:rsidR="009860CA" w:rsidRDefault="000060B4">
      <w:pPr>
        <w:rPr>
          <w:rFonts w:ascii="Calibri" w:eastAsia="Calibri" w:hAnsi="Calibri"/>
        </w:rPr>
      </w:pPr>
      <w:r w:rsidRPr="000060B4">
        <w:rPr>
          <w:rFonts w:ascii="Calibri" w:eastAsia="Calibri" w:hAnsi="Calibri"/>
          <w:sz w:val="20"/>
        </w:rPr>
        <w:t xml:space="preserve">To understand how a </w:t>
      </w:r>
      <w:r>
        <w:rPr>
          <w:rFonts w:ascii="Calibri" w:eastAsia="Calibri" w:hAnsi="Calibri"/>
          <w:sz w:val="20"/>
        </w:rPr>
        <w:t>large</w:t>
      </w:r>
      <w:r w:rsidRPr="000060B4">
        <w:rPr>
          <w:rFonts w:ascii="Calibri" w:eastAsia="Calibri" w:hAnsi="Calibri"/>
          <w:sz w:val="20"/>
        </w:rPr>
        <w:t xml:space="preserve">, complex system works as a whole, you need to zoom out and look from a distance. The society itself is just such a complex system built by people and organizations with different abilities, interests and objectives. Our bodies are another example. Genes code proteins, proteins build cells, cells build tissues, tissues build organs—that seems fairly simple and hierarchical—if it wasn’t that the proteins interact with each other, so do cells, etc. and to understand such lateral connections, we need to find the right level of modeling (or the right distance to look at the elephant). The bigger datasets we can gather, the more important it will be to simplify the right amount. Representing a system as a network is one way of consistently discarding some details, to simplify and zoom out, while still being able to see how </w:t>
      </w:r>
      <w:r>
        <w:rPr>
          <w:rFonts w:ascii="Calibri" w:eastAsia="Calibri" w:hAnsi="Calibri"/>
          <w:sz w:val="20"/>
        </w:rPr>
        <w:t>the whole system hangs together</w:t>
      </w:r>
      <w:r w:rsidR="00276ECD">
        <w:rPr>
          <w:rFonts w:ascii="Calibri" w:eastAsia="Calibri" w:hAnsi="Calibri"/>
          <w:sz w:val="20"/>
        </w:rPr>
        <w:t>.</w:t>
      </w:r>
      <w:r>
        <w:rPr>
          <w:rFonts w:ascii="Calibri" w:eastAsia="Calibri" w:hAnsi="Calibri"/>
          <w:sz w:val="20"/>
        </w:rPr>
        <w:t xml:space="preserve"> Network science </w:t>
      </w:r>
      <w:r w:rsidR="00717051">
        <w:rPr>
          <w:rFonts w:ascii="Calibri" w:eastAsia="Calibri" w:hAnsi="Calibri"/>
          <w:sz w:val="20"/>
        </w:rPr>
        <w:t xml:space="preserve">can be </w:t>
      </w:r>
      <w:r>
        <w:rPr>
          <w:rFonts w:ascii="Calibri" w:eastAsia="Calibri" w:hAnsi="Calibri"/>
          <w:sz w:val="20"/>
        </w:rPr>
        <w:t>th</w:t>
      </w:r>
      <w:r w:rsidR="00717051">
        <w:rPr>
          <w:rFonts w:ascii="Calibri" w:eastAsia="Calibri" w:hAnsi="Calibri"/>
          <w:sz w:val="20"/>
        </w:rPr>
        <w:t>eoretical—to develop methods for the data analysis outlined above or simulating such networked systems. It can also be applied, using existing network methods to answer domain specific questions.</w:t>
      </w:r>
    </w:p>
    <w:p w14:paraId="3B988CFB" w14:textId="77777777" w:rsidR="009860CA" w:rsidRDefault="00276ECD">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Research Themes</w:t>
      </w:r>
    </w:p>
    <w:p w14:paraId="66655425" w14:textId="77777777" w:rsidR="00AB4FDA" w:rsidRDefault="00AB4FDA" w:rsidP="00C37B85">
      <w:pPr>
        <w:spacing w:before="120" w:line="300" w:lineRule="auto"/>
        <w:jc w:val="left"/>
        <w:rPr>
          <w:rFonts w:ascii="Calibri" w:eastAsia="Calibri" w:hAnsi="Calibri"/>
          <w:b/>
          <w:sz w:val="22"/>
        </w:rPr>
      </w:pPr>
      <w:r>
        <w:rPr>
          <w:rFonts w:ascii="Calibri" w:eastAsia="Calibri" w:hAnsi="Calibri"/>
          <w:b/>
          <w:sz w:val="22"/>
        </w:rPr>
        <w:t>1. Network epidemiology</w:t>
      </w:r>
    </w:p>
    <w:p w14:paraId="5859FCE9" w14:textId="77777777" w:rsidR="00AB4FDA" w:rsidRPr="00AB4FDA" w:rsidRDefault="00AB4FDA" w:rsidP="00AB4FDA">
      <w:pPr>
        <w:spacing w:before="120"/>
        <w:rPr>
          <w:rFonts w:ascii="Calibri" w:eastAsia="Calibri" w:hAnsi="Calibri"/>
          <w:sz w:val="20"/>
        </w:rPr>
      </w:pPr>
      <w:r w:rsidRPr="00AB4FDA">
        <w:rPr>
          <w:rFonts w:ascii="Calibri" w:eastAsia="Calibri" w:hAnsi="Calibri"/>
          <w:sz w:val="20"/>
        </w:rPr>
        <w:t>I am interested in how infectious diseases spread in populations.  These processes are all affected by the structure of the underlying contact patterns. As a simple example, any types of networks between people have heavy-tailed distributions of the number of neighbors of people (the degree). This is known to speed up disease spreading, but it also makes it easier to stop an epidemic outbreak (provided one identify the high-degree people and vaccinate them, or otherwise lower their ability to spread the disease). Structures both in the wiring of the networks and the time of contacts affects spreading phenomena. This project thus overlaps with the previous in some ways, but it is more about adding knowledge to a rich existing theory than creating a new. In summary, my research is about relating the contact structure and spreading dynamics, and how to exploit these insights to mi</w:t>
      </w:r>
      <w:r w:rsidR="00C37B85">
        <w:rPr>
          <w:rFonts w:ascii="Calibri" w:eastAsia="Calibri" w:hAnsi="Calibri"/>
          <w:sz w:val="20"/>
        </w:rPr>
        <w:t>tigate or facilitate spreading.</w:t>
      </w:r>
    </w:p>
    <w:p w14:paraId="0F485EF3" w14:textId="77777777" w:rsidR="009860CA" w:rsidRDefault="00BF54E3">
      <w:pPr>
        <w:spacing w:before="120" w:line="300" w:lineRule="auto"/>
        <w:jc w:val="left"/>
      </w:pPr>
      <w:r>
        <w:rPr>
          <w:rFonts w:ascii="Calibri" w:eastAsia="Calibri" w:hAnsi="Calibri"/>
          <w:b/>
          <w:sz w:val="22"/>
        </w:rPr>
        <w:t>2</w:t>
      </w:r>
      <w:r w:rsidR="00276ECD">
        <w:rPr>
          <w:rFonts w:ascii="Calibri" w:eastAsia="Calibri" w:hAnsi="Calibri"/>
          <w:b/>
          <w:sz w:val="22"/>
        </w:rPr>
        <w:t xml:space="preserve">. </w:t>
      </w:r>
      <w:r w:rsidR="00AB4FDA">
        <w:rPr>
          <w:rFonts w:ascii="Calibri" w:eastAsia="Calibri" w:hAnsi="Calibri"/>
          <w:b/>
          <w:sz w:val="22"/>
        </w:rPr>
        <w:t>Interaction between diseases and behavior</w:t>
      </w:r>
    </w:p>
    <w:p w14:paraId="666F3DC2" w14:textId="77777777" w:rsidR="00C37B85" w:rsidRDefault="00C37B85" w:rsidP="00C37B85">
      <w:pPr>
        <w:rPr>
          <w:rFonts w:ascii="Calibri" w:eastAsia="Calibri" w:hAnsi="Calibri"/>
          <w:sz w:val="20"/>
        </w:rPr>
      </w:pPr>
      <w:r>
        <w:rPr>
          <w:noProof/>
        </w:rPr>
        <mc:AlternateContent>
          <mc:Choice Requires="wps">
            <w:drawing>
              <wp:anchor distT="0" distB="0" distL="114300" distR="114300" simplePos="0" relativeHeight="251660288" behindDoc="0" locked="0" layoutInCell="1" allowOverlap="1" wp14:anchorId="442551BD" wp14:editId="66BDA82F">
                <wp:simplePos x="0" y="0"/>
                <wp:positionH relativeFrom="column">
                  <wp:posOffset>1796415</wp:posOffset>
                </wp:positionH>
                <wp:positionV relativeFrom="paragraph">
                  <wp:posOffset>1787525</wp:posOffset>
                </wp:positionV>
                <wp:extent cx="368554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3685540" cy="635"/>
                        </a:xfrm>
                        <a:prstGeom prst="rect">
                          <a:avLst/>
                        </a:prstGeom>
                        <a:solidFill>
                          <a:prstClr val="white"/>
                        </a:solidFill>
                        <a:ln>
                          <a:noFill/>
                        </a:ln>
                      </wps:spPr>
                      <wps:txbx>
                        <w:txbxContent>
                          <w:p w14:paraId="43BCA39D" w14:textId="77777777" w:rsidR="00C37B85" w:rsidRPr="00C37B85" w:rsidRDefault="00C37B85" w:rsidP="00C37B85">
                            <w:pPr>
                              <w:pStyle w:val="Caption"/>
                              <w:rPr>
                                <w:rFonts w:ascii="Calibri" w:eastAsia="Calibri" w:hAnsi="Calibri"/>
                                <w:noProof/>
                                <w:sz w:val="17"/>
                                <w:szCs w:val="17"/>
                              </w:rPr>
                            </w:pPr>
                            <w:r w:rsidRPr="00C37B85">
                              <w:rPr>
                                <w:sz w:val="17"/>
                                <w:szCs w:val="17"/>
                              </w:rPr>
                              <w:t xml:space="preserve">Figure </w:t>
                            </w:r>
                            <w:r w:rsidRPr="00C37B85">
                              <w:rPr>
                                <w:sz w:val="17"/>
                                <w:szCs w:val="17"/>
                              </w:rPr>
                              <w:fldChar w:fldCharType="begin"/>
                            </w:r>
                            <w:r w:rsidRPr="00C37B85">
                              <w:rPr>
                                <w:sz w:val="17"/>
                                <w:szCs w:val="17"/>
                              </w:rPr>
                              <w:instrText xml:space="preserve"> SEQ Figure \* ARABIC </w:instrText>
                            </w:r>
                            <w:r w:rsidRPr="00C37B85">
                              <w:rPr>
                                <w:sz w:val="17"/>
                                <w:szCs w:val="17"/>
                              </w:rPr>
                              <w:fldChar w:fldCharType="separate"/>
                            </w:r>
                            <w:r w:rsidRPr="00C37B85">
                              <w:rPr>
                                <w:noProof/>
                                <w:sz w:val="17"/>
                                <w:szCs w:val="17"/>
                              </w:rPr>
                              <w:t>1</w:t>
                            </w:r>
                            <w:r w:rsidRPr="00C37B85">
                              <w:rPr>
                                <w:sz w:val="17"/>
                                <w:szCs w:val="17"/>
                              </w:rPr>
                              <w:fldChar w:fldCharType="end"/>
                            </w:r>
                            <w:r w:rsidRPr="00C37B85">
                              <w:rPr>
                                <w:sz w:val="17"/>
                                <w:szCs w:val="17"/>
                              </w:rPr>
                              <w:t>. How social effects can change predictions in epidemic modeling.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D9AE8F" id="_x0000_t202" coordsize="21600,21600" o:spt="202" path="m,l,21600r21600,l21600,xe">
                <v:stroke joinstyle="miter"/>
                <v:path gradientshapeok="t" o:connecttype="rect"/>
              </v:shapetype>
              <v:shape id="Text Box 4" o:spid="_x0000_s1029" type="#_x0000_t202" style="position:absolute;left:0;text-align:left;margin-left:141.45pt;margin-top:140.75pt;width:2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L2YLgIAAGQEAAAOAAAAZHJzL2Uyb0RvYy54bWysVE2P2yAQvVfqf0DcGyebD62sOKs0q1SV&#10;ot2VkmrPBOMYCRgKJHb66ztgO9tue6p6wcPMMPDem/HyodWKXITzEkxBJ6MxJcJwKKU5FfTbYfvp&#10;nhIfmCmZAiMKehWePqw+flg2Nhd3UIMqhSNYxPi8sQWtQ7B5lnleC838CKwwGKzAaRZw605Z6ViD&#10;1bXK7sbjRdaAK60DLrxH72MXpKtUv6oED89V5UUgqqD4tpBWl9ZjXLPVkuUnx2wtef8M9g+v0Ewa&#10;vPRW6pEFRs5O/lFKS+7AQxVGHHQGVSW5SBgQzWT8Ds2+ZlYkLEiOtzea/P8ry58uL47IsqAzSgzT&#10;KNFBtIF8hpbMIjuN9Tkm7S2mhRbdqPLg9+iMoNvK6fhFOATjyPP1xm0sxtE5XdzP5zMMcYwtpvNY&#10;I3s7ap0PXwRoEo2COhQu8ckuOx+61CEl3uRByXIrlYqbGNgoRy4MRW5qGURf/LcsZWKugXiqKxg9&#10;WcTX4YhWaI9tYmM6YDxCeUXoDrrW8ZZvJd63Yz68MIe9gpCw/8MzLpWCpqDQW5TU4H78zR/zUUKM&#10;UtJg7xXUfz8zJyhRXw2KGxt1MNxgHAfDnPUGEOkEJ8vyZOIBF9RgVg70K47FOt6CIWY43lXQMJib&#10;0E0AjhUX63VKwna0LOzM3vJYeuD10L4yZ3tVAor5BENXsvydOF1ukseuzwGZTspFXjsWe7qxlZP2&#10;/djFWfl1n7Lefg6rnwAAAP//AwBQSwMEFAAGAAgAAAAhABfnv/LhAAAACwEAAA8AAABkcnMvZG93&#10;bnJldi54bWxMjz1PwzAQhnck/oN1SCyIOk1KlIY4VVXBAEtF6NLNja9xID5HsdOGf4/bBbb7ePTe&#10;c8VqMh074eBaSwLmswgYUm1VS42A3efrYwbMeUlKdpZQwA86WJW3N4XMlT3TB54q37AQQi6XArT3&#10;fc65qzUa6Wa2Rwq7ox2M9KEdGq4GeQ7hpuNxFKXcyJbCBS173Gisv6vRCNgu9lv9MB5f3teLZHjb&#10;jZv0q6mEuL+b1s/APE7+D4aLflCHMjgd7EjKsU5AnMXLgF6K+ROwQGRpkgA7XCcp8LLg/38ofwEA&#10;AP//AwBQSwECLQAUAAYACAAAACEAtoM4kv4AAADhAQAAEwAAAAAAAAAAAAAAAAAAAAAAW0NvbnRl&#10;bnRfVHlwZXNdLnhtbFBLAQItABQABgAIAAAAIQA4/SH/1gAAAJQBAAALAAAAAAAAAAAAAAAAAC8B&#10;AABfcmVscy8ucmVsc1BLAQItABQABgAIAAAAIQBd5L2YLgIAAGQEAAAOAAAAAAAAAAAAAAAAAC4C&#10;AABkcnMvZTJvRG9jLnhtbFBLAQItABQABgAIAAAAIQAX57/y4QAAAAsBAAAPAAAAAAAAAAAAAAAA&#10;AIgEAABkcnMvZG93bnJldi54bWxQSwUGAAAAAAQABADzAAAAlgUAAAAA&#10;" stroked="f">
                <v:textbox style="mso-fit-shape-to-text:t" inset="0,0,0,0">
                  <w:txbxContent>
                    <w:p w:rsidR="00C37B85" w:rsidRPr="00C37B85" w:rsidRDefault="00C37B85" w:rsidP="00C37B85">
                      <w:pPr>
                        <w:pStyle w:val="a8"/>
                        <w:rPr>
                          <w:rFonts w:ascii="Calibri" w:eastAsia="Calibri" w:hAnsi="Calibri"/>
                          <w:noProof/>
                          <w:sz w:val="17"/>
                          <w:szCs w:val="17"/>
                        </w:rPr>
                      </w:pPr>
                      <w:r w:rsidRPr="00C37B85">
                        <w:rPr>
                          <w:sz w:val="17"/>
                          <w:szCs w:val="17"/>
                        </w:rPr>
                        <w:t xml:space="preserve">Figure </w:t>
                      </w:r>
                      <w:r w:rsidRPr="00C37B85">
                        <w:rPr>
                          <w:sz w:val="17"/>
                          <w:szCs w:val="17"/>
                        </w:rPr>
                        <w:fldChar w:fldCharType="begin"/>
                      </w:r>
                      <w:r w:rsidRPr="00C37B85">
                        <w:rPr>
                          <w:sz w:val="17"/>
                          <w:szCs w:val="17"/>
                        </w:rPr>
                        <w:instrText xml:space="preserve"> SEQ Figure \* ARABIC </w:instrText>
                      </w:r>
                      <w:r w:rsidRPr="00C37B85">
                        <w:rPr>
                          <w:sz w:val="17"/>
                          <w:szCs w:val="17"/>
                        </w:rPr>
                        <w:fldChar w:fldCharType="separate"/>
                      </w:r>
                      <w:r w:rsidRPr="00C37B85">
                        <w:rPr>
                          <w:noProof/>
                          <w:sz w:val="17"/>
                          <w:szCs w:val="17"/>
                        </w:rPr>
                        <w:t>1</w:t>
                      </w:r>
                      <w:r w:rsidRPr="00C37B85">
                        <w:rPr>
                          <w:sz w:val="17"/>
                          <w:szCs w:val="17"/>
                        </w:rPr>
                        <w:fldChar w:fldCharType="end"/>
                      </w:r>
                      <w:r w:rsidRPr="00C37B85">
                        <w:rPr>
                          <w:sz w:val="17"/>
                          <w:szCs w:val="17"/>
                        </w:rPr>
                        <w:t>. How social effects can change predictions in epidemic modeling.</w:t>
                      </w:r>
                    </w:p>
                  </w:txbxContent>
                </v:textbox>
                <w10:wrap type="square"/>
              </v:shape>
            </w:pict>
          </mc:Fallback>
        </mc:AlternateContent>
      </w:r>
      <w:r>
        <w:rPr>
          <w:rFonts w:ascii="Calibri" w:eastAsia="Calibri" w:hAnsi="Calibri"/>
          <w:noProof/>
          <w:sz w:val="20"/>
        </w:rPr>
        <w:drawing>
          <wp:anchor distT="0" distB="0" distL="114300" distR="114300" simplePos="0" relativeHeight="251658240" behindDoc="0" locked="0" layoutInCell="1" allowOverlap="1" wp14:anchorId="14E9FBD4" wp14:editId="6F6EA4F1">
            <wp:simplePos x="0" y="0"/>
            <wp:positionH relativeFrom="column">
              <wp:posOffset>1796415</wp:posOffset>
            </wp:positionH>
            <wp:positionV relativeFrom="paragraph">
              <wp:posOffset>29210</wp:posOffset>
            </wp:positionV>
            <wp:extent cx="3685540" cy="17011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vo.pdf"/>
                    <pic:cNvPicPr/>
                  </pic:nvPicPr>
                  <pic:blipFill>
                    <a:blip r:embed="rId10">
                      <a:extLst>
                        <a:ext uri="{28A0092B-C50C-407E-A947-70E740481C1C}">
                          <a14:useLocalDpi xmlns:a14="http://schemas.microsoft.com/office/drawing/2010/main" val="0"/>
                        </a:ext>
                      </a:extLst>
                    </a:blip>
                    <a:stretch>
                      <a:fillRect/>
                    </a:stretch>
                  </pic:blipFill>
                  <pic:spPr>
                    <a:xfrm>
                      <a:off x="0" y="0"/>
                      <a:ext cx="3685540" cy="1701165"/>
                    </a:xfrm>
                    <a:prstGeom prst="rect">
                      <a:avLst/>
                    </a:prstGeom>
                  </pic:spPr>
                </pic:pic>
              </a:graphicData>
            </a:graphic>
            <wp14:sizeRelH relativeFrom="page">
              <wp14:pctWidth>0</wp14:pctWidth>
            </wp14:sizeRelH>
            <wp14:sizeRelV relativeFrom="page">
              <wp14:pctHeight>0</wp14:pctHeight>
            </wp14:sizeRelV>
          </wp:anchor>
        </w:drawing>
      </w:r>
      <w:r w:rsidR="00841F02" w:rsidRPr="00841F02">
        <w:rPr>
          <w:rFonts w:ascii="Calibri" w:eastAsia="Calibri" w:hAnsi="Calibri"/>
          <w:sz w:val="20"/>
        </w:rPr>
        <w:t xml:space="preserve">Infectious diseases are a constant threat to public health. Globally they cause around 20% of deaths, while developed countries like Japan are susceptible to outbreaks of new pathogens (like recently SARS or MERS in neighboring countries). To understand infectious disease dynamics with the ultimate goal to create effective interventions for mitigating infectious outbreaks is thus extremely valuable for </w:t>
      </w:r>
      <w:r w:rsidR="00841F02" w:rsidRPr="00841F02">
        <w:rPr>
          <w:rFonts w:ascii="Calibri" w:eastAsia="Calibri" w:hAnsi="Calibri"/>
          <w:sz w:val="20"/>
        </w:rPr>
        <w:lastRenderedPageBreak/>
        <w:t>the society. This is also a question where theoretical science is making continuous contributions to medical science—several concepts, and policies public health practitioners use, come from t</w:t>
      </w:r>
      <w:r>
        <w:rPr>
          <w:rFonts w:ascii="Calibri" w:eastAsia="Calibri" w:hAnsi="Calibri"/>
          <w:sz w:val="20"/>
        </w:rPr>
        <w:t>he type of research we propose.</w:t>
      </w:r>
    </w:p>
    <w:p w14:paraId="54A11F21" w14:textId="77777777" w:rsidR="009860CA" w:rsidRDefault="00841F02" w:rsidP="00C37B85">
      <w:pPr>
        <w:ind w:firstLine="426"/>
        <w:rPr>
          <w:rFonts w:ascii="Calibri" w:eastAsia="Calibri" w:hAnsi="Calibri"/>
          <w:sz w:val="20"/>
        </w:rPr>
      </w:pPr>
      <w:r w:rsidRPr="00841F02">
        <w:rPr>
          <w:rFonts w:ascii="Calibri" w:eastAsia="Calibri" w:hAnsi="Calibri"/>
          <w:sz w:val="20"/>
        </w:rPr>
        <w:t xml:space="preserve">There is an increasing amount of evidence that social influence impacts people’s health decisions, such as vaccination or condom use. Such peer influence thus spreads behavior as a social contagion similar to the infectious contagion. This forms a feedback loop between epidemic and behavioral spreading (Fig. 1). In response to perceived risks and social influence, people may take preventative measures such getting vaccinated. These behavioral responses will, in turn, modify the infection spreading and cannot be ignored in a comprehensive theory of epidemic spreading. </w:t>
      </w:r>
      <w:r>
        <w:rPr>
          <w:rFonts w:ascii="Calibri" w:eastAsia="Calibri" w:hAnsi="Calibri"/>
          <w:sz w:val="20"/>
        </w:rPr>
        <w:t xml:space="preserve">Our key question </w:t>
      </w:r>
      <w:r w:rsidRPr="00841F02">
        <w:rPr>
          <w:rFonts w:ascii="Calibri" w:eastAsia="Calibri" w:hAnsi="Calibri"/>
          <w:sz w:val="20"/>
        </w:rPr>
        <w:t>is thus: How does social spreading of behavior influence epidemic spreading?</w:t>
      </w:r>
    </w:p>
    <w:p w14:paraId="44342528" w14:textId="77777777" w:rsidR="009860CA" w:rsidRDefault="00BF54E3" w:rsidP="00C37B85">
      <w:pPr>
        <w:spacing w:before="120" w:line="300" w:lineRule="auto"/>
        <w:rPr>
          <w:rFonts w:ascii="Calibri" w:eastAsia="Calibri" w:hAnsi="Calibri"/>
        </w:rPr>
      </w:pPr>
      <w:r>
        <w:rPr>
          <w:rFonts w:ascii="Calibri" w:eastAsia="Calibri" w:hAnsi="Calibri"/>
          <w:b/>
          <w:sz w:val="22"/>
        </w:rPr>
        <w:t>3</w:t>
      </w:r>
      <w:r w:rsidR="00276ECD">
        <w:rPr>
          <w:rFonts w:ascii="Calibri" w:eastAsia="Calibri" w:hAnsi="Calibri"/>
          <w:b/>
          <w:sz w:val="22"/>
        </w:rPr>
        <w:t xml:space="preserve">. </w:t>
      </w:r>
      <w:r>
        <w:rPr>
          <w:rFonts w:ascii="Calibri" w:eastAsia="Calibri" w:hAnsi="Calibri"/>
          <w:b/>
          <w:sz w:val="22"/>
        </w:rPr>
        <w:t>Urban science</w:t>
      </w:r>
    </w:p>
    <w:p w14:paraId="1F824627" w14:textId="77777777" w:rsidR="00BF54E3" w:rsidRDefault="00BF54E3" w:rsidP="00BF54E3">
      <w:pPr>
        <w:spacing w:before="120"/>
        <w:rPr>
          <w:rFonts w:ascii="Calibri" w:eastAsia="Calibri" w:hAnsi="Calibri"/>
          <w:sz w:val="20"/>
        </w:rPr>
      </w:pPr>
      <w:r w:rsidRPr="00BF54E3">
        <w:rPr>
          <w:rFonts w:ascii="Calibri" w:eastAsia="Calibri" w:hAnsi="Calibri"/>
          <w:sz w:val="20"/>
        </w:rPr>
        <w:t>The study of the structure of cities and the movement of people within them is another research topic combining modern data-science approaches and theory. My current research has focused on how traveling patterns are influenced by the spatial structure of the city: how they can be predicted and used to understand the functional organization of a city. For the future, I am interested in temporal patterns of activity in cities, basically to understand how the shape of cities affect the timing of peoples’ movements. A first step would be to make a time-resolved version of out “</w:t>
      </w:r>
      <w:proofErr w:type="spellStart"/>
      <w:r w:rsidRPr="00BF54E3">
        <w:rPr>
          <w:rFonts w:ascii="Calibri" w:eastAsia="Calibri" w:hAnsi="Calibri"/>
          <w:sz w:val="20"/>
        </w:rPr>
        <w:t>inness</w:t>
      </w:r>
      <w:proofErr w:type="spellEnd"/>
      <w:r w:rsidRPr="00BF54E3">
        <w:rPr>
          <w:rFonts w:ascii="Calibri" w:eastAsia="Calibri" w:hAnsi="Calibri"/>
          <w:sz w:val="20"/>
        </w:rPr>
        <w:t xml:space="preserve">” metric, proposed in Ref. </w:t>
      </w:r>
      <w:r w:rsidR="0055785C">
        <w:rPr>
          <w:rFonts w:ascii="Calibri" w:eastAsia="Calibri" w:hAnsi="Calibri"/>
          <w:sz w:val="20"/>
        </w:rPr>
        <w:t>[</w:t>
      </w:r>
      <w:r w:rsidRPr="00BF54E3">
        <w:rPr>
          <w:rFonts w:ascii="Calibri" w:eastAsia="Calibri" w:hAnsi="Calibri"/>
          <w:sz w:val="20"/>
        </w:rPr>
        <w:t>1</w:t>
      </w:r>
      <w:r w:rsidR="0055785C">
        <w:rPr>
          <w:rFonts w:ascii="Calibri" w:eastAsia="Calibri" w:hAnsi="Calibri"/>
          <w:sz w:val="20"/>
        </w:rPr>
        <w:t>]</w:t>
      </w:r>
      <w:r w:rsidRPr="00BF54E3">
        <w:rPr>
          <w:rFonts w:ascii="Calibri" w:eastAsia="Calibri" w:hAnsi="Calibri"/>
          <w:sz w:val="20"/>
        </w:rPr>
        <w:t xml:space="preserve"> (that captures the propensity of moving towards the center and then outwards when travelling between peripheral locations in a city).</w:t>
      </w:r>
    </w:p>
    <w:p w14:paraId="63C9F8BE" w14:textId="77777777" w:rsidR="009860CA" w:rsidRDefault="00BF54E3">
      <w:pPr>
        <w:spacing w:before="120" w:line="300" w:lineRule="auto"/>
      </w:pPr>
      <w:r>
        <w:rPr>
          <w:rFonts w:ascii="Calibri" w:eastAsia="Calibri" w:hAnsi="Calibri"/>
          <w:b/>
          <w:sz w:val="22"/>
        </w:rPr>
        <w:t>4</w:t>
      </w:r>
      <w:r w:rsidR="00276ECD">
        <w:rPr>
          <w:rFonts w:ascii="Calibri" w:eastAsia="Calibri" w:hAnsi="Calibri"/>
          <w:b/>
          <w:sz w:val="22"/>
        </w:rPr>
        <w:t xml:space="preserve">. </w:t>
      </w:r>
      <w:r>
        <w:rPr>
          <w:rFonts w:ascii="Calibri" w:eastAsia="Calibri" w:hAnsi="Calibri"/>
          <w:b/>
          <w:sz w:val="22"/>
        </w:rPr>
        <w:t>Group dynamics in crime</w:t>
      </w:r>
    </w:p>
    <w:p w14:paraId="5658822A" w14:textId="77777777" w:rsidR="007D0555" w:rsidRDefault="00BF54E3" w:rsidP="007D0555">
      <w:pPr>
        <w:rPr>
          <w:rFonts w:ascii="Calibri" w:eastAsia="Calibri" w:hAnsi="Calibri"/>
          <w:sz w:val="20"/>
        </w:rPr>
      </w:pPr>
      <w:r w:rsidRPr="00BF54E3">
        <w:rPr>
          <w:rFonts w:ascii="Calibri" w:eastAsia="Calibri" w:hAnsi="Calibri"/>
          <w:sz w:val="20"/>
        </w:rPr>
        <w:t>Crime is a universal social phenomenon. In almost every modern nation and many old civilizations, there has been a legal system and a notion of crime. It is also a very well documented social phenomenon. Indeed, almost all countries have a police authority whose purpose is not only to find and apprehend criminals but also to document crimes in many aspects—the time, location, type and data about the suspects age, gender and identity are almost universally recorded. This information is usually reported as averages or trends, and occasionally regression analysis, but still rarely analyzed with the modern tools of computational social science. Our project will use new tools and new data to advance the understanding of why, whe</w:t>
      </w:r>
      <w:r w:rsidR="007D0555">
        <w:rPr>
          <w:rFonts w:ascii="Calibri" w:eastAsia="Calibri" w:hAnsi="Calibri"/>
          <w:sz w:val="20"/>
        </w:rPr>
        <w:t>n and where crime is committed.</w:t>
      </w:r>
    </w:p>
    <w:p w14:paraId="1C8669BD" w14:textId="77777777" w:rsidR="007D0555" w:rsidRDefault="00BF54E3" w:rsidP="007D0555">
      <w:pPr>
        <w:ind w:firstLine="426"/>
        <w:rPr>
          <w:rFonts w:ascii="Calibri" w:eastAsia="Calibri" w:hAnsi="Calibri"/>
          <w:sz w:val="20"/>
        </w:rPr>
      </w:pPr>
      <w:r w:rsidRPr="00BF54E3">
        <w:rPr>
          <w:rFonts w:ascii="Calibri" w:eastAsia="Calibri" w:hAnsi="Calibri"/>
          <w:sz w:val="20"/>
        </w:rPr>
        <w:t>As a starting point, this work use</w:t>
      </w:r>
      <w:r>
        <w:rPr>
          <w:rFonts w:ascii="Calibri" w:eastAsia="Calibri" w:hAnsi="Calibri"/>
          <w:sz w:val="20"/>
        </w:rPr>
        <w:t>s</w:t>
      </w:r>
      <w:r w:rsidRPr="00BF54E3">
        <w:rPr>
          <w:rFonts w:ascii="Calibri" w:eastAsia="Calibri" w:hAnsi="Calibri"/>
          <w:sz w:val="20"/>
        </w:rPr>
        <w:t xml:space="preserve"> a large dataset—unique for academic research—from the Swedish police. It covers all crimes committed in Sweden over 20 years, involving 1.2 million suspects, recording anonymized id-numbers of the suspects, time, location and type of the crimes. We will focus on questions about crimi</w:t>
      </w:r>
      <w:r w:rsidR="007D0555">
        <w:rPr>
          <w:rFonts w:ascii="Calibri" w:eastAsia="Calibri" w:hAnsi="Calibri"/>
          <w:sz w:val="20"/>
        </w:rPr>
        <w:t>nal careers and collaborations:</w:t>
      </w:r>
    </w:p>
    <w:p w14:paraId="6B934163" w14:textId="77777777" w:rsidR="007D0555" w:rsidRPr="007D0555" w:rsidRDefault="00BF54E3" w:rsidP="00C37B85">
      <w:pPr>
        <w:pStyle w:val="ListParagraph"/>
        <w:numPr>
          <w:ilvl w:val="0"/>
          <w:numId w:val="1"/>
        </w:numPr>
        <w:ind w:left="284" w:hanging="284"/>
        <w:rPr>
          <w:rFonts w:ascii="Calibri" w:eastAsia="Calibri" w:hAnsi="Calibri"/>
        </w:rPr>
      </w:pPr>
      <w:r w:rsidRPr="007D0555">
        <w:rPr>
          <w:rFonts w:ascii="Calibri" w:eastAsia="Calibri" w:hAnsi="Calibri"/>
          <w:sz w:val="20"/>
        </w:rPr>
        <w:t>Can we see knowledge transfer between criminals who committed crimes tog</w:t>
      </w:r>
      <w:r w:rsidR="007D0555">
        <w:rPr>
          <w:rFonts w:ascii="Calibri" w:eastAsia="Calibri" w:hAnsi="Calibri"/>
          <w:sz w:val="20"/>
        </w:rPr>
        <w:t>ether (co-offenders)?</w:t>
      </w:r>
    </w:p>
    <w:p w14:paraId="0B4068FB" w14:textId="77777777" w:rsidR="007D0555" w:rsidRPr="007D0555" w:rsidRDefault="00BF54E3" w:rsidP="00C37B85">
      <w:pPr>
        <w:pStyle w:val="ListParagraph"/>
        <w:numPr>
          <w:ilvl w:val="0"/>
          <w:numId w:val="1"/>
        </w:numPr>
        <w:ind w:left="284" w:hanging="284"/>
        <w:rPr>
          <w:rFonts w:ascii="Calibri" w:eastAsia="Calibri" w:hAnsi="Calibri"/>
        </w:rPr>
      </w:pPr>
      <w:r w:rsidRPr="007D0555">
        <w:rPr>
          <w:rFonts w:ascii="Calibri" w:eastAsia="Calibri" w:hAnsi="Calibri"/>
          <w:sz w:val="20"/>
        </w:rPr>
        <w:t>When a group of co-offenders before do it again, how and w</w:t>
      </w:r>
      <w:r w:rsidR="007D0555">
        <w:rPr>
          <w:rFonts w:ascii="Calibri" w:eastAsia="Calibri" w:hAnsi="Calibri"/>
          <w:sz w:val="20"/>
        </w:rPr>
        <w:t>hy do they recruit new members.</w:t>
      </w:r>
    </w:p>
    <w:p w14:paraId="41081BF5" w14:textId="77777777" w:rsidR="007D0555" w:rsidRPr="007D0555" w:rsidRDefault="00BF54E3" w:rsidP="00C37B85">
      <w:pPr>
        <w:pStyle w:val="ListParagraph"/>
        <w:numPr>
          <w:ilvl w:val="0"/>
          <w:numId w:val="1"/>
        </w:numPr>
        <w:ind w:left="284" w:hanging="284"/>
        <w:rPr>
          <w:rFonts w:ascii="Calibri" w:eastAsia="Calibri" w:hAnsi="Calibri"/>
        </w:rPr>
      </w:pPr>
      <w:r w:rsidRPr="007D0555">
        <w:rPr>
          <w:rFonts w:ascii="Calibri" w:eastAsia="Calibri" w:hAnsi="Calibri"/>
          <w:sz w:val="20"/>
        </w:rPr>
        <w:t>Are there an</w:t>
      </w:r>
      <w:r w:rsidR="007D0555">
        <w:rPr>
          <w:rFonts w:ascii="Calibri" w:eastAsia="Calibri" w:hAnsi="Calibri"/>
          <w:sz w:val="20"/>
        </w:rPr>
        <w:t>y statistical laws in the data?</w:t>
      </w:r>
    </w:p>
    <w:p w14:paraId="6F255760" w14:textId="77777777" w:rsidR="009860CA" w:rsidRPr="007D0555" w:rsidRDefault="00BF54E3" w:rsidP="00C37B85">
      <w:pPr>
        <w:pStyle w:val="ListParagraph"/>
        <w:numPr>
          <w:ilvl w:val="0"/>
          <w:numId w:val="1"/>
        </w:numPr>
        <w:ind w:left="284" w:hanging="284"/>
        <w:rPr>
          <w:rFonts w:ascii="Calibri" w:eastAsia="Calibri" w:hAnsi="Calibri"/>
        </w:rPr>
      </w:pPr>
      <w:r w:rsidRPr="007D0555">
        <w:rPr>
          <w:rFonts w:ascii="Calibri" w:eastAsia="Calibri" w:hAnsi="Calibri"/>
          <w:sz w:val="20"/>
        </w:rPr>
        <w:t>Can we predict and categorize criminal careers?</w:t>
      </w:r>
    </w:p>
    <w:p w14:paraId="0695E1C2" w14:textId="77777777" w:rsidR="009860CA" w:rsidRDefault="00276ECD">
      <w:pPr>
        <w:spacing w:before="120" w:line="300" w:lineRule="auto"/>
        <w:rPr>
          <w:rFonts w:ascii="Calibri" w:eastAsia="Calibri" w:hAnsi="Calibri"/>
        </w:rPr>
      </w:pPr>
      <w:r>
        <w:rPr>
          <w:rFonts w:ascii="Calibri" w:eastAsia="Calibri" w:hAnsi="Calibri"/>
          <w:color w:val="00CCFF"/>
          <w:sz w:val="32"/>
        </w:rPr>
        <w:t xml:space="preserve">● </w:t>
      </w:r>
      <w:r>
        <w:rPr>
          <w:rFonts w:ascii="Calibri" w:eastAsia="Calibri" w:hAnsi="Calibri"/>
          <w:b/>
          <w:sz w:val="24"/>
          <w:u w:val="single"/>
        </w:rPr>
        <w:t>Message to students</w:t>
      </w:r>
    </w:p>
    <w:p w14:paraId="3F0287E6" w14:textId="77777777" w:rsidR="009860CA" w:rsidRDefault="00276ECD">
      <w:pPr>
        <w:ind w:firstLine="200"/>
        <w:rPr>
          <w:rFonts w:ascii="Calibri" w:eastAsia="Calibri" w:hAnsi="Calibri"/>
        </w:rPr>
      </w:pPr>
      <w:r>
        <w:rPr>
          <w:rFonts w:ascii="Calibri" w:eastAsia="Calibri" w:hAnsi="Calibri"/>
          <w:sz w:val="20"/>
        </w:rPr>
        <w:t xml:space="preserve">My laboratory is actively collaborating with overseas research institutes. All students with a keen interest in </w:t>
      </w:r>
      <w:r w:rsidR="00BF54E3">
        <w:rPr>
          <w:rFonts w:ascii="Calibri" w:eastAsia="Calibri" w:hAnsi="Calibri"/>
          <w:sz w:val="20"/>
        </w:rPr>
        <w:t xml:space="preserve">network </w:t>
      </w:r>
      <w:r>
        <w:rPr>
          <w:rFonts w:ascii="Calibri" w:eastAsia="Calibri" w:hAnsi="Calibri"/>
          <w:sz w:val="20"/>
        </w:rPr>
        <w:t>science (and some program</w:t>
      </w:r>
      <w:r w:rsidR="00BF54E3">
        <w:rPr>
          <w:rFonts w:ascii="Calibri" w:eastAsia="Calibri" w:hAnsi="Calibri"/>
          <w:sz w:val="20"/>
        </w:rPr>
        <w:t>ming skills) are welcome to contact me</w:t>
      </w:r>
      <w:r>
        <w:rPr>
          <w:rFonts w:ascii="Calibri" w:eastAsia="Calibri" w:hAnsi="Calibri"/>
          <w:sz w:val="20"/>
        </w:rPr>
        <w:t>.</w:t>
      </w:r>
    </w:p>
    <w:p w14:paraId="5F2453C6" w14:textId="77777777" w:rsidR="009860CA" w:rsidRDefault="00276ECD">
      <w:pPr>
        <w:spacing w:before="240" w:after="120" w:line="300" w:lineRule="exact"/>
        <w:rPr>
          <w:rFonts w:ascii="Calibri" w:eastAsia="Calibri" w:hAnsi="Calibri"/>
        </w:rPr>
      </w:pPr>
      <w:r>
        <w:rPr>
          <w:rFonts w:ascii="Calibri" w:eastAsia="Calibri" w:hAnsi="Calibri"/>
          <w:color w:val="00FF00"/>
          <w:sz w:val="20"/>
        </w:rPr>
        <w:t xml:space="preserve">● </w:t>
      </w:r>
      <w:r>
        <w:rPr>
          <w:rFonts w:ascii="Calibri" w:eastAsia="Calibri" w:hAnsi="Calibri"/>
          <w:b/>
          <w:bCs/>
          <w:sz w:val="20"/>
        </w:rPr>
        <w:t>Selected publications</w:t>
      </w:r>
    </w:p>
    <w:p w14:paraId="0FAECF3D" w14:textId="77777777" w:rsidR="009860CA" w:rsidRDefault="00276ECD">
      <w:pPr>
        <w:spacing w:after="86"/>
        <w:ind w:left="269" w:hanging="269"/>
        <w:rPr>
          <w:rFonts w:ascii="Calibri" w:eastAsia="Calibri" w:hAnsi="Calibri"/>
          <w:sz w:val="18"/>
          <w:szCs w:val="18"/>
        </w:rPr>
      </w:pPr>
      <w:r>
        <w:rPr>
          <w:rFonts w:ascii="Calibri" w:eastAsia="Calibri" w:hAnsi="Calibri"/>
          <w:sz w:val="18"/>
          <w:szCs w:val="18"/>
        </w:rPr>
        <w:t xml:space="preserve">[1] </w:t>
      </w:r>
      <w:r w:rsidR="00DB5F7F">
        <w:rPr>
          <w:rFonts w:ascii="Calibri" w:eastAsia="Calibri" w:hAnsi="Calibri"/>
          <w:sz w:val="18"/>
          <w:szCs w:val="18"/>
        </w:rPr>
        <w:t xml:space="preserve">M Lee, H Barbosa, H </w:t>
      </w:r>
      <w:proofErr w:type="spellStart"/>
      <w:r w:rsidR="00DB5F7F">
        <w:rPr>
          <w:rFonts w:ascii="Calibri" w:eastAsia="Calibri" w:hAnsi="Calibri"/>
          <w:sz w:val="18"/>
          <w:szCs w:val="18"/>
        </w:rPr>
        <w:t>Youn</w:t>
      </w:r>
      <w:proofErr w:type="spellEnd"/>
      <w:r w:rsidR="00DB5F7F">
        <w:rPr>
          <w:rFonts w:ascii="Calibri" w:eastAsia="Calibri" w:hAnsi="Calibri"/>
          <w:sz w:val="18"/>
          <w:szCs w:val="18"/>
        </w:rPr>
        <w:t xml:space="preserve">, P </w:t>
      </w:r>
      <w:proofErr w:type="spellStart"/>
      <w:r w:rsidR="00DB5F7F">
        <w:rPr>
          <w:rFonts w:ascii="Calibri" w:eastAsia="Calibri" w:hAnsi="Calibri"/>
          <w:sz w:val="18"/>
          <w:szCs w:val="18"/>
        </w:rPr>
        <w:t>Holme</w:t>
      </w:r>
      <w:proofErr w:type="spellEnd"/>
      <w:r w:rsidR="00DB5F7F">
        <w:rPr>
          <w:rFonts w:ascii="Calibri" w:eastAsia="Calibri" w:hAnsi="Calibri"/>
          <w:sz w:val="18"/>
          <w:szCs w:val="18"/>
        </w:rPr>
        <w:t>, G</w:t>
      </w:r>
      <w:r w:rsidR="00DB5F7F" w:rsidRPr="00DB5F7F">
        <w:rPr>
          <w:rFonts w:ascii="Calibri" w:eastAsia="Calibri" w:hAnsi="Calibri"/>
          <w:sz w:val="18"/>
          <w:szCs w:val="18"/>
        </w:rPr>
        <w:t xml:space="preserve"> Ghoshal, Morphology of travel routes and the organization of cities, </w:t>
      </w:r>
      <w:r w:rsidR="00DB5F7F" w:rsidRPr="00DB5F7F">
        <w:rPr>
          <w:rFonts w:ascii="Calibri" w:eastAsia="Calibri" w:hAnsi="Calibri"/>
          <w:i/>
          <w:sz w:val="18"/>
          <w:szCs w:val="18"/>
        </w:rPr>
        <w:t>Nature Communications</w:t>
      </w:r>
      <w:r w:rsidR="00DB5F7F" w:rsidRPr="00DB5F7F">
        <w:rPr>
          <w:rFonts w:ascii="Calibri" w:eastAsia="Calibri" w:hAnsi="Calibri"/>
          <w:sz w:val="18"/>
          <w:szCs w:val="18"/>
        </w:rPr>
        <w:t xml:space="preserve"> 8, 2229 (2017).</w:t>
      </w:r>
    </w:p>
    <w:p w14:paraId="405117C0" w14:textId="77777777" w:rsidR="009860CA" w:rsidRDefault="00276ECD">
      <w:pPr>
        <w:spacing w:after="86"/>
        <w:ind w:left="269" w:hanging="269"/>
        <w:rPr>
          <w:rFonts w:ascii="Calibri" w:eastAsia="Calibri" w:hAnsi="Calibri"/>
          <w:sz w:val="18"/>
          <w:szCs w:val="18"/>
        </w:rPr>
      </w:pPr>
      <w:r>
        <w:rPr>
          <w:rFonts w:ascii="Calibri" w:eastAsia="Calibri" w:hAnsi="Calibri"/>
          <w:sz w:val="18"/>
          <w:szCs w:val="18"/>
        </w:rPr>
        <w:t xml:space="preserve">[2] </w:t>
      </w:r>
      <w:r w:rsidR="00DB5F7F">
        <w:rPr>
          <w:rFonts w:ascii="Calibri" w:eastAsia="Calibri" w:hAnsi="Calibri"/>
          <w:sz w:val="18"/>
          <w:szCs w:val="18"/>
        </w:rPr>
        <w:t>P</w:t>
      </w:r>
      <w:r w:rsidR="00DB5F7F" w:rsidRPr="00DB5F7F">
        <w:rPr>
          <w:rFonts w:ascii="Calibri" w:eastAsia="Calibri" w:hAnsi="Calibri"/>
          <w:sz w:val="18"/>
          <w:szCs w:val="18"/>
        </w:rPr>
        <w:t xml:space="preserve"> </w:t>
      </w:r>
      <w:proofErr w:type="spellStart"/>
      <w:r w:rsidR="00DB5F7F" w:rsidRPr="00DB5F7F">
        <w:rPr>
          <w:rFonts w:ascii="Calibri" w:eastAsia="Calibri" w:hAnsi="Calibri"/>
          <w:sz w:val="18"/>
          <w:szCs w:val="18"/>
        </w:rPr>
        <w:t>Holme</w:t>
      </w:r>
      <w:proofErr w:type="spellEnd"/>
      <w:r w:rsidR="00DB5F7F" w:rsidRPr="00DB5F7F">
        <w:rPr>
          <w:rFonts w:ascii="Calibri" w:eastAsia="Calibri" w:hAnsi="Calibri"/>
          <w:sz w:val="18"/>
          <w:szCs w:val="18"/>
        </w:rPr>
        <w:t>, Three faces of node importance in network</w:t>
      </w:r>
      <w:r w:rsidR="00D2598F">
        <w:rPr>
          <w:rFonts w:ascii="Calibri" w:eastAsia="Calibri" w:hAnsi="Calibri"/>
          <w:sz w:val="18"/>
          <w:szCs w:val="18"/>
        </w:rPr>
        <w:t xml:space="preserve"> epidemiology</w:t>
      </w:r>
      <w:r w:rsidR="00DB5F7F" w:rsidRPr="00DB5F7F">
        <w:rPr>
          <w:rFonts w:ascii="Calibri" w:eastAsia="Calibri" w:hAnsi="Calibri"/>
          <w:sz w:val="18"/>
          <w:szCs w:val="18"/>
        </w:rPr>
        <w:t xml:space="preserve">, </w:t>
      </w:r>
      <w:r w:rsidR="00DB5F7F" w:rsidRPr="00DB5F7F">
        <w:rPr>
          <w:rFonts w:ascii="Calibri" w:eastAsia="Calibri" w:hAnsi="Calibri"/>
          <w:i/>
          <w:sz w:val="18"/>
          <w:szCs w:val="18"/>
        </w:rPr>
        <w:t>Phys. Rev. E</w:t>
      </w:r>
      <w:r w:rsidR="00DB5F7F" w:rsidRPr="00DB5F7F">
        <w:rPr>
          <w:rFonts w:ascii="Calibri" w:eastAsia="Calibri" w:hAnsi="Calibri"/>
          <w:sz w:val="18"/>
          <w:szCs w:val="18"/>
        </w:rPr>
        <w:t xml:space="preserve"> 96, 062305 (2017).</w:t>
      </w:r>
    </w:p>
    <w:p w14:paraId="0208EA42" w14:textId="77777777" w:rsidR="009860CA" w:rsidRDefault="00276ECD">
      <w:pPr>
        <w:spacing w:after="86"/>
        <w:ind w:left="269" w:hanging="269"/>
        <w:rPr>
          <w:rFonts w:ascii="Calibri" w:eastAsia="Calibri" w:hAnsi="Calibri"/>
          <w:sz w:val="18"/>
          <w:szCs w:val="18"/>
        </w:rPr>
      </w:pPr>
      <w:r>
        <w:rPr>
          <w:rFonts w:ascii="Calibri" w:eastAsia="Calibri" w:hAnsi="Calibri"/>
          <w:sz w:val="18"/>
          <w:szCs w:val="18"/>
        </w:rPr>
        <w:t xml:space="preserve">[3] </w:t>
      </w:r>
      <w:r w:rsidR="00DB5F7F">
        <w:rPr>
          <w:rFonts w:ascii="Calibri" w:eastAsia="Calibri" w:hAnsi="Calibri"/>
          <w:sz w:val="18"/>
          <w:szCs w:val="18"/>
        </w:rPr>
        <w:t>LEC Rocha, N Masuda, P</w:t>
      </w:r>
      <w:r w:rsidR="00DB5F7F" w:rsidRPr="00DB5F7F">
        <w:rPr>
          <w:rFonts w:ascii="Calibri" w:eastAsia="Calibri" w:hAnsi="Calibri"/>
          <w:sz w:val="18"/>
          <w:szCs w:val="18"/>
        </w:rPr>
        <w:t xml:space="preserve"> </w:t>
      </w:r>
      <w:proofErr w:type="spellStart"/>
      <w:r w:rsidR="00DB5F7F" w:rsidRPr="00DB5F7F">
        <w:rPr>
          <w:rFonts w:ascii="Calibri" w:eastAsia="Calibri" w:hAnsi="Calibri"/>
          <w:sz w:val="18"/>
          <w:szCs w:val="18"/>
        </w:rPr>
        <w:t>Holme</w:t>
      </w:r>
      <w:proofErr w:type="spellEnd"/>
      <w:r w:rsidR="00DB5F7F" w:rsidRPr="00DB5F7F">
        <w:rPr>
          <w:rFonts w:ascii="Calibri" w:eastAsia="Calibri" w:hAnsi="Calibri"/>
          <w:sz w:val="18"/>
          <w:szCs w:val="18"/>
        </w:rPr>
        <w:t>, Sampling of temporal networks: Methods and biases,</w:t>
      </w:r>
      <w:r w:rsidR="00DB5F7F">
        <w:rPr>
          <w:rFonts w:ascii="Calibri" w:eastAsia="Calibri" w:hAnsi="Calibri"/>
          <w:sz w:val="18"/>
          <w:szCs w:val="18"/>
        </w:rPr>
        <w:t xml:space="preserve"> </w:t>
      </w:r>
      <w:r w:rsidR="00DB5F7F" w:rsidRPr="00DB5F7F">
        <w:rPr>
          <w:rFonts w:ascii="Calibri" w:eastAsia="Calibri" w:hAnsi="Calibri"/>
          <w:i/>
          <w:sz w:val="18"/>
          <w:szCs w:val="18"/>
        </w:rPr>
        <w:t>Phys. Rev. E</w:t>
      </w:r>
      <w:r w:rsidR="00DB5F7F">
        <w:rPr>
          <w:rFonts w:ascii="Calibri" w:eastAsia="Calibri" w:hAnsi="Calibri"/>
          <w:sz w:val="18"/>
          <w:szCs w:val="18"/>
        </w:rPr>
        <w:t xml:space="preserve"> 96, 052302 (2017)</w:t>
      </w:r>
      <w:r>
        <w:rPr>
          <w:rFonts w:ascii="Calibri" w:eastAsia="Calibri" w:hAnsi="Calibri"/>
          <w:sz w:val="18"/>
          <w:szCs w:val="18"/>
        </w:rPr>
        <w:t>.</w:t>
      </w:r>
    </w:p>
    <w:p w14:paraId="2B0FA0B9" w14:textId="77777777" w:rsidR="009860CA" w:rsidRPr="002B5D98" w:rsidRDefault="00276ECD" w:rsidP="00C37B85">
      <w:pPr>
        <w:spacing w:after="86"/>
        <w:ind w:left="269" w:hanging="269"/>
        <w:rPr>
          <w:rFonts w:ascii="Calibri" w:eastAsia="Calibri" w:hAnsi="Calibri"/>
          <w:sz w:val="18"/>
          <w:szCs w:val="18"/>
        </w:rPr>
      </w:pPr>
      <w:r>
        <w:rPr>
          <w:rFonts w:ascii="Calibri" w:eastAsia="Calibri" w:hAnsi="Calibri"/>
          <w:sz w:val="18"/>
          <w:szCs w:val="18"/>
        </w:rPr>
        <w:t xml:space="preserve">[4] </w:t>
      </w:r>
      <w:r w:rsidR="00DB5F7F">
        <w:rPr>
          <w:rFonts w:ascii="Calibri" w:eastAsia="Calibri" w:hAnsi="Calibri"/>
          <w:sz w:val="18"/>
          <w:szCs w:val="18"/>
        </w:rPr>
        <w:t xml:space="preserve">P </w:t>
      </w:r>
      <w:proofErr w:type="spellStart"/>
      <w:r w:rsidR="00DB5F7F">
        <w:rPr>
          <w:rFonts w:ascii="Calibri" w:eastAsia="Calibri" w:hAnsi="Calibri"/>
          <w:sz w:val="18"/>
          <w:szCs w:val="18"/>
        </w:rPr>
        <w:t>Holme</w:t>
      </w:r>
      <w:proofErr w:type="spellEnd"/>
      <w:r w:rsidR="00DB5F7F">
        <w:rPr>
          <w:rFonts w:ascii="Calibri" w:eastAsia="Calibri" w:hAnsi="Calibri"/>
          <w:sz w:val="18"/>
          <w:szCs w:val="18"/>
        </w:rPr>
        <w:t>, N</w:t>
      </w:r>
      <w:r w:rsidR="00DB5F7F" w:rsidRPr="00DB5F7F">
        <w:rPr>
          <w:rFonts w:ascii="Calibri" w:eastAsia="Calibri" w:hAnsi="Calibri"/>
          <w:sz w:val="18"/>
          <w:szCs w:val="18"/>
        </w:rPr>
        <w:t xml:space="preserve"> Litvak, Cost-efficient vaccination protocols for network epidemiology, </w:t>
      </w:r>
      <w:r w:rsidR="00DB5F7F" w:rsidRPr="00DB5F7F">
        <w:rPr>
          <w:rFonts w:ascii="Calibri" w:eastAsia="Calibri" w:hAnsi="Calibri"/>
          <w:i/>
          <w:sz w:val="18"/>
          <w:szCs w:val="18"/>
        </w:rPr>
        <w:t>PLOS Comp. Biol.</w:t>
      </w:r>
      <w:r w:rsidR="00DB5F7F" w:rsidRPr="00DB5F7F">
        <w:rPr>
          <w:rFonts w:ascii="Calibri" w:eastAsia="Calibri" w:hAnsi="Calibri"/>
          <w:sz w:val="18"/>
          <w:szCs w:val="18"/>
        </w:rPr>
        <w:t xml:space="preserve"> 13, e1005696 (2017).</w:t>
      </w:r>
    </w:p>
    <w:sectPr w:rsidR="009860CA" w:rsidRPr="002B5D98" w:rsidSect="007D4BD8">
      <w:footerReference w:type="default" r:id="rId11"/>
      <w:pgSz w:w="12240" w:h="17180"/>
      <w:pgMar w:top="2155" w:right="1871" w:bottom="1871" w:left="1871" w:header="0" w:footer="992" w:gutter="0"/>
      <w:pgNumType w:start="76"/>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16DE0" w14:textId="77777777" w:rsidR="00A27213" w:rsidRDefault="00A27213">
      <w:r>
        <w:separator/>
      </w:r>
    </w:p>
  </w:endnote>
  <w:endnote w:type="continuationSeparator" w:id="0">
    <w:p w14:paraId="39A2FEFF" w14:textId="77777777" w:rsidR="00A27213" w:rsidRDefault="00A2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1"/>
    <w:family w:val="roman"/>
    <w:pitch w:val="variable"/>
  </w:font>
  <w:font w:name="DejaVu Sans">
    <w:altName w:val="Verdana"/>
    <w:panose1 w:val="020B0604020202020204"/>
    <w:charset w:val="00"/>
    <w:family w:val="roman"/>
    <w:notTrueType/>
    <w:pitch w:val="default"/>
  </w:font>
  <w:font w:name="MS PGothic">
    <w:altName w:val="ＭＳ Ｐゴシック"/>
    <w:panose1 w:val="020B0600070205080204"/>
    <w:charset w:val="80"/>
    <w:family w:val="swiss"/>
    <w:pitch w:val="variable"/>
    <w:sig w:usb0="E00002FF" w:usb1="6AC7FDFB" w:usb2="08000012" w:usb3="00000000" w:csb0="0002009F" w:csb1="00000000"/>
  </w:font>
  <w:font w:name="Liberation Serif">
    <w:altName w:val="Times New Roman"/>
    <w:panose1 w:val="020B0604020202020204"/>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334BB" w14:textId="77777777" w:rsidR="009860CA" w:rsidRDefault="00986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61FD8" w14:textId="77777777" w:rsidR="00A27213" w:rsidRDefault="00A27213">
      <w:r>
        <w:separator/>
      </w:r>
    </w:p>
  </w:footnote>
  <w:footnote w:type="continuationSeparator" w:id="0">
    <w:p w14:paraId="19F1C94B" w14:textId="77777777" w:rsidR="00A27213" w:rsidRDefault="00A27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41912"/>
    <w:multiLevelType w:val="hybridMultilevel"/>
    <w:tmpl w:val="E04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0CA"/>
    <w:rsid w:val="000060B4"/>
    <w:rsid w:val="000C560E"/>
    <w:rsid w:val="00276ECD"/>
    <w:rsid w:val="002B5D98"/>
    <w:rsid w:val="003174FF"/>
    <w:rsid w:val="004C4B50"/>
    <w:rsid w:val="004E6D21"/>
    <w:rsid w:val="005439AC"/>
    <w:rsid w:val="0055785C"/>
    <w:rsid w:val="005B4BF0"/>
    <w:rsid w:val="005F7F99"/>
    <w:rsid w:val="00602BC8"/>
    <w:rsid w:val="006370E2"/>
    <w:rsid w:val="00664E1C"/>
    <w:rsid w:val="00717051"/>
    <w:rsid w:val="007D0555"/>
    <w:rsid w:val="007D4BD8"/>
    <w:rsid w:val="00841F02"/>
    <w:rsid w:val="00891E2D"/>
    <w:rsid w:val="008A5D40"/>
    <w:rsid w:val="009860CA"/>
    <w:rsid w:val="00A27213"/>
    <w:rsid w:val="00AB4FDA"/>
    <w:rsid w:val="00B10ADD"/>
    <w:rsid w:val="00B427CC"/>
    <w:rsid w:val="00BB5B75"/>
    <w:rsid w:val="00BB5F6E"/>
    <w:rsid w:val="00BF54E3"/>
    <w:rsid w:val="00C37B85"/>
    <w:rsid w:val="00D2598F"/>
    <w:rsid w:val="00DB5F7F"/>
    <w:rsid w:val="00E55627"/>
    <w:rsid w:val="00EE017A"/>
    <w:rsid w:val="00F838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BAD3C"/>
  <w15:docId w15:val="{0F080E22-24D6-B942-B61C-C650284C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jc w:val="both"/>
    </w:pPr>
    <w:rPr>
      <w:color w:val="00000A"/>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ヘッダー (文字)"/>
    <w:basedOn w:val="DefaultParagraphFont"/>
    <w:qFormat/>
    <w:rPr>
      <w:sz w:val="21"/>
      <w:szCs w:val="24"/>
    </w:rPr>
  </w:style>
  <w:style w:type="character" w:customStyle="1" w:styleId="a0">
    <w:name w:val="フッター (文字)"/>
    <w:basedOn w:val="DefaultParagraphFont"/>
    <w:qFormat/>
    <w:rPr>
      <w:sz w:val="21"/>
      <w:szCs w:val="24"/>
    </w:rPr>
  </w:style>
  <w:style w:type="character" w:customStyle="1" w:styleId="a1">
    <w:name w:val="吹き出し (文字)"/>
    <w:basedOn w:val="DefaultParagraphFont"/>
    <w:qFormat/>
    <w:rPr>
      <w:rFonts w:ascii="Arial" w:eastAsia="MS Gothic" w:hAnsi="Arial"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line="300" w:lineRule="auto"/>
    </w:pPr>
    <w:rPr>
      <w:sz w:val="20"/>
    </w:rPr>
  </w:style>
  <w:style w:type="paragraph" w:styleId="List">
    <w:name w:val="List"/>
    <w:basedOn w:val="BodyText"/>
    <w:rPr>
      <w:rFonts w:cs="FreeSans"/>
    </w:rPr>
  </w:style>
  <w:style w:type="paragraph" w:styleId="Caption">
    <w:name w:val="caption"/>
    <w:basedOn w:val="Normal"/>
    <w:qFormat/>
    <w:rPr>
      <w:b/>
      <w:bCs/>
      <w:szCs w:val="21"/>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qFormat/>
    <w:rPr>
      <w:rFonts w:ascii="Arial" w:eastAsia="MS Gothic" w:hAnsi="Arial"/>
      <w:sz w:val="18"/>
      <w:szCs w:val="18"/>
    </w:rPr>
  </w:style>
  <w:style w:type="paragraph" w:customStyle="1" w:styleId="FrameContents">
    <w:name w:val="Frame Contents"/>
    <w:basedOn w:val="Normal"/>
    <w:qFormat/>
  </w:style>
  <w:style w:type="paragraph" w:customStyle="1" w:styleId="Default">
    <w:name w:val="Default"/>
    <w:qFormat/>
    <w:pPr>
      <w:overflowPunct w:val="0"/>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2LTGliederung1">
    <w:name w:val="2 つのコンテンツ~LT~Gliederung 1"/>
    <w:qFormat/>
    <w:pPr>
      <w:overflowPunct w:val="0"/>
      <w:spacing w:before="283" w:line="200" w:lineRule="atLeast"/>
    </w:pPr>
    <w:rPr>
      <w:rFonts w:ascii="MS PGothic" w:eastAsia="DejaVu Sans" w:hAnsi="MS PGothic" w:cs="Liberation Sans"/>
      <w:color w:val="000000"/>
      <w:sz w:val="64"/>
      <w:szCs w:val="24"/>
    </w:rPr>
  </w:style>
  <w:style w:type="paragraph" w:customStyle="1" w:styleId="2LTGliederung2">
    <w:name w:val="2 つのコンテンツ~LT~Gliederung 2"/>
    <w:basedOn w:val="2LTGliederung1"/>
    <w:qFormat/>
    <w:pPr>
      <w:spacing w:before="227"/>
    </w:pPr>
    <w:rPr>
      <w:sz w:val="48"/>
    </w:rPr>
  </w:style>
  <w:style w:type="paragraph" w:customStyle="1" w:styleId="2LTGliederung3">
    <w:name w:val="2 つのコンテンツ~LT~Gliederung 3"/>
    <w:basedOn w:val="2LTGliederung2"/>
    <w:qFormat/>
    <w:pPr>
      <w:spacing w:before="170"/>
    </w:pPr>
    <w:rPr>
      <w:sz w:val="40"/>
    </w:rPr>
  </w:style>
  <w:style w:type="paragraph" w:customStyle="1" w:styleId="2LTGliederung4">
    <w:name w:val="2 つのコンテンツ~LT~Gliederung 4"/>
    <w:basedOn w:val="2LTGliederung3"/>
    <w:qFormat/>
    <w:pPr>
      <w:spacing w:before="113"/>
    </w:pPr>
  </w:style>
  <w:style w:type="paragraph" w:customStyle="1" w:styleId="2LTGliederung5">
    <w:name w:val="2 つのコンテンツ~LT~Gliederung 5"/>
    <w:basedOn w:val="2LTGliederung4"/>
    <w:qFormat/>
    <w:pPr>
      <w:spacing w:before="57"/>
    </w:pPr>
  </w:style>
  <w:style w:type="paragraph" w:customStyle="1" w:styleId="2LTGliederung6">
    <w:name w:val="2 つのコンテンツ~LT~Gliederung 6"/>
    <w:basedOn w:val="2LTGliederung5"/>
    <w:qFormat/>
  </w:style>
  <w:style w:type="paragraph" w:customStyle="1" w:styleId="2LTGliederung7">
    <w:name w:val="2 つのコンテンツ~LT~Gliederung 7"/>
    <w:basedOn w:val="2LTGliederung6"/>
    <w:qFormat/>
  </w:style>
  <w:style w:type="paragraph" w:customStyle="1" w:styleId="2LTGliederung8">
    <w:name w:val="2 つのコンテンツ~LT~Gliederung 8"/>
    <w:basedOn w:val="2LTGliederung7"/>
    <w:qFormat/>
  </w:style>
  <w:style w:type="paragraph" w:customStyle="1" w:styleId="2LTGliederung9">
    <w:name w:val="2 つのコンテンツ~LT~Gliederung 9"/>
    <w:basedOn w:val="2LTGliederung8"/>
    <w:qFormat/>
  </w:style>
  <w:style w:type="paragraph" w:customStyle="1" w:styleId="2LTTitel">
    <w:name w:val="2 つのコンテンツ~LT~Titel"/>
    <w:qFormat/>
    <w:pPr>
      <w:overflowPunct w:val="0"/>
      <w:spacing w:line="200" w:lineRule="atLeast"/>
    </w:pPr>
    <w:rPr>
      <w:rFonts w:ascii="MS PGothic" w:eastAsia="DejaVu Sans" w:hAnsi="MS PGothic" w:cs="Liberation Sans"/>
      <w:color w:val="000000"/>
      <w:sz w:val="36"/>
      <w:szCs w:val="24"/>
    </w:rPr>
  </w:style>
  <w:style w:type="paragraph" w:customStyle="1" w:styleId="2LTUntertitel">
    <w:name w:val="2 つのコンテンツ~LT~Untertitel"/>
    <w:qFormat/>
    <w:pPr>
      <w:overflowPunct w:val="0"/>
      <w:jc w:val="center"/>
    </w:pPr>
    <w:rPr>
      <w:rFonts w:ascii="FreeSans" w:eastAsia="DejaVu Sans" w:hAnsi="FreeSans" w:cs="Liberation Sans"/>
      <w:color w:val="000000"/>
      <w:sz w:val="64"/>
      <w:szCs w:val="24"/>
    </w:rPr>
  </w:style>
  <w:style w:type="paragraph" w:customStyle="1" w:styleId="2LTNotizen">
    <w:name w:val="2 つのコンテンツ~LT~Notizen"/>
    <w:qFormat/>
    <w:pPr>
      <w:overflowPunct w:val="0"/>
      <w:ind w:left="340" w:hanging="340"/>
    </w:pPr>
    <w:rPr>
      <w:rFonts w:ascii="FreeSans" w:eastAsia="DejaVu Sans" w:hAnsi="FreeSans" w:cs="Liberation Sans"/>
      <w:color w:val="000000"/>
      <w:sz w:val="40"/>
      <w:szCs w:val="24"/>
    </w:rPr>
  </w:style>
  <w:style w:type="paragraph" w:customStyle="1" w:styleId="2LTHintergrundobjekte">
    <w:name w:val="2 つのコンテンツ~LT~Hintergrundobjekte"/>
    <w:qFormat/>
    <w:pPr>
      <w:overflowPunct w:val="0"/>
    </w:pPr>
    <w:rPr>
      <w:rFonts w:ascii="Liberation Serif" w:eastAsia="DejaVu Sans" w:hAnsi="Liberation Serif" w:cs="Liberation Sans"/>
      <w:color w:val="00000A"/>
      <w:sz w:val="24"/>
      <w:szCs w:val="24"/>
    </w:rPr>
  </w:style>
  <w:style w:type="paragraph" w:customStyle="1" w:styleId="2LTHintergrund">
    <w:name w:val="2 つのコンテンツ~LT~Hintergrund"/>
    <w:qFormat/>
    <w:pPr>
      <w:overflowPunct w:val="0"/>
    </w:pPr>
    <w:rPr>
      <w:rFonts w:ascii="Liberation Serif" w:eastAsia="DejaVu Sans" w:hAnsi="Liberation Serif" w:cs="Liberation Sans"/>
      <w:color w:val="00000A"/>
      <w:sz w:val="24"/>
      <w:szCs w:val="24"/>
    </w:rPr>
  </w:style>
  <w:style w:type="paragraph" w:customStyle="1" w:styleId="default0">
    <w:name w:val="default"/>
    <w:qFormat/>
    <w:pPr>
      <w:overflowPunct w:val="0"/>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overflowPunct w:val="0"/>
    </w:pPr>
    <w:rPr>
      <w:rFonts w:ascii="Liberation Serif" w:eastAsia="DejaVu Sans" w:hAnsi="Liberation Serif" w:cs="Liberation Sans"/>
      <w:color w:val="00000A"/>
      <w:sz w:val="24"/>
      <w:szCs w:val="24"/>
    </w:rPr>
  </w:style>
  <w:style w:type="paragraph" w:customStyle="1" w:styleId="Background">
    <w:name w:val="Background"/>
    <w:qFormat/>
    <w:pPr>
      <w:overflowPunct w:val="0"/>
    </w:pPr>
    <w:rPr>
      <w:rFonts w:ascii="Liberation Serif" w:eastAsia="DejaVu Sans" w:hAnsi="Liberation Serif" w:cs="Liberation Sans"/>
      <w:color w:val="00000A"/>
      <w:sz w:val="24"/>
      <w:szCs w:val="24"/>
    </w:rPr>
  </w:style>
  <w:style w:type="paragraph" w:customStyle="1" w:styleId="Notes">
    <w:name w:val="Notes"/>
    <w:qFormat/>
    <w:pPr>
      <w:overflowPunct w:val="0"/>
      <w:ind w:left="340" w:hanging="340"/>
    </w:pPr>
    <w:rPr>
      <w:rFonts w:ascii="FreeSans" w:eastAsia="DejaVu Sans" w:hAnsi="FreeSans" w:cs="Liberation Sans"/>
      <w:color w:val="000000"/>
      <w:sz w:val="40"/>
      <w:szCs w:val="24"/>
    </w:rPr>
  </w:style>
  <w:style w:type="paragraph" w:customStyle="1" w:styleId="Outline1">
    <w:name w:val="Outline 1"/>
    <w:qFormat/>
    <w:pPr>
      <w:overflowPunct w:val="0"/>
      <w:spacing w:before="283" w:line="216" w:lineRule="auto"/>
    </w:pPr>
    <w:rPr>
      <w:rFonts w:ascii="FreeSans" w:eastAsia="DejaVu Sans" w:hAnsi="FreeSans" w:cs="Liberation Sans"/>
      <w:color w:val="000000"/>
      <w:sz w:val="42"/>
      <w:szCs w:val="24"/>
    </w:rPr>
  </w:style>
  <w:style w:type="paragraph" w:customStyle="1" w:styleId="Outline2">
    <w:name w:val="Outline 2"/>
    <w:basedOn w:val="Outline1"/>
    <w:qFormat/>
    <w:pPr>
      <w:spacing w:before="227"/>
    </w:pPr>
    <w:rPr>
      <w:sz w:val="30"/>
    </w:rPr>
  </w:style>
  <w:style w:type="paragraph" w:customStyle="1" w:styleId="Outline3">
    <w:name w:val="Outline 3"/>
    <w:basedOn w:val="Outline2"/>
    <w:qFormat/>
    <w:pPr>
      <w:spacing w:before="170"/>
    </w:pPr>
    <w:rPr>
      <w:sz w:val="27"/>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LTGliederung1">
    <w:name w:val="タイトルとコンテンツ~LT~Gliederung 1"/>
    <w:qFormat/>
    <w:pPr>
      <w:overflowPunct w:val="0"/>
      <w:spacing w:before="283" w:line="200" w:lineRule="atLeast"/>
    </w:pPr>
    <w:rPr>
      <w:rFonts w:ascii="FreeSans" w:eastAsia="DejaVu Sans" w:hAnsi="FreeSans" w:cs="Liberation Sans"/>
      <w:color w:val="FFFFFF"/>
      <w:sz w:val="64"/>
      <w:szCs w:val="24"/>
    </w:rPr>
  </w:style>
  <w:style w:type="paragraph" w:customStyle="1" w:styleId="LTGliederung2">
    <w:name w:val="タイトルとコンテンツ~LT~Gliederung 2"/>
    <w:basedOn w:val="LTGliederung1"/>
    <w:qFormat/>
    <w:pPr>
      <w:spacing w:before="227"/>
    </w:pPr>
    <w:rPr>
      <w:sz w:val="48"/>
    </w:rPr>
  </w:style>
  <w:style w:type="paragraph" w:customStyle="1" w:styleId="LTGliederung3">
    <w:name w:val="タイトルとコンテンツ~LT~Gliederung 3"/>
    <w:basedOn w:val="LTGliederung2"/>
    <w:qFormat/>
    <w:pPr>
      <w:spacing w:before="170"/>
    </w:pPr>
    <w:rPr>
      <w:sz w:val="40"/>
    </w:rPr>
  </w:style>
  <w:style w:type="paragraph" w:customStyle="1" w:styleId="LTGliederung4">
    <w:name w:val="タイトルとコンテンツ~LT~Gliederung 4"/>
    <w:basedOn w:val="LTGliederung3"/>
    <w:qFormat/>
    <w:pPr>
      <w:spacing w:before="113"/>
    </w:pPr>
  </w:style>
  <w:style w:type="paragraph" w:customStyle="1" w:styleId="LTGliederung5">
    <w:name w:val="タイトルとコンテンツ~LT~Gliederung 5"/>
    <w:basedOn w:val="LTGliederung4"/>
    <w:qFormat/>
    <w:pPr>
      <w:spacing w:before="57"/>
    </w:pPr>
  </w:style>
  <w:style w:type="paragraph" w:customStyle="1" w:styleId="LTGliederung6">
    <w:name w:val="タイトルとコンテンツ~LT~Gliederung 6"/>
    <w:basedOn w:val="LTGliederung5"/>
    <w:qFormat/>
  </w:style>
  <w:style w:type="paragraph" w:customStyle="1" w:styleId="LTGliederung7">
    <w:name w:val="タイトルとコンテンツ~LT~Gliederung 7"/>
    <w:basedOn w:val="LTGliederung6"/>
    <w:qFormat/>
  </w:style>
  <w:style w:type="paragraph" w:customStyle="1" w:styleId="LTGliederung8">
    <w:name w:val="タイトルとコンテンツ~LT~Gliederung 8"/>
    <w:basedOn w:val="LTGliederung7"/>
    <w:qFormat/>
  </w:style>
  <w:style w:type="paragraph" w:customStyle="1" w:styleId="LTGliederung9">
    <w:name w:val="タイトルとコンテンツ~LT~Gliederung 9"/>
    <w:basedOn w:val="LTGliederung8"/>
    <w:qFormat/>
  </w:style>
  <w:style w:type="paragraph" w:customStyle="1" w:styleId="LTTitel">
    <w:name w:val="タイトルとコンテンツ~LT~Titel"/>
    <w:qFormat/>
    <w:pPr>
      <w:overflowPunct w:val="0"/>
      <w:spacing w:line="200" w:lineRule="atLeast"/>
    </w:pPr>
    <w:rPr>
      <w:rFonts w:ascii="FreeSans" w:eastAsia="DejaVu Sans" w:hAnsi="FreeSans" w:cs="Liberation Sans"/>
      <w:color w:val="FFFFFF"/>
      <w:sz w:val="36"/>
      <w:szCs w:val="24"/>
    </w:rPr>
  </w:style>
  <w:style w:type="paragraph" w:customStyle="1" w:styleId="LTUntertitel">
    <w:name w:val="タイトルとコンテンツ~LT~Untertitel"/>
    <w:qFormat/>
    <w:pPr>
      <w:overflowPunct w:val="0"/>
      <w:jc w:val="center"/>
    </w:pPr>
    <w:rPr>
      <w:rFonts w:ascii="FreeSans" w:eastAsia="DejaVu Sans" w:hAnsi="FreeSans" w:cs="Liberation Sans"/>
      <w:color w:val="000000"/>
      <w:sz w:val="64"/>
      <w:szCs w:val="24"/>
    </w:rPr>
  </w:style>
  <w:style w:type="paragraph" w:customStyle="1" w:styleId="LTNotizen">
    <w:name w:val="タイトルとコンテンツ~LT~Notizen"/>
    <w:qFormat/>
    <w:pPr>
      <w:overflowPunct w:val="0"/>
      <w:ind w:left="340" w:hanging="340"/>
    </w:pPr>
    <w:rPr>
      <w:rFonts w:ascii="FreeSans" w:eastAsia="DejaVu Sans" w:hAnsi="FreeSans" w:cs="Liberation Sans"/>
      <w:color w:val="000000"/>
      <w:sz w:val="40"/>
      <w:szCs w:val="24"/>
    </w:rPr>
  </w:style>
  <w:style w:type="paragraph" w:customStyle="1" w:styleId="LTHintergrundobjekte">
    <w:name w:val="タイトルとコンテンツ~LT~Hintergrundobjekte"/>
    <w:qFormat/>
    <w:pPr>
      <w:overflowPunct w:val="0"/>
    </w:pPr>
    <w:rPr>
      <w:rFonts w:ascii="Liberation Serif" w:eastAsia="DejaVu Sans" w:hAnsi="Liberation Serif" w:cs="Liberation Sans"/>
      <w:color w:val="00000A"/>
      <w:sz w:val="24"/>
      <w:szCs w:val="24"/>
    </w:rPr>
  </w:style>
  <w:style w:type="paragraph" w:customStyle="1" w:styleId="LTHintergrund">
    <w:name w:val="タイトルとコンテンツ~LT~Hintergrund"/>
    <w:qFormat/>
    <w:pPr>
      <w:overflowPunct w:val="0"/>
    </w:pPr>
    <w:rPr>
      <w:rFonts w:ascii="Liberation Serif" w:eastAsia="DejaVu Sans" w:hAnsi="Liberation Serif" w:cs="Liberation Sans"/>
      <w:color w:val="00000A"/>
      <w:sz w:val="24"/>
      <w:szCs w:val="24"/>
    </w:rPr>
  </w:style>
  <w:style w:type="paragraph" w:customStyle="1" w:styleId="DefaultLTGliederung1">
    <w:name w:val="Default~LT~Gliederung 1"/>
    <w:qFormat/>
    <w:pPr>
      <w:overflowPunct w:val="0"/>
      <w:spacing w:before="283" w:line="200" w:lineRule="atLeast"/>
    </w:pPr>
    <w:rPr>
      <w:rFonts w:ascii="FreeSans" w:eastAsia="DejaVu Sans" w:hAnsi="FreeSans" w:cs="Liberation Sans"/>
      <w:color w:val="000000"/>
      <w:sz w:val="64"/>
      <w:szCs w:val="24"/>
    </w:rPr>
  </w:style>
  <w:style w:type="paragraph" w:customStyle="1" w:styleId="DefaultLTGliederung2">
    <w:name w:val="Default~LT~Gliederung 2"/>
    <w:basedOn w:val="DefaultLTGliederung1"/>
    <w:qFormat/>
    <w:pPr>
      <w:spacing w:before="227"/>
    </w:pPr>
    <w:rPr>
      <w:sz w:val="48"/>
    </w:rPr>
  </w:style>
  <w:style w:type="paragraph" w:customStyle="1" w:styleId="DefaultLTGliederung3">
    <w:name w:val="Default~LT~Gliederung 3"/>
    <w:basedOn w:val="DefaultLTGliederung2"/>
    <w:qFormat/>
    <w:pPr>
      <w:spacing w:before="170"/>
    </w:pPr>
    <w:rPr>
      <w:sz w:val="40"/>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overflowPunct w:val="0"/>
      <w:spacing w:line="200" w:lineRule="atLeast"/>
    </w:pPr>
    <w:rPr>
      <w:rFonts w:ascii="FreeSans" w:eastAsia="DejaVu Sans" w:hAnsi="FreeSans" w:cs="Liberation Sans"/>
      <w:color w:val="000000"/>
      <w:sz w:val="36"/>
      <w:szCs w:val="24"/>
    </w:rPr>
  </w:style>
  <w:style w:type="paragraph" w:customStyle="1" w:styleId="DefaultLTUntertitel">
    <w:name w:val="Default~LT~Untertitel"/>
    <w:qFormat/>
    <w:pPr>
      <w:overflowPunct w:val="0"/>
      <w:jc w:val="center"/>
    </w:pPr>
    <w:rPr>
      <w:rFonts w:ascii="FreeSans" w:eastAsia="DejaVu Sans" w:hAnsi="FreeSans" w:cs="Liberation Sans"/>
      <w:color w:val="000000"/>
      <w:sz w:val="64"/>
      <w:szCs w:val="24"/>
    </w:rPr>
  </w:style>
  <w:style w:type="paragraph" w:customStyle="1" w:styleId="DefaultLTNotizen">
    <w:name w:val="Default~LT~Notizen"/>
    <w:qFormat/>
    <w:pPr>
      <w:overflowPunct w:val="0"/>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qFormat/>
    <w:pPr>
      <w:overflowPunct w:val="0"/>
    </w:pPr>
    <w:rPr>
      <w:rFonts w:ascii="Liberation Serif" w:eastAsia="DejaVu Sans" w:hAnsi="Liberation Serif" w:cs="Liberation Sans"/>
      <w:color w:val="00000A"/>
      <w:sz w:val="24"/>
      <w:szCs w:val="24"/>
    </w:rPr>
  </w:style>
  <w:style w:type="paragraph" w:customStyle="1" w:styleId="DefaultLTHintergrund">
    <w:name w:val="Default~LT~Hintergrund"/>
    <w:qFormat/>
    <w:pPr>
      <w:overflowPunct w:val="0"/>
    </w:pPr>
    <w:rPr>
      <w:rFonts w:ascii="Liberation Serif" w:eastAsia="DejaVu Sans" w:hAnsi="Liberation Serif" w:cs="Liberation Sans"/>
      <w:color w:val="00000A"/>
      <w:sz w:val="24"/>
      <w:szCs w:val="24"/>
    </w:rPr>
  </w:style>
  <w:style w:type="paragraph" w:customStyle="1" w:styleId="2LTGliederung10">
    <w:name w:val="タイトル、コンテンツ、2 つのコンテンツ~LT~Gliederung 1"/>
    <w:qFormat/>
    <w:pPr>
      <w:overflowPunct w:val="0"/>
      <w:spacing w:before="283" w:line="200" w:lineRule="atLeast"/>
    </w:pPr>
    <w:rPr>
      <w:rFonts w:ascii="FreeSans" w:eastAsia="DejaVu Sans" w:hAnsi="FreeSans" w:cs="Liberation Sans"/>
      <w:color w:val="0000CC"/>
      <w:sz w:val="56"/>
      <w:szCs w:val="24"/>
    </w:rPr>
  </w:style>
  <w:style w:type="paragraph" w:customStyle="1" w:styleId="2LTGliederung20">
    <w:name w:val="タイトル、コンテンツ、2 つのコンテンツ~LT~Gliederung 2"/>
    <w:basedOn w:val="2LTGliederung10"/>
    <w:qFormat/>
    <w:pPr>
      <w:spacing w:before="227"/>
    </w:pPr>
    <w:rPr>
      <w:sz w:val="48"/>
    </w:rPr>
  </w:style>
  <w:style w:type="paragraph" w:customStyle="1" w:styleId="2LTGliederung30">
    <w:name w:val="タイトル、コンテンツ、2 つのコンテンツ~LT~Gliederung 3"/>
    <w:basedOn w:val="2LTGliederung20"/>
    <w:qFormat/>
    <w:pPr>
      <w:spacing w:before="170"/>
    </w:pPr>
  </w:style>
  <w:style w:type="paragraph" w:customStyle="1" w:styleId="2LTGliederung40">
    <w:name w:val="タイトル、コンテンツ、2 つのコンテンツ~LT~Gliederung 4"/>
    <w:basedOn w:val="2LTGliederung30"/>
    <w:qFormat/>
    <w:pPr>
      <w:spacing w:before="113"/>
    </w:pPr>
  </w:style>
  <w:style w:type="paragraph" w:customStyle="1" w:styleId="2LTGliederung50">
    <w:name w:val="タイトル、コンテンツ、2 つのコンテンツ~LT~Gliederung 5"/>
    <w:basedOn w:val="2LTGliederung40"/>
    <w:qFormat/>
    <w:pPr>
      <w:spacing w:before="57"/>
    </w:pPr>
    <w:rPr>
      <w:sz w:val="40"/>
    </w:rPr>
  </w:style>
  <w:style w:type="paragraph" w:customStyle="1" w:styleId="2LTGliederung60">
    <w:name w:val="タイトル、コンテンツ、2 つのコンテンツ~LT~Gliederung 6"/>
    <w:basedOn w:val="2LTGliederung50"/>
    <w:qFormat/>
  </w:style>
  <w:style w:type="paragraph" w:customStyle="1" w:styleId="2LTGliederung70">
    <w:name w:val="タイトル、コンテンツ、2 つのコンテンツ~LT~Gliederung 7"/>
    <w:basedOn w:val="2LTGliederung60"/>
    <w:qFormat/>
  </w:style>
  <w:style w:type="paragraph" w:customStyle="1" w:styleId="2LTGliederung80">
    <w:name w:val="タイトル、コンテンツ、2 つのコンテンツ~LT~Gliederung 8"/>
    <w:basedOn w:val="2LTGliederung70"/>
    <w:qFormat/>
  </w:style>
  <w:style w:type="paragraph" w:customStyle="1" w:styleId="2LTGliederung90">
    <w:name w:val="タイトル、コンテンツ、2 つのコンテンツ~LT~Gliederung 9"/>
    <w:basedOn w:val="2LTGliederung80"/>
    <w:qFormat/>
  </w:style>
  <w:style w:type="paragraph" w:customStyle="1" w:styleId="2LTTitel0">
    <w:name w:val="タイトル、コンテンツ、2 つのコンテンツ~LT~Titel"/>
    <w:qFormat/>
    <w:pPr>
      <w:overflowPunct w:val="0"/>
      <w:spacing w:line="200" w:lineRule="atLeast"/>
    </w:pPr>
    <w:rPr>
      <w:rFonts w:ascii="FreeSans" w:eastAsia="DejaVu Sans" w:hAnsi="FreeSans" w:cs="Liberation Sans"/>
      <w:color w:val="0000CC"/>
      <w:sz w:val="36"/>
      <w:szCs w:val="24"/>
    </w:rPr>
  </w:style>
  <w:style w:type="paragraph" w:customStyle="1" w:styleId="2LTUntertitel0">
    <w:name w:val="タイトル、コンテンツ、2 つのコンテンツ~LT~Untertitel"/>
    <w:qFormat/>
    <w:pPr>
      <w:overflowPunct w:val="0"/>
      <w:jc w:val="center"/>
    </w:pPr>
    <w:rPr>
      <w:rFonts w:ascii="FreeSans" w:eastAsia="DejaVu Sans" w:hAnsi="FreeSans" w:cs="Liberation Sans"/>
      <w:color w:val="000000"/>
      <w:sz w:val="64"/>
      <w:szCs w:val="24"/>
    </w:rPr>
  </w:style>
  <w:style w:type="paragraph" w:customStyle="1" w:styleId="2LTNotizen0">
    <w:name w:val="タイトル、コンテンツ、2 つのコンテンツ~LT~Notizen"/>
    <w:qFormat/>
    <w:pPr>
      <w:overflowPunct w:val="0"/>
      <w:ind w:left="340" w:hanging="340"/>
    </w:pPr>
    <w:rPr>
      <w:rFonts w:ascii="FreeSans" w:eastAsia="DejaVu Sans" w:hAnsi="FreeSans" w:cs="Liberation Sans"/>
      <w:color w:val="000000"/>
      <w:sz w:val="40"/>
      <w:szCs w:val="24"/>
    </w:rPr>
  </w:style>
  <w:style w:type="paragraph" w:customStyle="1" w:styleId="2LTHintergrundobjekte0">
    <w:name w:val="タイトル、コンテンツ、2 つのコンテンツ~LT~Hintergrundobjekte"/>
    <w:qFormat/>
    <w:pPr>
      <w:overflowPunct w:val="0"/>
    </w:pPr>
    <w:rPr>
      <w:rFonts w:ascii="Liberation Serif" w:eastAsia="DejaVu Sans" w:hAnsi="Liberation Serif" w:cs="Liberation Sans"/>
      <w:color w:val="00000A"/>
      <w:sz w:val="24"/>
      <w:szCs w:val="24"/>
    </w:rPr>
  </w:style>
  <w:style w:type="paragraph" w:customStyle="1" w:styleId="2LTHintergrund0">
    <w:name w:val="タイトル、コンテンツ、2 つのコンテンツ~LT~Hintergrund"/>
    <w:qFormat/>
    <w:pPr>
      <w:overflowPunct w:val="0"/>
    </w:pPr>
    <w:rPr>
      <w:rFonts w:ascii="Liberation Serif" w:eastAsia="DejaVu Sans" w:hAnsi="Liberation Serif" w:cs="Liberation Sans"/>
      <w:color w:val="00000A"/>
      <w:sz w:val="24"/>
      <w:szCs w:val="24"/>
    </w:rPr>
  </w:style>
  <w:style w:type="paragraph" w:customStyle="1" w:styleId="Default1LTGliederung1">
    <w:name w:val="Default 1~LT~Gliederung 1"/>
    <w:qFormat/>
    <w:pPr>
      <w:overflowPunct w:val="0"/>
      <w:spacing w:before="283" w:line="216" w:lineRule="auto"/>
    </w:pPr>
    <w:rPr>
      <w:rFonts w:ascii="FreeSans" w:eastAsia="DejaVu Sans" w:hAnsi="FreeSans" w:cs="Liberation Sans"/>
      <w:color w:val="000000"/>
      <w:sz w:val="42"/>
      <w:szCs w:val="24"/>
    </w:rPr>
  </w:style>
  <w:style w:type="paragraph" w:customStyle="1" w:styleId="Default1LTGliederung2">
    <w:name w:val="Default 1~LT~Gliederung 2"/>
    <w:basedOn w:val="Default1LTGliederung1"/>
    <w:qFormat/>
    <w:pPr>
      <w:spacing w:before="227"/>
    </w:pPr>
    <w:rPr>
      <w:sz w:val="30"/>
    </w:rPr>
  </w:style>
  <w:style w:type="paragraph" w:customStyle="1" w:styleId="Default1LTGliederung3">
    <w:name w:val="Default 1~LT~Gliederung 3"/>
    <w:basedOn w:val="Default1LTGliederung2"/>
    <w:qFormat/>
    <w:pPr>
      <w:spacing w:before="170"/>
    </w:pPr>
    <w:rPr>
      <w:sz w:val="27"/>
    </w:rPr>
  </w:style>
  <w:style w:type="paragraph" w:customStyle="1" w:styleId="Default1LTGliederung4">
    <w:name w:val="Default 1~LT~Gliederung 4"/>
    <w:basedOn w:val="Default1LTGliederung3"/>
    <w:qFormat/>
    <w:pPr>
      <w:spacing w:before="113"/>
    </w:pPr>
  </w:style>
  <w:style w:type="paragraph" w:customStyle="1" w:styleId="Default1LTGliederung5">
    <w:name w:val="Default 1~LT~Gliederung 5"/>
    <w:basedOn w:val="Default1LTGliederung4"/>
    <w:qFormat/>
    <w:pPr>
      <w:spacing w:before="57"/>
    </w:pPr>
    <w:rPr>
      <w:sz w:val="40"/>
    </w:r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overflowPunct w:val="0"/>
      <w:spacing w:line="200" w:lineRule="atLeast"/>
    </w:pPr>
    <w:rPr>
      <w:rFonts w:ascii="FreeSans" w:eastAsia="DejaVu Sans" w:hAnsi="FreeSans" w:cs="Liberation Sans"/>
      <w:color w:val="000000"/>
      <w:sz w:val="36"/>
      <w:szCs w:val="24"/>
    </w:rPr>
  </w:style>
  <w:style w:type="paragraph" w:customStyle="1" w:styleId="Default1LTUntertitel">
    <w:name w:val="Default 1~LT~Untertitel"/>
    <w:qFormat/>
    <w:pPr>
      <w:overflowPunct w:val="0"/>
      <w:jc w:val="center"/>
    </w:pPr>
    <w:rPr>
      <w:rFonts w:ascii="FreeSans" w:eastAsia="DejaVu Sans" w:hAnsi="FreeSans" w:cs="Liberation Sans"/>
      <w:color w:val="000000"/>
      <w:sz w:val="64"/>
      <w:szCs w:val="24"/>
    </w:rPr>
  </w:style>
  <w:style w:type="paragraph" w:customStyle="1" w:styleId="Default1LTNotizen">
    <w:name w:val="Default 1~LT~Notizen"/>
    <w:qFormat/>
    <w:pPr>
      <w:overflowPunct w:val="0"/>
      <w:ind w:left="340" w:hanging="340"/>
    </w:pPr>
    <w:rPr>
      <w:rFonts w:ascii="FreeSans" w:eastAsia="DejaVu Sans" w:hAnsi="FreeSans" w:cs="Liberation Sans"/>
      <w:color w:val="000000"/>
      <w:sz w:val="40"/>
      <w:szCs w:val="24"/>
    </w:rPr>
  </w:style>
  <w:style w:type="paragraph" w:customStyle="1" w:styleId="Default1LTHintergrundobjekte">
    <w:name w:val="Default 1~LT~Hintergrundobjekte"/>
    <w:qFormat/>
    <w:pPr>
      <w:overflowPunct w:val="0"/>
    </w:pPr>
    <w:rPr>
      <w:rFonts w:ascii="Liberation Serif" w:eastAsia="DejaVu Sans" w:hAnsi="Liberation Serif" w:cs="Liberation Sans"/>
      <w:color w:val="00000A"/>
      <w:sz w:val="24"/>
      <w:szCs w:val="24"/>
    </w:rPr>
  </w:style>
  <w:style w:type="paragraph" w:customStyle="1" w:styleId="Default1LTHintergrund">
    <w:name w:val="Default 1~LT~Hintergrund"/>
    <w:qFormat/>
    <w:pPr>
      <w:overflowPunct w:val="0"/>
    </w:pPr>
    <w:rPr>
      <w:rFonts w:ascii="Liberation Serif" w:eastAsia="DejaVu Sans" w:hAnsi="Liberation Serif" w:cs="Liberation Sans"/>
      <w:color w:val="00000A"/>
      <w:sz w:val="24"/>
      <w:szCs w:val="24"/>
    </w:rPr>
  </w:style>
  <w:style w:type="paragraph" w:customStyle="1" w:styleId="Default2LTGliederung1">
    <w:name w:val="Default 2~LT~Gliederung 1"/>
    <w:qFormat/>
    <w:pPr>
      <w:overflowPunct w:val="0"/>
      <w:spacing w:before="283" w:line="200" w:lineRule="atLeast"/>
    </w:pPr>
    <w:rPr>
      <w:rFonts w:ascii="FreeSans" w:eastAsia="DejaVu Sans" w:hAnsi="FreeSans" w:cs="Liberation Sans"/>
      <w:color w:val="000000"/>
      <w:sz w:val="58"/>
      <w:szCs w:val="24"/>
    </w:rPr>
  </w:style>
  <w:style w:type="paragraph" w:customStyle="1" w:styleId="Default2LTGliederung2">
    <w:name w:val="Default 2~LT~Gliederung 2"/>
    <w:basedOn w:val="Default2LTGliederung1"/>
    <w:qFormat/>
    <w:pPr>
      <w:spacing w:before="227"/>
    </w:pPr>
    <w:rPr>
      <w:sz w:val="46"/>
    </w:rPr>
  </w:style>
  <w:style w:type="paragraph" w:customStyle="1" w:styleId="Default2LTGliederung3">
    <w:name w:val="Default 2~LT~Gliederung 3"/>
    <w:basedOn w:val="Default2LTGliederung2"/>
    <w:qFormat/>
    <w:pPr>
      <w:spacing w:before="170"/>
    </w:pPr>
    <w:rPr>
      <w:sz w:val="40"/>
    </w:rPr>
  </w:style>
  <w:style w:type="paragraph" w:customStyle="1" w:styleId="Default2LTGliederung4">
    <w:name w:val="Default 2~LT~Gliederung 4"/>
    <w:basedOn w:val="Default2LTGliederung3"/>
    <w:qFormat/>
    <w:pPr>
      <w:spacing w:before="113"/>
    </w:pPr>
  </w:style>
  <w:style w:type="paragraph" w:customStyle="1" w:styleId="Default2LTGliederung5">
    <w:name w:val="Default 2~LT~Gliederung 5"/>
    <w:basedOn w:val="Default2LTGliederung4"/>
    <w:qFormat/>
    <w:pPr>
      <w:spacing w:before="57"/>
    </w:pPr>
  </w:style>
  <w:style w:type="paragraph" w:customStyle="1" w:styleId="Default2LTGliederung6">
    <w:name w:val="Default 2~LT~Gliederung 6"/>
    <w:basedOn w:val="Default2LTGliederung5"/>
    <w:qFormat/>
  </w:style>
  <w:style w:type="paragraph" w:customStyle="1" w:styleId="Default2LTGliederung7">
    <w:name w:val="Default 2~LT~Gliederung 7"/>
    <w:basedOn w:val="Default2LTGliederung6"/>
    <w:qFormat/>
  </w:style>
  <w:style w:type="paragraph" w:customStyle="1" w:styleId="Default2LTGliederung8">
    <w:name w:val="Default 2~LT~Gliederung 8"/>
    <w:basedOn w:val="Default2LTGliederung7"/>
    <w:qFormat/>
  </w:style>
  <w:style w:type="paragraph" w:customStyle="1" w:styleId="Default2LTGliederung9">
    <w:name w:val="Default 2~LT~Gliederung 9"/>
    <w:basedOn w:val="Default2LTGliederung8"/>
    <w:qFormat/>
  </w:style>
  <w:style w:type="paragraph" w:customStyle="1" w:styleId="Default2LTTitel">
    <w:name w:val="Default 2~LT~Titel"/>
    <w:qFormat/>
    <w:pPr>
      <w:overflowPunct w:val="0"/>
      <w:spacing w:line="200" w:lineRule="atLeast"/>
    </w:pPr>
    <w:rPr>
      <w:rFonts w:ascii="FreeSans" w:eastAsia="DejaVu Sans" w:hAnsi="FreeSans" w:cs="Liberation Sans"/>
      <w:color w:val="000000"/>
      <w:sz w:val="36"/>
      <w:szCs w:val="24"/>
    </w:rPr>
  </w:style>
  <w:style w:type="paragraph" w:customStyle="1" w:styleId="Default2LTUntertitel">
    <w:name w:val="Default 2~LT~Untertitel"/>
    <w:qFormat/>
    <w:pPr>
      <w:overflowPunct w:val="0"/>
      <w:jc w:val="center"/>
    </w:pPr>
    <w:rPr>
      <w:rFonts w:ascii="FreeSans" w:eastAsia="DejaVu Sans" w:hAnsi="FreeSans" w:cs="Liberation Sans"/>
      <w:color w:val="000000"/>
      <w:sz w:val="64"/>
      <w:szCs w:val="24"/>
    </w:rPr>
  </w:style>
  <w:style w:type="paragraph" w:customStyle="1" w:styleId="Default2LTNotizen">
    <w:name w:val="Default 2~LT~Notizen"/>
    <w:qFormat/>
    <w:pPr>
      <w:overflowPunct w:val="0"/>
      <w:ind w:left="340" w:hanging="340"/>
    </w:pPr>
    <w:rPr>
      <w:rFonts w:ascii="FreeSans" w:eastAsia="DejaVu Sans" w:hAnsi="FreeSans" w:cs="Liberation Sans"/>
      <w:color w:val="000000"/>
      <w:sz w:val="40"/>
      <w:szCs w:val="24"/>
    </w:rPr>
  </w:style>
  <w:style w:type="paragraph" w:customStyle="1" w:styleId="Default2LTHintergrundobjekte">
    <w:name w:val="Default 2~LT~Hintergrundobjekte"/>
    <w:qFormat/>
    <w:pPr>
      <w:overflowPunct w:val="0"/>
    </w:pPr>
    <w:rPr>
      <w:rFonts w:ascii="Liberation Serif" w:eastAsia="DejaVu Sans" w:hAnsi="Liberation Serif" w:cs="Liberation Sans"/>
      <w:color w:val="00000A"/>
      <w:sz w:val="24"/>
      <w:szCs w:val="24"/>
    </w:rPr>
  </w:style>
  <w:style w:type="paragraph" w:customStyle="1" w:styleId="Default2LTHintergrund">
    <w:name w:val="Default 2~LT~Hintergrund"/>
    <w:qFormat/>
    <w:pPr>
      <w:overflowPunct w:val="0"/>
    </w:pPr>
    <w:rPr>
      <w:rFonts w:ascii="Liberation Serif" w:eastAsia="DejaVu Sans" w:hAnsi="Liberation Serif" w:cs="Liberation Sans"/>
      <w:color w:val="00000A"/>
      <w:sz w:val="24"/>
      <w:szCs w:val="24"/>
    </w:rPr>
  </w:style>
  <w:style w:type="paragraph" w:styleId="ListParagraph">
    <w:name w:val="List Paragraph"/>
    <w:basedOn w:val="Normal"/>
    <w:uiPriority w:val="34"/>
    <w:qFormat/>
    <w:rsid w:val="00BF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ＭＳ 明朝"/>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7405-45E5-4C22-B4EC-D9773EFA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東京工業大学</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dc:description/>
  <cp:lastModifiedBy>Sasaki Hiroshi</cp:lastModifiedBy>
  <cp:revision>15</cp:revision>
  <cp:lastPrinted>2017-02-25T10:36:00Z</cp:lastPrinted>
  <dcterms:created xsi:type="dcterms:W3CDTF">2018-02-08T04:40:00Z</dcterms:created>
  <dcterms:modified xsi:type="dcterms:W3CDTF">2021-02-07T08:41:00Z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東京工業大学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