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44DD" w14:textId="2488A35E" w:rsidR="0093365C" w:rsidRPr="00912DF7" w:rsidRDefault="009D698E" w:rsidP="000C56BB">
      <w:pPr>
        <w:spacing w:beforeLines="50" w:before="120" w:line="300" w:lineRule="auto"/>
        <w:rPr>
          <w:rFonts w:ascii="Yu Gothic" w:eastAsia="Yu Gothic" w:hAnsi="Yu Gothic"/>
        </w:rPr>
      </w:pPr>
      <w:r w:rsidRPr="00A87442">
        <w:rPr>
          <w:rFonts w:ascii="Yu Gothic" w:eastAsia="Yu Gothic" w:hAnsi="Yu Gothic"/>
          <w:noProof/>
          <w:sz w:val="18"/>
          <w:szCs w:val="22"/>
        </w:rPr>
        <mc:AlternateContent>
          <mc:Choice Requires="wps">
            <w:drawing>
              <wp:anchor distT="0" distB="0" distL="114300" distR="114300" simplePos="0" relativeHeight="251657216" behindDoc="0" locked="0" layoutInCell="1" allowOverlap="1" wp14:anchorId="1B70911D" wp14:editId="5B6FA7B2">
                <wp:simplePos x="0" y="0"/>
                <wp:positionH relativeFrom="column">
                  <wp:posOffset>80645</wp:posOffset>
                </wp:positionH>
                <wp:positionV relativeFrom="paragraph">
                  <wp:posOffset>180146</wp:posOffset>
                </wp:positionV>
                <wp:extent cx="5226050" cy="1445895"/>
                <wp:effectExtent l="0" t="0" r="19050" b="14605"/>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6050" cy="1445895"/>
                        </a:xfrm>
                        <a:prstGeom prst="roundRect">
                          <a:avLst>
                            <a:gd name="adj" fmla="val 16667"/>
                          </a:avLst>
                        </a:prstGeom>
                        <a:solidFill>
                          <a:srgbClr val="FFFFFF"/>
                        </a:solidFill>
                        <a:ln w="9525">
                          <a:solidFill>
                            <a:srgbClr val="3366FF"/>
                          </a:solidFill>
                          <a:round/>
                          <a:headEnd/>
                          <a:tailEnd/>
                        </a:ln>
                      </wps:spPr>
                      <wps:txbx>
                        <w:txbxContent>
                          <w:p w14:paraId="32CA05E2" w14:textId="755152A7" w:rsidR="00367E25" w:rsidRPr="00912DF7" w:rsidRDefault="00367E25">
                            <w:pPr>
                              <w:rPr>
                                <w:rFonts w:ascii="游ゴシック Medium" w:eastAsia="游ゴシック Medium" w:hAnsi="游ゴシック Medium" w:cs="ＭＳ ゴシック"/>
                                <w:sz w:val="40"/>
                              </w:rPr>
                            </w:pPr>
                            <w:r w:rsidRPr="00912DF7">
                              <w:rPr>
                                <w:rFonts w:ascii="游ゴシック Medium" w:eastAsia="游ゴシック Medium" w:hAnsi="游ゴシック Medium" w:cs="ＭＳ ゴシック" w:hint="eastAsia"/>
                                <w:sz w:val="40"/>
                              </w:rPr>
                              <w:t>情報を収集・伝送・処理する</w:t>
                            </w:r>
                          </w:p>
                          <w:p w14:paraId="04B9F14B" w14:textId="3BDED5D4" w:rsidR="0031556F" w:rsidRPr="00912DF7" w:rsidRDefault="00367E25">
                            <w:pPr>
                              <w:rPr>
                                <w:rFonts w:ascii="游ゴシック Medium" w:eastAsia="游ゴシック Medium" w:hAnsi="游ゴシック Medium" w:cs="ＭＳ ゴシック"/>
                                <w:sz w:val="40"/>
                              </w:rPr>
                            </w:pPr>
                            <w:r w:rsidRPr="00912DF7">
                              <w:rPr>
                                <w:rFonts w:ascii="游ゴシック Medium" w:eastAsia="游ゴシック Medium" w:hAnsi="游ゴシック Medium" w:cs="ＭＳ ゴシック" w:hint="eastAsia"/>
                                <w:sz w:val="40"/>
                              </w:rPr>
                              <w:t>無線通信ネットワーク</w:t>
                            </w:r>
                          </w:p>
                          <w:p w14:paraId="6C6A82BD" w14:textId="7CF142BB" w:rsidR="0031556F" w:rsidRPr="00912DF7" w:rsidRDefault="00367E25">
                            <w:pPr>
                              <w:rPr>
                                <w:rFonts w:ascii="游ゴシック Medium" w:eastAsia="游ゴシック Medium" w:hAnsi="游ゴシック Medium"/>
                                <w:sz w:val="22"/>
                                <w:szCs w:val="22"/>
                              </w:rPr>
                            </w:pPr>
                            <w:r w:rsidRPr="00912DF7">
                              <w:rPr>
                                <w:rFonts w:ascii="游ゴシック Medium" w:eastAsia="游ゴシック Medium" w:hAnsi="游ゴシック Medium" w:hint="eastAsia"/>
                                <w:sz w:val="22"/>
                                <w:szCs w:val="22"/>
                              </w:rPr>
                              <w:t>准教授</w:t>
                            </w:r>
                            <w:r w:rsidR="0031556F" w:rsidRPr="00912DF7">
                              <w:rPr>
                                <w:rFonts w:ascii="游ゴシック Medium" w:eastAsia="游ゴシック Medium" w:hAnsi="游ゴシック Medium"/>
                                <w:sz w:val="22"/>
                                <w:szCs w:val="22"/>
                              </w:rPr>
                              <w:t xml:space="preserve">　</w:t>
                            </w:r>
                            <w:r w:rsidRPr="00912DF7">
                              <w:rPr>
                                <w:rFonts w:ascii="游ゴシック Medium" w:eastAsia="游ゴシック Medium" w:hAnsi="游ゴシック Medium" w:hint="eastAsia"/>
                                <w:sz w:val="22"/>
                                <w:szCs w:val="22"/>
                              </w:rPr>
                              <w:t>西尾　理志</w:t>
                            </w:r>
                          </w:p>
                          <w:p w14:paraId="4D268B37" w14:textId="5EBC7660" w:rsidR="0031556F" w:rsidRPr="00912DF7" w:rsidRDefault="0031556F" w:rsidP="00E71B29">
                            <w:pPr>
                              <w:rPr>
                                <w:rFonts w:ascii="游ゴシック Medium" w:eastAsia="游ゴシック Medium" w:hAnsi="游ゴシック Medium" w:cs="ＭＳ ゴシック"/>
                                <w:sz w:val="22"/>
                                <w:szCs w:val="22"/>
                              </w:rPr>
                            </w:pPr>
                            <w:r w:rsidRPr="00912DF7">
                              <w:rPr>
                                <w:rFonts w:ascii="游ゴシック Medium" w:eastAsia="游ゴシック Medium" w:hAnsi="游ゴシック Medium"/>
                                <w:sz w:val="22"/>
                                <w:szCs w:val="22"/>
                              </w:rPr>
                              <w:t>研究分野：</w:t>
                            </w:r>
                            <w:r w:rsidR="00367E25" w:rsidRPr="00912DF7">
                              <w:rPr>
                                <w:rFonts w:ascii="游ゴシック Medium" w:eastAsia="游ゴシック Medium" w:hAnsi="游ゴシック Medium" w:cs="ＭＳ ゴシック" w:hint="eastAsia"/>
                                <w:sz w:val="22"/>
                                <w:szCs w:val="22"/>
                              </w:rPr>
                              <w:t>無線ネットワーク、機械学習、</w:t>
                            </w:r>
                            <w:r w:rsidR="009C63DF" w:rsidRPr="00912DF7">
                              <w:rPr>
                                <w:rFonts w:ascii="游ゴシック Medium" w:eastAsia="游ゴシック Medium" w:hAnsi="游ゴシック Medium" w:cs="ＭＳ ゴシック" w:hint="eastAsia"/>
                                <w:sz w:val="22"/>
                                <w:szCs w:val="22"/>
                              </w:rPr>
                              <w:t>無線</w:t>
                            </w:r>
                            <w:r w:rsidR="00367E25" w:rsidRPr="00912DF7">
                              <w:rPr>
                                <w:rFonts w:ascii="游ゴシック Medium" w:eastAsia="游ゴシック Medium" w:hAnsi="游ゴシック Medium" w:cs="ＭＳ ゴシック" w:hint="eastAsia"/>
                                <w:sz w:val="22"/>
                                <w:szCs w:val="22"/>
                              </w:rPr>
                              <w:t>センシング</w:t>
                            </w:r>
                          </w:p>
                          <w:p w14:paraId="2ADC3593" w14:textId="0AA2597A" w:rsidR="009C63DF" w:rsidRPr="00912DF7" w:rsidRDefault="009C63DF" w:rsidP="00E71B29">
                            <w:pPr>
                              <w:rPr>
                                <w:rFonts w:ascii="游ゴシック Medium" w:eastAsia="游ゴシック Medium" w:hAnsi="游ゴシック Medium" w:cs="ＭＳ ゴシック"/>
                                <w:sz w:val="22"/>
                                <w:szCs w:val="22"/>
                              </w:rPr>
                            </w:pPr>
                            <w:r w:rsidRPr="00912DF7">
                              <w:rPr>
                                <w:rFonts w:ascii="游ゴシック Medium" w:eastAsia="游ゴシック Medium" w:hAnsi="游ゴシック Medium" w:cs="ＭＳ ゴシック" w:hint="eastAsia"/>
                                <w:sz w:val="22"/>
                                <w:szCs w:val="22"/>
                              </w:rPr>
                              <w:t>ホームページ：</w:t>
                            </w:r>
                            <w:r w:rsidR="0054763F" w:rsidRPr="0054763F">
                              <w:rPr>
                                <w:rFonts w:ascii="游ゴシック Medium" w:eastAsia="游ゴシック Medium" w:hAnsi="游ゴシック Medium" w:cs="ＭＳ ゴシック"/>
                                <w:sz w:val="22"/>
                                <w:szCs w:val="22"/>
                              </w:rPr>
                              <w:t>https://nishio-laboratory.github.io/</w:t>
                            </w:r>
                          </w:p>
                          <w:p w14:paraId="6CC4580D" w14:textId="77777777" w:rsidR="009C63DF" w:rsidRPr="00912DF7" w:rsidRDefault="009C63DF" w:rsidP="00E71B29">
                            <w:pPr>
                              <w:rPr>
                                <w:rFonts w:ascii="游ゴシック Medium" w:eastAsia="游ゴシック Medium" w:hAnsi="游ゴシック Medium" w:cs="ＭＳ ゴシック"/>
                                <w:sz w:val="22"/>
                                <w:szCs w:val="22"/>
                              </w:rPr>
                            </w:pPr>
                          </w:p>
                          <w:p w14:paraId="5AB78EE0" w14:textId="77777777" w:rsidR="0031556F" w:rsidRPr="00912DF7" w:rsidRDefault="0031556F" w:rsidP="000D441F">
                            <w:pPr>
                              <w:rPr>
                                <w:rFonts w:ascii="游ゴシック Medium" w:eastAsia="游ゴシック Medium" w:hAnsi="游ゴシック Medium"/>
                                <w:sz w:val="22"/>
                                <w:szCs w:val="22"/>
                              </w:rPr>
                            </w:pPr>
                            <w:r w:rsidRPr="00912DF7">
                              <w:rPr>
                                <w:rFonts w:ascii="游ゴシック Medium" w:eastAsia="游ゴシック Medium" w:hAnsi="游ゴシック Medium"/>
                                <w:sz w:val="22"/>
                                <w:szCs w:val="22"/>
                              </w:rPr>
                              <w:t>ホームページ: http:www.vlsi.ce.titech.ac.jp</w:t>
                            </w:r>
                          </w:p>
                          <w:p w14:paraId="4EF115AB" w14:textId="77777777" w:rsidR="0031556F" w:rsidRPr="00912DF7" w:rsidRDefault="0031556F" w:rsidP="000D441F">
                            <w:pPr>
                              <w:rPr>
                                <w:rFonts w:ascii="游ゴシック Medium" w:eastAsia="游ゴシック Medium" w:hAnsi="游ゴシック Medium"/>
                                <w:sz w:val="20"/>
                              </w:rPr>
                            </w:pPr>
                          </w:p>
                        </w:txbxContent>
                      </wps:txbx>
                      <wps:bodyPr rot="0" vert="horz" wrap="square" lIns="91440" tIns="0" rIns="9144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1B70911D" id="AutoShape 4" o:spid="_x0000_s1026" style="position:absolute;left:0;text-align:left;margin-left:6.35pt;margin-top:14.2pt;width:411.5pt;height:113.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" strokecolor="#36f">
                <v:textbox inset=",0,,0">
                  <w:txbxContent>
                    <w:p w14:paraId="32CA05E2" w14:textId="755152A7" w:rsidR="00367E25" w:rsidRPr="00912DF7" w:rsidRDefault="00367E25">
                      <w:pPr>
                        <w:rPr>
                          <w:rFonts w:ascii="游ゴシック Medium" w:eastAsia="游ゴシック Medium" w:hAnsi="游ゴシック Medium" w:cs="ＭＳ ゴシック"/>
                          <w:sz w:val="40"/>
                        </w:rPr>
                      </w:pPr>
                      <w:r w:rsidRPr="00912DF7">
                        <w:rPr>
                          <w:rFonts w:ascii="游ゴシック Medium" w:eastAsia="游ゴシック Medium" w:hAnsi="游ゴシック Medium" w:cs="ＭＳ ゴシック" w:hint="eastAsia"/>
                          <w:sz w:val="40"/>
                        </w:rPr>
                        <w:t>情報を収集・伝送・処理する</w:t>
                      </w:r>
                    </w:p>
                    <w:p w14:paraId="04B9F14B" w14:textId="3BDED5D4" w:rsidR="0031556F" w:rsidRPr="00912DF7" w:rsidRDefault="00367E25">
                      <w:pPr>
                        <w:rPr>
                          <w:rFonts w:ascii="游ゴシック Medium" w:eastAsia="游ゴシック Medium" w:hAnsi="游ゴシック Medium" w:cs="ＭＳ ゴシック"/>
                          <w:sz w:val="40"/>
                        </w:rPr>
                      </w:pPr>
                      <w:r w:rsidRPr="00912DF7">
                        <w:rPr>
                          <w:rFonts w:ascii="游ゴシック Medium" w:eastAsia="游ゴシック Medium" w:hAnsi="游ゴシック Medium" w:cs="ＭＳ ゴシック" w:hint="eastAsia"/>
                          <w:sz w:val="40"/>
                        </w:rPr>
                        <w:t>無線通信ネットワーク</w:t>
                      </w:r>
                    </w:p>
                    <w:p w14:paraId="6C6A82BD" w14:textId="7CF142BB" w:rsidR="0031556F" w:rsidRPr="00912DF7" w:rsidRDefault="00367E25">
                      <w:pPr>
                        <w:rPr>
                          <w:rFonts w:ascii="游ゴシック Medium" w:eastAsia="游ゴシック Medium" w:hAnsi="游ゴシック Medium"/>
                          <w:sz w:val="22"/>
                          <w:szCs w:val="22"/>
                        </w:rPr>
                      </w:pPr>
                      <w:r w:rsidRPr="00912DF7">
                        <w:rPr>
                          <w:rFonts w:ascii="游ゴシック Medium" w:eastAsia="游ゴシック Medium" w:hAnsi="游ゴシック Medium" w:hint="eastAsia"/>
                          <w:sz w:val="22"/>
                          <w:szCs w:val="22"/>
                        </w:rPr>
                        <w:t>准教授</w:t>
                      </w:r>
                      <w:r w:rsidR="0031556F" w:rsidRPr="00912DF7">
                        <w:rPr>
                          <w:rFonts w:ascii="游ゴシック Medium" w:eastAsia="游ゴシック Medium" w:hAnsi="游ゴシック Medium"/>
                          <w:sz w:val="22"/>
                          <w:szCs w:val="22"/>
                        </w:rPr>
                        <w:t xml:space="preserve">　</w:t>
                      </w:r>
                      <w:r w:rsidRPr="00912DF7">
                        <w:rPr>
                          <w:rFonts w:ascii="游ゴシック Medium" w:eastAsia="游ゴシック Medium" w:hAnsi="游ゴシック Medium" w:hint="eastAsia"/>
                          <w:sz w:val="22"/>
                          <w:szCs w:val="22"/>
                        </w:rPr>
                        <w:t>西尾　理志</w:t>
                      </w:r>
                    </w:p>
                    <w:p w14:paraId="4D268B37" w14:textId="5EBC7660" w:rsidR="0031556F" w:rsidRPr="00912DF7" w:rsidRDefault="0031556F" w:rsidP="00E71B29">
                      <w:pPr>
                        <w:rPr>
                          <w:rFonts w:ascii="游ゴシック Medium" w:eastAsia="游ゴシック Medium" w:hAnsi="游ゴシック Medium" w:cs="ＭＳ ゴシック"/>
                          <w:sz w:val="22"/>
                          <w:szCs w:val="22"/>
                        </w:rPr>
                      </w:pPr>
                      <w:r w:rsidRPr="00912DF7">
                        <w:rPr>
                          <w:rFonts w:ascii="游ゴシック Medium" w:eastAsia="游ゴシック Medium" w:hAnsi="游ゴシック Medium"/>
                          <w:sz w:val="22"/>
                          <w:szCs w:val="22"/>
                        </w:rPr>
                        <w:t>研究分野：</w:t>
                      </w:r>
                      <w:r w:rsidR="00367E25" w:rsidRPr="00912DF7">
                        <w:rPr>
                          <w:rFonts w:ascii="游ゴシック Medium" w:eastAsia="游ゴシック Medium" w:hAnsi="游ゴシック Medium" w:cs="ＭＳ ゴシック" w:hint="eastAsia"/>
                          <w:sz w:val="22"/>
                          <w:szCs w:val="22"/>
                        </w:rPr>
                        <w:t>無線ネットワーク、機械学習、</w:t>
                      </w:r>
                      <w:r w:rsidR="009C63DF" w:rsidRPr="00912DF7">
                        <w:rPr>
                          <w:rFonts w:ascii="游ゴシック Medium" w:eastAsia="游ゴシック Medium" w:hAnsi="游ゴシック Medium" w:cs="ＭＳ ゴシック" w:hint="eastAsia"/>
                          <w:sz w:val="22"/>
                          <w:szCs w:val="22"/>
                        </w:rPr>
                        <w:t>無線</w:t>
                      </w:r>
                      <w:r w:rsidR="00367E25" w:rsidRPr="00912DF7">
                        <w:rPr>
                          <w:rFonts w:ascii="游ゴシック Medium" w:eastAsia="游ゴシック Medium" w:hAnsi="游ゴシック Medium" w:cs="ＭＳ ゴシック" w:hint="eastAsia"/>
                          <w:sz w:val="22"/>
                          <w:szCs w:val="22"/>
                        </w:rPr>
                        <w:t>センシング</w:t>
                      </w:r>
                    </w:p>
                    <w:p w14:paraId="2ADC3593" w14:textId="0AA2597A" w:rsidR="009C63DF" w:rsidRPr="00912DF7" w:rsidRDefault="009C63DF" w:rsidP="00E71B29">
                      <w:pPr>
                        <w:rPr>
                          <w:rFonts w:ascii="游ゴシック Medium" w:eastAsia="游ゴシック Medium" w:hAnsi="游ゴシック Medium" w:cs="ＭＳ ゴシック"/>
                          <w:sz w:val="22"/>
                          <w:szCs w:val="22"/>
                        </w:rPr>
                      </w:pPr>
                      <w:r w:rsidRPr="00912DF7">
                        <w:rPr>
                          <w:rFonts w:ascii="游ゴシック Medium" w:eastAsia="游ゴシック Medium" w:hAnsi="游ゴシック Medium" w:cs="ＭＳ ゴシック" w:hint="eastAsia"/>
                          <w:sz w:val="22"/>
                          <w:szCs w:val="22"/>
                        </w:rPr>
                        <w:t>ホームページ：</w:t>
                      </w:r>
                      <w:r w:rsidR="0054763F" w:rsidRPr="0054763F">
                        <w:rPr>
                          <w:rFonts w:ascii="游ゴシック Medium" w:eastAsia="游ゴシック Medium" w:hAnsi="游ゴシック Medium" w:cs="ＭＳ ゴシック"/>
                          <w:sz w:val="22"/>
                          <w:szCs w:val="22"/>
                        </w:rPr>
                        <w:t>https://nishio-laboratory.github.io/</w:t>
                      </w:r>
                    </w:p>
                    <w:p w14:paraId="6CC4580D" w14:textId="77777777" w:rsidR="009C63DF" w:rsidRPr="00912DF7" w:rsidRDefault="009C63DF" w:rsidP="00E71B29">
                      <w:pPr>
                        <w:rPr>
                          <w:rFonts w:ascii="游ゴシック Medium" w:eastAsia="游ゴシック Medium" w:hAnsi="游ゴシック Medium" w:cs="ＭＳ ゴシック"/>
                          <w:sz w:val="22"/>
                          <w:szCs w:val="22"/>
                        </w:rPr>
                      </w:pPr>
                    </w:p>
                    <w:p w14:paraId="5AB78EE0" w14:textId="77777777" w:rsidR="0031556F" w:rsidRPr="00912DF7" w:rsidRDefault="0031556F" w:rsidP="000D441F">
                      <w:pPr>
                        <w:rPr>
                          <w:rFonts w:ascii="游ゴシック Medium" w:eastAsia="游ゴシック Medium" w:hAnsi="游ゴシック Medium"/>
                          <w:sz w:val="22"/>
                          <w:szCs w:val="22"/>
                        </w:rPr>
                      </w:pPr>
                      <w:r w:rsidRPr="00912DF7">
                        <w:rPr>
                          <w:rFonts w:ascii="游ゴシック Medium" w:eastAsia="游ゴシック Medium" w:hAnsi="游ゴシック Medium"/>
                          <w:sz w:val="22"/>
                          <w:szCs w:val="22"/>
                        </w:rPr>
                        <w:t>ホームページ: http:www.vlsi.ce.titech.ac.jp</w:t>
                      </w:r>
                    </w:p>
                    <w:p w14:paraId="4EF115AB" w14:textId="77777777" w:rsidR="0031556F" w:rsidRPr="00912DF7" w:rsidRDefault="0031556F" w:rsidP="000D441F">
                      <w:pPr>
                        <w:rPr>
                          <w:rFonts w:ascii="游ゴシック Medium" w:eastAsia="游ゴシック Medium" w:hAnsi="游ゴシック Medium"/>
                          <w:sz w:val="20"/>
                        </w:rPr>
                      </w:pPr>
                    </w:p>
                  </w:txbxContent>
                </v:textbox>
                <w10:wrap type="square"/>
              </v:roundrect>
            </w:pict>
          </mc:Fallback>
        </mc:AlternateContent>
      </w:r>
      <w:r w:rsidRPr="00A87442">
        <w:rPr>
          <w:rFonts w:ascii="Yu Gothic" w:eastAsia="Yu Gothic" w:hAnsi="Yu Gothic"/>
          <w:noProof/>
          <w:sz w:val="18"/>
          <w:szCs w:val="22"/>
        </w:rPr>
        <mc:AlternateContent>
          <mc:Choice Requires="wps">
            <w:drawing>
              <wp:anchor distT="0" distB="0" distL="114300" distR="114300" simplePos="0" relativeHeight="251655168" behindDoc="0" locked="0" layoutInCell="1" allowOverlap="1" wp14:anchorId="6B1FDF4D" wp14:editId="5567DD2F">
                <wp:simplePos x="0" y="0"/>
                <wp:positionH relativeFrom="column">
                  <wp:posOffset>0</wp:posOffset>
                </wp:positionH>
                <wp:positionV relativeFrom="paragraph">
                  <wp:posOffset>118110</wp:posOffset>
                </wp:positionV>
                <wp:extent cx="5372100" cy="1554480"/>
                <wp:effectExtent l="12700" t="12700" r="12700" b="7620"/>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54480"/>
                        </a:xfrm>
                        <a:prstGeom prst="roundRect">
                          <a:avLst>
                            <a:gd name="adj" fmla="val 16667"/>
                          </a:avLst>
                        </a:prstGeom>
                        <a:solidFill>
                          <a:srgbClr val="FFFFFF"/>
                        </a:solidFill>
                        <a:ln w="19050">
                          <a:solidFill>
                            <a:srgbClr val="3366FF"/>
                          </a:solidFill>
                          <a:round/>
                          <a:headEnd/>
                          <a:tailEnd/>
                        </a:ln>
                      </wps:spPr>
                      <wps:txbx>
                        <w:txbxContent>
                          <w:p w14:paraId="2D2A87DD" w14:textId="77777777" w:rsidR="0031556F" w:rsidRDefault="0031556F">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1FDF4D" id="AutoShape 2" o:spid="_x0000_s1027" style="position:absolute;left:0;text-align:left;margin-left:0;margin-top:9.3pt;width:423pt;height:122.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" strokecolor="#36f" strokeweight="1.5pt">
                <v:textbox>
                  <w:txbxContent>
                    <w:p w14:paraId="2D2A87DD" w14:textId="77777777" w:rsidR="0031556F" w:rsidRDefault="0031556F">
                      <w:pPr>
                        <w:ind w:firstLineChars="500" w:firstLine="1000"/>
                        <w:rPr>
                          <w:sz w:val="20"/>
                        </w:rPr>
                      </w:pPr>
                    </w:p>
                  </w:txbxContent>
                </v:textbox>
                <w10:wrap type="square"/>
              </v:roundrect>
            </w:pict>
          </mc:Fallback>
        </mc:AlternateContent>
      </w:r>
      <w:r w:rsidR="00F81297" w:rsidRPr="00A87442">
        <w:rPr>
          <w:rFonts w:ascii="Yu Gothic" w:eastAsia="Yu Gothic" w:hAnsi="Yu Gothic"/>
          <w:noProof/>
          <w:sz w:val="18"/>
          <w:szCs w:val="22"/>
        </w:rPr>
        <mc:AlternateContent>
          <mc:Choice Requires="wps">
            <w:drawing>
              <wp:anchor distT="0" distB="0" distL="114300" distR="114300" simplePos="0" relativeHeight="251659264" behindDoc="0" locked="0" layoutInCell="1" allowOverlap="1" wp14:anchorId="284704AD" wp14:editId="75534B43">
                <wp:simplePos x="0" y="0"/>
                <wp:positionH relativeFrom="column">
                  <wp:posOffset>4192905</wp:posOffset>
                </wp:positionH>
                <wp:positionV relativeFrom="paragraph">
                  <wp:posOffset>-203200</wp:posOffset>
                </wp:positionV>
                <wp:extent cx="1270635" cy="1438275"/>
                <wp:effectExtent l="0" t="0" r="24765" b="3492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635" cy="1438275"/>
                        </a:xfrm>
                        <a:prstGeom prst="roundRect">
                          <a:avLst>
                            <a:gd name="adj" fmla="val 16667"/>
                          </a:avLst>
                        </a:prstGeom>
                        <a:solidFill>
                          <a:srgbClr val="FFFFFF"/>
                        </a:solidFill>
                        <a:ln w="9525">
                          <a:solidFill>
                            <a:srgbClr val="000000"/>
                          </a:solidFill>
                          <a:round/>
                          <a:headEnd/>
                          <a:tailEnd/>
                        </a:ln>
                      </wps:spPr>
                      <wps:txbx>
                        <w:txbxContent>
                          <w:p w14:paraId="21A7A10C" w14:textId="53D44262" w:rsidR="0031556F" w:rsidRDefault="00BB1588">
                            <w:r>
                              <w:rPr>
                                <w:noProof/>
                              </w:rPr>
                              <w:drawing>
                                <wp:inline distT="0" distB="0" distL="0" distR="0" wp14:anchorId="110381B8" wp14:editId="4E943AB2">
                                  <wp:extent cx="973455" cy="1278255"/>
                                  <wp:effectExtent l="0" t="0" r="4445" b="4445"/>
                                  <wp:docPr id="9" name="図 9" descr="スーツを着た男性&#10;&#10;自動的に生成された説明"/>
                                  <wp:cNvGraphicFramePr/>
                                  <a:graphic xmlns:a="http://schemas.openxmlformats.org/drawingml/2006/main">
                                    <a:graphicData uri="http://schemas.openxmlformats.org/drawingml/2006/picture">
                                      <pic:pic xmlns:pic="http://schemas.openxmlformats.org/drawingml/2006/picture">
                                        <pic:nvPicPr>
                                          <pic:cNvPr id="4" name="図 4" descr="スーツを着た男性&#10;&#10;自動的に生成された説明"/>
                                          <pic:cNvPicPr/>
                                        </pic:nvPicPr>
                                        <pic:blipFill>
                                          <a:blip r:embed="rId8"/>
                                          <a:stretch>
                                            <a:fillRect/>
                                          </a:stretch>
                                        </pic:blipFill>
                                        <pic:spPr>
                                          <a:xfrm>
                                            <a:off x="0" y="0"/>
                                            <a:ext cx="973455" cy="1278255"/>
                                          </a:xfrm>
                                          <a:prstGeom prst="rect">
                                            <a:avLst/>
                                          </a:prstGeom>
                                        </pic:spPr>
                                      </pic:pic>
                                    </a:graphicData>
                                  </a:graphic>
                                </wp:inline>
                              </w:drawing>
                            </w:r>
                          </w:p>
                          <w:p w14:paraId="36DA1C9B" w14:textId="77777777" w:rsidR="0031556F" w:rsidRDefault="0031556F"/>
                          <w:p w14:paraId="68883894" w14:textId="77777777" w:rsidR="0031556F" w:rsidRDefault="0031556F"/>
                          <w:p w14:paraId="4CEF708A" w14:textId="77777777" w:rsidR="0031556F" w:rsidRDefault="0031556F"/>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4704AD" id="AutoShape 1676" o:spid="_x0000_s1028" style="position:absolute;left:0;text-align:left;margin-left:330.15pt;margin-top:-16pt;width:100.05pt;height:1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">
                <v:textbox inset="5.85pt,.7pt,5.85pt,.7pt">
                  <w:txbxContent>
                    <w:p w14:paraId="21A7A10C" w14:textId="53D44262" w:rsidR="0031556F" w:rsidRDefault="00BB1588">
                      <w:r>
                        <w:rPr>
                          <w:noProof/>
                        </w:rPr>
                        <w:drawing>
                          <wp:inline distT="0" distB="0" distL="0" distR="0" wp14:anchorId="110381B8" wp14:editId="4E943AB2">
                            <wp:extent cx="973455" cy="1278255"/>
                            <wp:effectExtent l="0" t="0" r="4445" b="4445"/>
                            <wp:docPr id="9" name="図 9" descr="スーツを着た男性&#10;&#10;自動的に生成された説明"/>
                            <wp:cNvGraphicFramePr/>
                            <a:graphic xmlns:a="http://schemas.openxmlformats.org/drawingml/2006/main">
                              <a:graphicData uri="http://schemas.openxmlformats.org/drawingml/2006/picture">
                                <pic:pic xmlns:pic="http://schemas.openxmlformats.org/drawingml/2006/picture">
                                  <pic:nvPicPr>
                                    <pic:cNvPr id="4" name="図 4" descr="スーツを着た男性&#10;&#10;自動的に生成された説明"/>
                                    <pic:cNvPicPr/>
                                  </pic:nvPicPr>
                                  <pic:blipFill>
                                    <a:blip r:embed="rId9"/>
                                    <a:stretch>
                                      <a:fillRect/>
                                    </a:stretch>
                                  </pic:blipFill>
                                  <pic:spPr>
                                    <a:xfrm>
                                      <a:off x="0" y="0"/>
                                      <a:ext cx="973455" cy="1278255"/>
                                    </a:xfrm>
                                    <a:prstGeom prst="rect">
                                      <a:avLst/>
                                    </a:prstGeom>
                                  </pic:spPr>
                                </pic:pic>
                              </a:graphicData>
                            </a:graphic>
                          </wp:inline>
                        </w:drawing>
                      </w:r>
                    </w:p>
                    <w:p w14:paraId="36DA1C9B" w14:textId="77777777" w:rsidR="0031556F" w:rsidRDefault="0031556F"/>
                    <w:p w14:paraId="68883894" w14:textId="77777777" w:rsidR="0031556F" w:rsidRDefault="0031556F"/>
                    <w:p w14:paraId="4CEF708A" w14:textId="77777777" w:rsidR="0031556F" w:rsidRDefault="0031556F"/>
                  </w:txbxContent>
                </v:textbox>
              </v:roundrect>
            </w:pict>
          </mc:Fallback>
        </mc:AlternateContent>
      </w:r>
      <w:r w:rsidR="00F433F2" w:rsidRPr="00A87442">
        <w:rPr>
          <w:rFonts w:ascii="Yu Gothic" w:eastAsia="Yu Gothic" w:hAnsi="Yu Gothic"/>
          <w:color w:val="00CCFF"/>
          <w:sz w:val="28"/>
          <w:szCs w:val="22"/>
        </w:rPr>
        <w:t>●</w:t>
      </w:r>
      <w:r w:rsidR="00BB1588" w:rsidRPr="00A87442">
        <w:rPr>
          <w:rFonts w:ascii="Yu Gothic" w:eastAsia="Yu Gothic" w:hAnsi="Yu Gothic"/>
          <w:color w:val="00CCFF"/>
          <w:sz w:val="28"/>
          <w:szCs w:val="22"/>
        </w:rPr>
        <w:t xml:space="preserve"> </w:t>
      </w:r>
      <w:r w:rsidR="00F433F2" w:rsidRPr="00BB1588">
        <w:rPr>
          <w:rFonts w:ascii="Yu Gothic" w:eastAsia="Yu Gothic" w:hAnsi="Yu Gothic"/>
          <w:b/>
          <w:bCs/>
          <w:sz w:val="28"/>
          <w:szCs w:val="28"/>
          <w:u w:val="single"/>
        </w:rPr>
        <w:t>研究</w:t>
      </w:r>
      <w:r w:rsidR="00DA57F0" w:rsidRPr="00BB1588">
        <w:rPr>
          <w:rFonts w:ascii="Yu Gothic" w:eastAsia="Yu Gothic" w:hAnsi="Yu Gothic"/>
          <w:b/>
          <w:bCs/>
          <w:sz w:val="28"/>
          <w:szCs w:val="28"/>
          <w:u w:val="single"/>
        </w:rPr>
        <w:t>内容・</w:t>
      </w:r>
      <w:r w:rsidR="00F433F2" w:rsidRPr="00BB1588">
        <w:rPr>
          <w:rFonts w:ascii="Yu Gothic" w:eastAsia="Yu Gothic" w:hAnsi="Yu Gothic"/>
          <w:b/>
          <w:bCs/>
          <w:sz w:val="28"/>
          <w:szCs w:val="28"/>
          <w:u w:val="single"/>
        </w:rPr>
        <w:t>目的</w:t>
      </w:r>
    </w:p>
    <w:p w14:paraId="59FA409D" w14:textId="77B436EE" w:rsidR="00350EDD" w:rsidRPr="00DE7933" w:rsidRDefault="00635E7C" w:rsidP="00AC1D43">
      <w:pPr>
        <w:spacing w:line="300" w:lineRule="auto"/>
        <w:ind w:firstLineChars="100" w:firstLine="220"/>
        <w:rPr>
          <w:rFonts w:ascii="游明朝" w:eastAsia="游明朝" w:hAnsi="游明朝"/>
          <w:sz w:val="22"/>
          <w:szCs w:val="32"/>
        </w:rPr>
      </w:pPr>
      <w:r w:rsidRPr="00DE7933">
        <w:rPr>
          <w:rFonts w:ascii="游明朝" w:eastAsia="游明朝" w:hAnsi="游明朝" w:hint="eastAsia"/>
          <w:sz w:val="22"/>
          <w:szCs w:val="32"/>
        </w:rPr>
        <w:t>遠隔医療や自動運転など</w:t>
      </w:r>
      <w:r w:rsidR="00AC1D43" w:rsidRPr="00DE7933">
        <w:rPr>
          <w:rFonts w:ascii="游明朝" w:eastAsia="游明朝" w:hAnsi="游明朝" w:hint="eastAsia"/>
          <w:sz w:val="22"/>
          <w:szCs w:val="32"/>
        </w:rPr>
        <w:t>多様なアプリケーションが実現される</w:t>
      </w:r>
      <w:r w:rsidRPr="00DE7933">
        <w:rPr>
          <w:rFonts w:ascii="游明朝" w:eastAsia="游明朝" w:hAnsi="游明朝" w:hint="eastAsia"/>
          <w:sz w:val="22"/>
          <w:szCs w:val="32"/>
        </w:rPr>
        <w:t>Inter</w:t>
      </w:r>
      <w:r w:rsidRPr="00DE7933">
        <w:rPr>
          <w:rFonts w:ascii="游明朝" w:eastAsia="游明朝" w:hAnsi="游明朝"/>
          <w:sz w:val="22"/>
          <w:szCs w:val="32"/>
        </w:rPr>
        <w:t>net of Things (IoT)</w:t>
      </w:r>
      <w:r w:rsidR="00AC1D43" w:rsidRPr="00DE7933">
        <w:rPr>
          <w:rFonts w:ascii="游明朝" w:eastAsia="游明朝" w:hAnsi="游明朝" w:hint="eastAsia"/>
          <w:sz w:val="22"/>
          <w:szCs w:val="32"/>
        </w:rPr>
        <w:t>時代</w:t>
      </w:r>
      <w:r w:rsidRPr="00DE7933">
        <w:rPr>
          <w:rFonts w:ascii="游明朝" w:eastAsia="游明朝" w:hAnsi="游明朝" w:hint="eastAsia"/>
          <w:sz w:val="22"/>
          <w:szCs w:val="32"/>
        </w:rPr>
        <w:t>において、通信ネットワーク</w:t>
      </w:r>
      <w:r w:rsidR="00AC1D43" w:rsidRPr="00DE7933">
        <w:rPr>
          <w:rFonts w:ascii="游明朝" w:eastAsia="游明朝" w:hAnsi="游明朝" w:hint="eastAsia"/>
          <w:sz w:val="22"/>
          <w:szCs w:val="32"/>
        </w:rPr>
        <w:t>、特に無線ネットワーク</w:t>
      </w:r>
      <w:r w:rsidRPr="00DE7933">
        <w:rPr>
          <w:rFonts w:ascii="游明朝" w:eastAsia="游明朝" w:hAnsi="游明朝" w:hint="eastAsia"/>
          <w:sz w:val="22"/>
          <w:szCs w:val="32"/>
        </w:rPr>
        <w:t>は</w:t>
      </w:r>
      <w:r w:rsidR="00AC1D43" w:rsidRPr="00DE7933">
        <w:rPr>
          <w:rFonts w:ascii="游明朝" w:eastAsia="游明朝" w:hAnsi="游明朝" w:hint="eastAsia"/>
          <w:sz w:val="22"/>
          <w:szCs w:val="32"/>
        </w:rPr>
        <w:t>従来通りの情報の伝送だけでなく、センサと協力して情報を収集し、その情報をネットワーク内で処理することが不可欠で</w:t>
      </w:r>
      <w:r w:rsidR="00912DF7" w:rsidRPr="00DE7933">
        <w:rPr>
          <w:rFonts w:ascii="游明朝" w:eastAsia="游明朝" w:hAnsi="游明朝" w:hint="eastAsia"/>
          <w:sz w:val="22"/>
          <w:szCs w:val="32"/>
        </w:rPr>
        <w:t>す</w:t>
      </w:r>
      <w:r w:rsidR="00AC1D43" w:rsidRPr="00DE7933">
        <w:rPr>
          <w:rFonts w:ascii="游明朝" w:eastAsia="游明朝" w:hAnsi="游明朝" w:hint="eastAsia"/>
          <w:sz w:val="22"/>
          <w:szCs w:val="32"/>
        </w:rPr>
        <w:t>。本研究室では、</w:t>
      </w:r>
      <w:r w:rsidR="00AC1D43" w:rsidRPr="00DE7933">
        <w:rPr>
          <w:rFonts w:ascii="游明朝" w:eastAsia="游明朝" w:hAnsi="游明朝" w:hint="eastAsia"/>
          <w:b/>
          <w:bCs/>
          <w:sz w:val="22"/>
          <w:szCs w:val="32"/>
        </w:rPr>
        <w:t>センシング・コンピューティング・ネットワーキングが融合した新たな情報基盤</w:t>
      </w:r>
      <w:r w:rsidR="00AC1D43" w:rsidRPr="00DE7933">
        <w:rPr>
          <w:rFonts w:ascii="游明朝" w:eastAsia="游明朝" w:hAnsi="游明朝" w:hint="eastAsia"/>
          <w:sz w:val="22"/>
          <w:szCs w:val="32"/>
        </w:rPr>
        <w:t>の実現を目指し</w:t>
      </w:r>
      <w:r w:rsidR="00912DF7" w:rsidRPr="00DE7933">
        <w:rPr>
          <w:rFonts w:ascii="游明朝" w:eastAsia="游明朝" w:hAnsi="游明朝" w:hint="eastAsia"/>
          <w:sz w:val="22"/>
          <w:szCs w:val="32"/>
        </w:rPr>
        <w:t>、無線通信を使ったセンシングやネットワーク上での分散協調的な機械学習など様々な分野横断的研究を行っています。</w:t>
      </w:r>
    </w:p>
    <w:p w14:paraId="2B5BF167" w14:textId="77C7F475" w:rsidR="00F433F2" w:rsidRPr="00BB1588" w:rsidRDefault="00451FF8" w:rsidP="000C56BB">
      <w:pPr>
        <w:spacing w:beforeLines="50" w:before="120" w:line="300" w:lineRule="auto"/>
        <w:rPr>
          <w:rFonts w:ascii="游ゴシック Medium" w:eastAsia="游ゴシック Medium" w:hAnsi="游ゴシック Medium"/>
          <w:sz w:val="22"/>
          <w:szCs w:val="28"/>
        </w:rPr>
      </w:pPr>
      <w:r>
        <w:rPr>
          <w:noProof/>
          <w:color w:val="000000" w:themeColor="text1"/>
          <w:szCs w:val="21"/>
        </w:rPr>
        <w:drawing>
          <wp:anchor distT="0" distB="0" distL="114300" distR="114300" simplePos="0" relativeHeight="251661312" behindDoc="0" locked="0" layoutInCell="1" allowOverlap="1" wp14:anchorId="084D981C" wp14:editId="0C0460C1">
            <wp:simplePos x="0" y="0"/>
            <wp:positionH relativeFrom="column">
              <wp:posOffset>2665730</wp:posOffset>
            </wp:positionH>
            <wp:positionV relativeFrom="paragraph">
              <wp:posOffset>15681</wp:posOffset>
            </wp:positionV>
            <wp:extent cx="2901315" cy="1727835"/>
            <wp:effectExtent l="0" t="0" r="0" b="0"/>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_model_wireless.pdf"/>
                    <pic:cNvPicPr/>
                  </pic:nvPicPr>
                  <pic:blipFill>
                    <a:blip r:embed="rId10">
                      <a:extLst>
                        <a:ext uri="{28A0092B-C50C-407E-A947-70E740481C1C}">
                          <a14:useLocalDpi xmlns:a14="http://schemas.microsoft.com/office/drawing/2010/main" val="0"/>
                        </a:ext>
                      </a:extLst>
                    </a:blip>
                    <a:stretch>
                      <a:fillRect/>
                    </a:stretch>
                  </pic:blipFill>
                  <pic:spPr>
                    <a:xfrm>
                      <a:off x="0" y="0"/>
                      <a:ext cx="2901315" cy="1727835"/>
                    </a:xfrm>
                    <a:prstGeom prst="rect">
                      <a:avLst/>
                    </a:prstGeom>
                  </pic:spPr>
                </pic:pic>
              </a:graphicData>
            </a:graphic>
            <wp14:sizeRelH relativeFrom="page">
              <wp14:pctWidth>0</wp14:pctWidth>
            </wp14:sizeRelH>
            <wp14:sizeRelV relativeFrom="page">
              <wp14:pctHeight>0</wp14:pctHeight>
            </wp14:sizeRelV>
          </wp:anchor>
        </w:drawing>
      </w:r>
      <w:r w:rsidR="00F433F2" w:rsidRPr="00A87442">
        <w:rPr>
          <w:rFonts w:ascii="游ゴシック Medium" w:eastAsia="游ゴシック Medium" w:hAnsi="游ゴシック Medium"/>
          <w:color w:val="00CCFF"/>
          <w:sz w:val="28"/>
          <w:szCs w:val="22"/>
        </w:rPr>
        <w:t>●</w:t>
      </w:r>
      <w:r w:rsidR="00BB1588" w:rsidRPr="00A87442">
        <w:rPr>
          <w:rFonts w:ascii="游ゴシック Medium" w:eastAsia="游ゴシック Medium" w:hAnsi="游ゴシック Medium"/>
          <w:color w:val="00CCFF"/>
          <w:sz w:val="28"/>
          <w:szCs w:val="22"/>
        </w:rPr>
        <w:t xml:space="preserve"> </w:t>
      </w:r>
      <w:r w:rsidR="00F433F2" w:rsidRPr="00BB1588">
        <w:rPr>
          <w:rFonts w:ascii="游ゴシック Medium" w:eastAsia="游ゴシック Medium" w:hAnsi="游ゴシック Medium"/>
          <w:b/>
          <w:bCs/>
          <w:sz w:val="28"/>
          <w:szCs w:val="28"/>
          <w:u w:val="single"/>
        </w:rPr>
        <w:t>研究テーマ</w:t>
      </w:r>
    </w:p>
    <w:p w14:paraId="49AA7A58" w14:textId="272955A9" w:rsidR="00451FF8" w:rsidRPr="00D0259A" w:rsidRDefault="00451FF8" w:rsidP="009B61E5">
      <w:pPr>
        <w:widowControl/>
        <w:spacing w:line="300" w:lineRule="auto"/>
        <w:jc w:val="left"/>
        <w:rPr>
          <w:rFonts w:ascii="ＭＳ Ｐゴシック" w:eastAsia="ＭＳ Ｐゴシック" w:hAnsi="ＭＳ Ｐゴシック" w:cs="ＭＳ Ｐゴシック"/>
          <w:kern w:val="0"/>
          <w:sz w:val="24"/>
        </w:rPr>
      </w:pPr>
      <w:r>
        <w:rPr>
          <w:rFonts w:ascii="Yu Gothic" w:eastAsia="Yu Gothic" w:hAnsi="Yu Gothic"/>
          <w:b/>
          <w:bCs/>
          <w:sz w:val="22"/>
          <w:szCs w:val="22"/>
        </w:rPr>
        <w:t>1</w:t>
      </w:r>
      <w:r w:rsidRPr="001C0BD9">
        <w:rPr>
          <w:rFonts w:ascii="Yu Gothic" w:eastAsia="Yu Gothic" w:hAnsi="Yu Gothic" w:hint="eastAsia"/>
          <w:b/>
          <w:bCs/>
          <w:sz w:val="22"/>
          <w:szCs w:val="22"/>
        </w:rPr>
        <w:t>.</w:t>
      </w:r>
      <w:r w:rsidRPr="001C0BD9">
        <w:rPr>
          <w:rFonts w:ascii="Yu Gothic" w:eastAsia="Yu Gothic" w:hAnsi="Yu Gothic"/>
          <w:b/>
          <w:bCs/>
          <w:sz w:val="22"/>
          <w:szCs w:val="22"/>
        </w:rPr>
        <w:t xml:space="preserve"> </w:t>
      </w:r>
      <w:r w:rsidRPr="001C0BD9">
        <w:rPr>
          <w:rFonts w:ascii="Yu Gothic" w:eastAsia="Yu Gothic" w:hAnsi="Yu Gothic" w:hint="eastAsia"/>
          <w:b/>
          <w:bCs/>
          <w:sz w:val="22"/>
          <w:szCs w:val="22"/>
        </w:rPr>
        <w:t>無線ネットワークでの機械学習</w:t>
      </w:r>
    </w:p>
    <w:p w14:paraId="10AF1321" w14:textId="4B9981B4" w:rsidR="00451FF8" w:rsidRPr="00451FF8" w:rsidRDefault="00451FF8" w:rsidP="00451FF8">
      <w:pPr>
        <w:spacing w:line="300" w:lineRule="auto"/>
        <w:rPr>
          <w:rFonts w:ascii="Calibri" w:hAnsi="Calibri" w:cs="ＭＳ 明朝"/>
          <w:sz w:val="22"/>
          <w:szCs w:val="22"/>
        </w:rPr>
      </w:pPr>
      <w:r w:rsidRPr="001C0BD9">
        <w:rPr>
          <w:rFonts w:ascii="Calibri" w:hAnsi="Calibri" w:cs="ＭＳ 明朝" w:hint="eastAsia"/>
          <w:sz w:val="22"/>
          <w:szCs w:val="22"/>
        </w:rPr>
        <w:t>スマートフォンやセンサなど無線ネットワーク上の端末</w:t>
      </w:r>
      <w:r>
        <w:rPr>
          <w:rFonts w:ascii="Calibri" w:hAnsi="Calibri" w:cs="ＭＳ 明朝" w:hint="eastAsia"/>
          <w:sz w:val="22"/>
          <w:szCs w:val="22"/>
        </w:rPr>
        <w:t>が互いに協力し、各々</w:t>
      </w:r>
      <w:r w:rsidRPr="001C0BD9">
        <w:rPr>
          <w:rFonts w:ascii="Calibri" w:hAnsi="Calibri" w:cs="ＭＳ 明朝" w:hint="eastAsia"/>
          <w:sz w:val="22"/>
          <w:szCs w:val="22"/>
        </w:rPr>
        <w:t>のもつデータや計算能力を活用し</w:t>
      </w:r>
      <w:r>
        <w:rPr>
          <w:rFonts w:ascii="Calibri" w:hAnsi="Calibri" w:cs="ＭＳ 明朝" w:hint="eastAsia"/>
          <w:sz w:val="22"/>
          <w:szCs w:val="22"/>
        </w:rPr>
        <w:t>て機械学習の訓練や推論を分散的に行う技術の研究です。現在の機械学習は高機能なクラウドサーバで実行することを前提としていますが、学習・推論時に大量のデータがネットワークを行き来することなります。本研究は、ネットワークで接続された様々な端末が協力して学習や推論することで、すべての機械学習処理をローカル</w:t>
      </w:r>
      <w:r>
        <w:rPr>
          <w:rFonts w:ascii="Calibri" w:hAnsi="Calibri" w:cs="ＭＳ 明朝" w:hint="eastAsia"/>
          <w:sz w:val="22"/>
          <w:szCs w:val="22"/>
        </w:rPr>
        <w:t>NW</w:t>
      </w:r>
      <w:r>
        <w:rPr>
          <w:rFonts w:ascii="Calibri" w:hAnsi="Calibri" w:cs="ＭＳ 明朝" w:hint="eastAsia"/>
          <w:sz w:val="22"/>
          <w:szCs w:val="22"/>
        </w:rPr>
        <w:t>内で完結させるというものです。トラヒック削減はもとより、データがローカルで消費されるので、データ漏えいリスクを低減でき、遅延も削減できると一石三鳥です。この</w:t>
      </w:r>
      <w:r w:rsidRPr="002E736D">
        <w:rPr>
          <w:rFonts w:ascii="Yu Gothic" w:eastAsia="Yu Gothic" w:hAnsi="Yu Gothic" w:cs="ＭＳ 明朝" w:hint="eastAsia"/>
          <w:b/>
          <w:bCs/>
          <w:sz w:val="22"/>
          <w:szCs w:val="22"/>
        </w:rPr>
        <w:t>データの地産地消</w:t>
      </w:r>
      <w:r>
        <w:rPr>
          <w:rFonts w:ascii="Calibri" w:hAnsi="Calibri" w:cs="ＭＳ 明朝" w:hint="eastAsia"/>
          <w:sz w:val="22"/>
          <w:szCs w:val="22"/>
        </w:rPr>
        <w:t>を実現するための学習および推論技術を研究開発します。</w:t>
      </w:r>
    </w:p>
    <w:p w14:paraId="0148B79E" w14:textId="4EBCCEF6" w:rsidR="00E71B29" w:rsidRPr="00940794" w:rsidRDefault="00451FF8" w:rsidP="000C56BB">
      <w:pPr>
        <w:spacing w:beforeLines="50" w:before="120" w:line="300" w:lineRule="auto"/>
        <w:ind w:left="330" w:hangingChars="150" w:hanging="330"/>
        <w:rPr>
          <w:rFonts w:ascii="Yu Gothic" w:eastAsia="Yu Gothic" w:hAnsi="Yu Gothic"/>
          <w:b/>
          <w:bCs/>
          <w:sz w:val="22"/>
          <w:szCs w:val="22"/>
        </w:rPr>
      </w:pPr>
      <w:r>
        <w:rPr>
          <w:rFonts w:ascii="Yu Gothic" w:eastAsia="Yu Gothic" w:hAnsi="Yu Gothic"/>
          <w:b/>
          <w:bCs/>
          <w:sz w:val="22"/>
          <w:szCs w:val="22"/>
        </w:rPr>
        <w:t>2</w:t>
      </w:r>
      <w:r w:rsidR="00635E7C" w:rsidRPr="001C0BD9">
        <w:rPr>
          <w:rFonts w:ascii="Yu Gothic" w:eastAsia="Yu Gothic" w:hAnsi="Yu Gothic"/>
          <w:b/>
          <w:bCs/>
          <w:sz w:val="22"/>
          <w:szCs w:val="22"/>
        </w:rPr>
        <w:t xml:space="preserve">. </w:t>
      </w:r>
      <w:r w:rsidR="00635E7C" w:rsidRPr="001C0BD9">
        <w:rPr>
          <w:rFonts w:ascii="Yu Gothic" w:eastAsia="Yu Gothic" w:hAnsi="Yu Gothic" w:hint="eastAsia"/>
          <w:b/>
          <w:bCs/>
          <w:sz w:val="22"/>
          <w:szCs w:val="22"/>
        </w:rPr>
        <w:t>コンピュータビジョンを用い</w:t>
      </w:r>
      <w:r w:rsidR="00940794">
        <w:rPr>
          <w:rFonts w:ascii="Yu Gothic" w:eastAsia="Yu Gothic" w:hAnsi="Yu Gothic" w:hint="eastAsia"/>
          <w:b/>
          <w:bCs/>
          <w:sz w:val="22"/>
          <w:szCs w:val="22"/>
        </w:rPr>
        <w:t>た</w:t>
      </w:r>
      <w:r w:rsidR="002A4620" w:rsidRPr="001C0BD9">
        <w:rPr>
          <w:rFonts w:ascii="Yu Gothic" w:eastAsia="Yu Gothic" w:hAnsi="Yu Gothic" w:hint="eastAsia"/>
          <w:b/>
          <w:bCs/>
          <w:sz w:val="22"/>
          <w:szCs w:val="22"/>
        </w:rPr>
        <w:t>無線通信の予測と制御</w:t>
      </w:r>
      <w:r w:rsidR="00635E7C" w:rsidRPr="001C0BD9">
        <w:rPr>
          <w:rFonts w:ascii="Yu Gothic" w:eastAsia="Yu Gothic" w:hAnsi="Yu Gothic" w:cs="ＭＳ ゴシック" w:hint="eastAsia"/>
          <w:b/>
          <w:bCs/>
          <w:sz w:val="22"/>
          <w:szCs w:val="22"/>
        </w:rPr>
        <w:t xml:space="preserve"> </w:t>
      </w:r>
    </w:p>
    <w:p w14:paraId="2051A503" w14:textId="77777777" w:rsidR="00507FFC" w:rsidRDefault="001C0BD9" w:rsidP="00507FFC">
      <w:pPr>
        <w:spacing w:line="300" w:lineRule="auto"/>
        <w:jc w:val="left"/>
        <w:rPr>
          <w:rFonts w:ascii="游明朝" w:eastAsia="游明朝" w:hAnsi="游明朝"/>
          <w:sz w:val="22"/>
          <w:szCs w:val="22"/>
        </w:rPr>
      </w:pPr>
      <w:r w:rsidRPr="001C0BD9">
        <w:rPr>
          <w:rFonts w:ascii="游明朝" w:eastAsia="游明朝" w:hAnsi="游明朝" w:hint="eastAsia"/>
          <w:sz w:val="22"/>
          <w:szCs w:val="22"/>
        </w:rPr>
        <w:t>カメラ映像から、その</w:t>
      </w:r>
      <w:r>
        <w:rPr>
          <w:rFonts w:ascii="游明朝" w:eastAsia="游明朝" w:hAnsi="游明朝" w:hint="eastAsia"/>
          <w:sz w:val="22"/>
          <w:szCs w:val="22"/>
        </w:rPr>
        <w:t>空間</w:t>
      </w:r>
      <w:r w:rsidRPr="001C0BD9">
        <w:rPr>
          <w:rFonts w:ascii="游明朝" w:eastAsia="游明朝" w:hAnsi="游明朝" w:hint="eastAsia"/>
          <w:sz w:val="22"/>
          <w:szCs w:val="22"/>
        </w:rPr>
        <w:t>での無線通信の品質の良し悪しを予測し、通信品質を改善するための制御を行う技術の研究です。</w:t>
      </w:r>
      <w:r>
        <w:rPr>
          <w:rFonts w:ascii="游明朝" w:eastAsia="游明朝" w:hAnsi="游明朝" w:hint="eastAsia"/>
          <w:sz w:val="22"/>
          <w:szCs w:val="22"/>
        </w:rPr>
        <w:t>電波伝搬は空間の状態、例えば、送受信局の位置関係、壁や天井、家具などとの距離などに強く影響を受けます。</w:t>
      </w:r>
      <w:r w:rsidR="00940794">
        <w:rPr>
          <w:rFonts w:ascii="游明朝" w:eastAsia="游明朝" w:hAnsi="游明朝" w:hint="eastAsia"/>
          <w:sz w:val="22"/>
          <w:szCs w:val="22"/>
        </w:rPr>
        <w:t>特に第</w:t>
      </w:r>
      <w:r w:rsidR="00940794">
        <w:rPr>
          <w:rFonts w:ascii="游明朝" w:eastAsia="游明朝" w:hAnsi="游明朝"/>
          <w:sz w:val="22"/>
          <w:szCs w:val="22"/>
        </w:rPr>
        <w:t>5</w:t>
      </w:r>
      <w:r w:rsidR="00940794">
        <w:rPr>
          <w:rFonts w:ascii="游明朝" w:eastAsia="游明朝" w:hAnsi="游明朝" w:hint="eastAsia"/>
          <w:sz w:val="22"/>
          <w:szCs w:val="22"/>
        </w:rPr>
        <w:t>世代移動通信システム</w:t>
      </w:r>
      <w:r w:rsidR="00940794">
        <w:rPr>
          <w:rFonts w:ascii="游明朝" w:eastAsia="游明朝" w:hAnsi="游明朝"/>
          <w:sz w:val="22"/>
          <w:szCs w:val="22"/>
        </w:rPr>
        <w:t>(</w:t>
      </w:r>
      <w:r>
        <w:rPr>
          <w:rFonts w:ascii="游明朝" w:eastAsia="游明朝" w:hAnsi="游明朝" w:hint="eastAsia"/>
          <w:sz w:val="22"/>
          <w:szCs w:val="22"/>
        </w:rPr>
        <w:t>5</w:t>
      </w:r>
      <w:r>
        <w:rPr>
          <w:rFonts w:ascii="游明朝" w:eastAsia="游明朝" w:hAnsi="游明朝"/>
          <w:sz w:val="22"/>
          <w:szCs w:val="22"/>
        </w:rPr>
        <w:t>G</w:t>
      </w:r>
      <w:r w:rsidR="00940794">
        <w:rPr>
          <w:rFonts w:ascii="游明朝" w:eastAsia="游明朝" w:hAnsi="游明朝"/>
          <w:sz w:val="22"/>
          <w:szCs w:val="22"/>
        </w:rPr>
        <w:t>)</w:t>
      </w:r>
      <w:r>
        <w:rPr>
          <w:rFonts w:ascii="游明朝" w:eastAsia="游明朝" w:hAnsi="游明朝" w:hint="eastAsia"/>
          <w:sz w:val="22"/>
          <w:szCs w:val="22"/>
        </w:rPr>
        <w:t>や</w:t>
      </w:r>
      <w:r w:rsidR="00940794">
        <w:rPr>
          <w:rFonts w:ascii="游明朝" w:eastAsia="游明朝" w:hAnsi="游明朝" w:hint="eastAsia"/>
          <w:sz w:val="22"/>
          <w:szCs w:val="22"/>
        </w:rPr>
        <w:t>その次の</w:t>
      </w:r>
      <w:r w:rsidR="00940794">
        <w:rPr>
          <w:rFonts w:ascii="游明朝" w:eastAsia="游明朝" w:hAnsi="游明朝"/>
          <w:sz w:val="22"/>
          <w:szCs w:val="22"/>
        </w:rPr>
        <w:t>Beyond 5G</w:t>
      </w:r>
      <w:r w:rsidR="00940794">
        <w:rPr>
          <w:rFonts w:ascii="游明朝" w:eastAsia="游明朝" w:hAnsi="游明朝" w:hint="eastAsia"/>
          <w:sz w:val="22"/>
          <w:szCs w:val="22"/>
        </w:rPr>
        <w:t>で活用が始まったミリ波通信では、ビルや街路樹、歩行者による遮蔽でさえ、信号電力が大きく減衰します。</w:t>
      </w:r>
    </w:p>
    <w:p w14:paraId="59B3B775" w14:textId="5A80F55C" w:rsidR="00507FFC" w:rsidRDefault="00940794" w:rsidP="00507FFC">
      <w:pPr>
        <w:spacing w:line="300" w:lineRule="auto"/>
        <w:ind w:firstLineChars="100" w:firstLine="220"/>
        <w:jc w:val="left"/>
        <w:rPr>
          <w:rFonts w:ascii="游明朝" w:eastAsia="游明朝" w:hAnsi="游明朝"/>
          <w:sz w:val="22"/>
          <w:szCs w:val="22"/>
        </w:rPr>
      </w:pPr>
      <w:r>
        <w:rPr>
          <w:rFonts w:ascii="游明朝" w:eastAsia="游明朝" w:hAnsi="游明朝" w:hint="eastAsia"/>
          <w:sz w:val="22"/>
          <w:szCs w:val="22"/>
        </w:rPr>
        <w:lastRenderedPageBreak/>
        <w:t>本研究では、空間情報がカメラ映像から把握できることに着目し、</w:t>
      </w:r>
      <w:r w:rsidR="00D0259A">
        <w:rPr>
          <w:rFonts w:ascii="游明朝" w:eastAsia="游明朝" w:hAnsi="游明朝" w:hint="eastAsia"/>
          <w:sz w:val="22"/>
          <w:szCs w:val="22"/>
        </w:rPr>
        <w:t>画像や点群など</w:t>
      </w:r>
      <w:r w:rsidR="00D0259A" w:rsidRPr="002E736D">
        <w:rPr>
          <w:rFonts w:ascii="Yu Gothic" w:eastAsia="Yu Gothic" w:hAnsi="Yu Gothic" w:hint="eastAsia"/>
          <w:b/>
          <w:bCs/>
          <w:color w:val="000000" w:themeColor="text1"/>
          <w:sz w:val="22"/>
          <w:szCs w:val="22"/>
        </w:rPr>
        <w:t>ビジョンデータから数百ミリ秒〜数秒先の無線通信品質を予測</w:t>
      </w:r>
      <w:r w:rsidR="00D0259A" w:rsidRPr="004D34B3">
        <w:rPr>
          <w:rFonts w:ascii="游明朝" w:eastAsia="游明朝" w:hAnsi="游明朝" w:hint="eastAsia"/>
          <w:color w:val="000000" w:themeColor="text1"/>
          <w:sz w:val="22"/>
          <w:szCs w:val="22"/>
        </w:rPr>
        <w:t>し通信制御により品質低下を回避する技術</w:t>
      </w:r>
      <w:r w:rsidR="00D0259A">
        <w:rPr>
          <w:rFonts w:ascii="游明朝" w:eastAsia="游明朝" w:hAnsi="游明朝" w:hint="eastAsia"/>
          <w:sz w:val="22"/>
          <w:szCs w:val="22"/>
        </w:rPr>
        <w:t>を実現し、高信頼な無線ネットワークを実現します。</w:t>
      </w:r>
    </w:p>
    <w:p w14:paraId="64778A76" w14:textId="062522C6" w:rsidR="00BB1588" w:rsidRPr="00D0259A" w:rsidRDefault="00507FFC" w:rsidP="00507FFC">
      <w:pPr>
        <w:spacing w:line="300" w:lineRule="auto"/>
        <w:jc w:val="center"/>
        <w:rPr>
          <w:rFonts w:ascii="游明朝" w:eastAsia="游明朝" w:hAnsi="游明朝"/>
          <w:sz w:val="22"/>
          <w:szCs w:val="22"/>
        </w:rPr>
      </w:pPr>
      <w:r w:rsidRPr="00940794">
        <w:rPr>
          <w:rFonts w:ascii="ＭＳ Ｐゴシック" w:eastAsia="ＭＳ Ｐゴシック" w:hAnsi="ＭＳ Ｐゴシック" w:cs="ＭＳ Ｐゴシック"/>
          <w:kern w:val="0"/>
          <w:sz w:val="24"/>
        </w:rPr>
        <w:fldChar w:fldCharType="begin"/>
      </w:r>
      <w:r w:rsidRPr="00940794">
        <w:rPr>
          <w:rFonts w:ascii="ＭＳ Ｐゴシック" w:eastAsia="ＭＳ Ｐゴシック" w:hAnsi="ＭＳ Ｐゴシック" w:cs="ＭＳ Ｐゴシック"/>
          <w:kern w:val="0"/>
          <w:sz w:val="24"/>
        </w:rPr>
        <w:instrText xml:space="preserve"> INCLUDEPICTURE "http://www.imc.cce.i.kyoto-u.ac.jp/~nishio/img/research/viwi.png" \* MERGEFORMATINET </w:instrText>
      </w:r>
      <w:r w:rsidRPr="00940794">
        <w:rPr>
          <w:rFonts w:ascii="ＭＳ Ｐゴシック" w:eastAsia="ＭＳ Ｐゴシック" w:hAnsi="ＭＳ Ｐゴシック" w:cs="ＭＳ Ｐゴシック"/>
          <w:kern w:val="0"/>
          <w:sz w:val="24"/>
        </w:rPr>
        <w:fldChar w:fldCharType="separate"/>
      </w:r>
      <w:r w:rsidRPr="00940794">
        <w:rPr>
          <w:rFonts w:ascii="ＭＳ Ｐゴシック" w:eastAsia="ＭＳ Ｐゴシック" w:hAnsi="ＭＳ Ｐゴシック" w:cs="ＭＳ Ｐゴシック"/>
          <w:noProof/>
          <w:kern w:val="0"/>
          <w:sz w:val="24"/>
        </w:rPr>
        <w:drawing>
          <wp:inline distT="0" distB="0" distL="0" distR="0" wp14:anchorId="285F97FA" wp14:editId="66F60F25">
            <wp:extent cx="3564294" cy="1223792"/>
            <wp:effectExtent l="0" t="0" r="0" b="0"/>
            <wp:docPr id="6" name="図 6" descr="写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写真"/>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7660" cy="1293617"/>
                    </a:xfrm>
                    <a:prstGeom prst="rect">
                      <a:avLst/>
                    </a:prstGeom>
                    <a:noFill/>
                    <a:ln>
                      <a:noFill/>
                    </a:ln>
                  </pic:spPr>
                </pic:pic>
              </a:graphicData>
            </a:graphic>
          </wp:inline>
        </w:drawing>
      </w:r>
      <w:r w:rsidRPr="00940794">
        <w:rPr>
          <w:rFonts w:ascii="ＭＳ Ｐゴシック" w:eastAsia="ＭＳ Ｐゴシック" w:hAnsi="ＭＳ Ｐゴシック" w:cs="ＭＳ Ｐゴシック"/>
          <w:kern w:val="0"/>
          <w:sz w:val="24"/>
        </w:rPr>
        <w:fldChar w:fldCharType="end"/>
      </w:r>
    </w:p>
    <w:p w14:paraId="36C484B1" w14:textId="03934FB6" w:rsidR="007321E6" w:rsidRPr="001C0BD9" w:rsidRDefault="00635E7C" w:rsidP="00D0259A">
      <w:pPr>
        <w:spacing w:beforeLines="50" w:before="120" w:line="300" w:lineRule="auto"/>
        <w:ind w:left="330" w:hangingChars="150" w:hanging="330"/>
        <w:rPr>
          <w:rFonts w:ascii="Yu Gothic" w:eastAsia="Yu Gothic" w:hAnsi="Yu Gothic"/>
          <w:b/>
          <w:bCs/>
          <w:sz w:val="22"/>
          <w:szCs w:val="22"/>
        </w:rPr>
      </w:pPr>
      <w:r w:rsidRPr="001C0BD9">
        <w:rPr>
          <w:rFonts w:ascii="Yu Gothic" w:eastAsia="Yu Gothic" w:hAnsi="Yu Gothic" w:hint="eastAsia"/>
          <w:b/>
          <w:bCs/>
          <w:sz w:val="22"/>
          <w:szCs w:val="22"/>
        </w:rPr>
        <w:t>3</w:t>
      </w:r>
      <w:r w:rsidRPr="001C0BD9">
        <w:rPr>
          <w:rFonts w:ascii="Yu Gothic" w:eastAsia="Yu Gothic" w:hAnsi="Yu Gothic"/>
          <w:b/>
          <w:bCs/>
          <w:sz w:val="22"/>
          <w:szCs w:val="22"/>
        </w:rPr>
        <w:t xml:space="preserve">. </w:t>
      </w:r>
      <w:r w:rsidRPr="001C0BD9">
        <w:rPr>
          <w:rFonts w:ascii="Yu Gothic" w:eastAsia="Yu Gothic" w:hAnsi="Yu Gothic" w:hint="eastAsia"/>
          <w:b/>
          <w:bCs/>
          <w:sz w:val="22"/>
          <w:szCs w:val="22"/>
        </w:rPr>
        <w:t>無線</w:t>
      </w:r>
      <w:r w:rsidR="002A4620" w:rsidRPr="001C0BD9">
        <w:rPr>
          <w:rFonts w:ascii="Yu Gothic" w:eastAsia="Yu Gothic" w:hAnsi="Yu Gothic" w:hint="eastAsia"/>
          <w:b/>
          <w:bCs/>
          <w:sz w:val="22"/>
          <w:szCs w:val="22"/>
        </w:rPr>
        <w:t>通信</w:t>
      </w:r>
      <w:r w:rsidR="00D0259A">
        <w:rPr>
          <w:rFonts w:ascii="Yu Gothic" w:eastAsia="Yu Gothic" w:hAnsi="Yu Gothic" w:hint="eastAsia"/>
          <w:b/>
          <w:bCs/>
          <w:sz w:val="22"/>
          <w:szCs w:val="22"/>
        </w:rPr>
        <w:t>信号</w:t>
      </w:r>
      <w:r w:rsidR="002A4620" w:rsidRPr="001C0BD9">
        <w:rPr>
          <w:rFonts w:ascii="Yu Gothic" w:eastAsia="Yu Gothic" w:hAnsi="Yu Gothic" w:hint="eastAsia"/>
          <w:b/>
          <w:bCs/>
          <w:sz w:val="22"/>
          <w:szCs w:val="22"/>
        </w:rPr>
        <w:t>を用いた</w:t>
      </w:r>
      <w:r w:rsidR="001C0BD9">
        <w:rPr>
          <w:rFonts w:ascii="Yu Gothic" w:eastAsia="Yu Gothic" w:hAnsi="Yu Gothic" w:hint="eastAsia"/>
          <w:b/>
          <w:bCs/>
          <w:sz w:val="22"/>
          <w:szCs w:val="22"/>
        </w:rPr>
        <w:t>環境センシング</w:t>
      </w:r>
    </w:p>
    <w:p w14:paraId="7211EC7F" w14:textId="468D9B4D" w:rsidR="00E71B29" w:rsidRDefault="001C0BD9" w:rsidP="001C0BD9">
      <w:pPr>
        <w:spacing w:line="300" w:lineRule="auto"/>
        <w:ind w:firstLineChars="100" w:firstLine="220"/>
        <w:rPr>
          <w:rFonts w:ascii="游明朝" w:eastAsia="游明朝" w:hAnsi="游明朝"/>
          <w:sz w:val="22"/>
          <w:szCs w:val="32"/>
        </w:rPr>
      </w:pPr>
      <w:r w:rsidRPr="001C0BD9">
        <w:rPr>
          <w:rFonts w:ascii="游明朝" w:eastAsia="游明朝" w:hAnsi="游明朝" w:hint="eastAsia"/>
          <w:sz w:val="22"/>
          <w:szCs w:val="32"/>
        </w:rPr>
        <w:t>Wi-Fiやミリ波通信の信号から、部屋にいる人の人数や行動を推定したり、映像を復元したりする次世代のセンシング技術</w:t>
      </w:r>
      <w:r w:rsidR="00451FF8">
        <w:rPr>
          <w:rFonts w:ascii="游明朝" w:eastAsia="游明朝" w:hAnsi="游明朝" w:hint="eastAsia"/>
          <w:sz w:val="22"/>
          <w:szCs w:val="32"/>
        </w:rPr>
        <w:t>を研究します。コンピュータビジョン技術の発展により、カメラ映像から様々なことがセンシングできるようになりましたが、プライバシの問題や</w:t>
      </w:r>
      <w:r w:rsidR="00CD14E9">
        <w:rPr>
          <w:rFonts w:ascii="游明朝" w:eastAsia="游明朝" w:hAnsi="游明朝" w:hint="eastAsia"/>
          <w:sz w:val="22"/>
          <w:szCs w:val="32"/>
        </w:rPr>
        <w:t>、</w:t>
      </w:r>
      <w:r w:rsidR="00451FF8">
        <w:rPr>
          <w:rFonts w:ascii="游明朝" w:eastAsia="游明朝" w:hAnsi="游明朝" w:hint="eastAsia"/>
          <w:sz w:val="22"/>
          <w:szCs w:val="32"/>
        </w:rPr>
        <w:t>照明や障害物</w:t>
      </w:r>
      <w:r w:rsidR="00CD14E9">
        <w:rPr>
          <w:rFonts w:ascii="游明朝" w:eastAsia="游明朝" w:hAnsi="游明朝" w:hint="eastAsia"/>
          <w:sz w:val="22"/>
          <w:szCs w:val="32"/>
        </w:rPr>
        <w:t>がある状況ではセンシングに失敗する場合があります。そこで、</w:t>
      </w:r>
      <w:r w:rsidR="00CD14E9">
        <w:rPr>
          <w:rFonts w:ascii="游明朝" w:eastAsia="游明朝" w:hAnsi="游明朝"/>
          <w:sz w:val="22"/>
          <w:szCs w:val="32"/>
        </w:rPr>
        <w:t>Wi-Fi</w:t>
      </w:r>
      <w:r w:rsidR="00CD14E9">
        <w:rPr>
          <w:rFonts w:ascii="游明朝" w:eastAsia="游明朝" w:hAnsi="游明朝" w:hint="eastAsia"/>
          <w:sz w:val="22"/>
          <w:szCs w:val="32"/>
        </w:rPr>
        <w:t>やミリ波通信などの無線通信信号から環境の情報を抽出する試みがあります。</w:t>
      </w:r>
      <w:r w:rsidR="00CD14E9">
        <w:rPr>
          <w:rFonts w:ascii="游明朝" w:eastAsia="游明朝" w:hAnsi="游明朝"/>
          <w:sz w:val="22"/>
          <w:szCs w:val="32"/>
        </w:rPr>
        <w:t>2.</w:t>
      </w:r>
      <w:r w:rsidR="00CD14E9">
        <w:rPr>
          <w:rFonts w:ascii="游明朝" w:eastAsia="游明朝" w:hAnsi="游明朝" w:hint="eastAsia"/>
          <w:sz w:val="22"/>
          <w:szCs w:val="32"/>
        </w:rPr>
        <w:t>で述べたように電波伝搬は空間の影響を受ける、すなわち、電波を解析することで空間に関する情報が得られる可能性があります。本研究では、</w:t>
      </w:r>
      <w:r w:rsidR="00CD14E9" w:rsidRPr="009872B4">
        <w:rPr>
          <w:rFonts w:ascii="Yu Gothic" w:eastAsia="Yu Gothic" w:hAnsi="Yu Gothic" w:hint="eastAsia"/>
          <w:b/>
          <w:bCs/>
          <w:sz w:val="22"/>
          <w:szCs w:val="32"/>
        </w:rPr>
        <w:t>画像のような空間情報を無線通信信号から抽出</w:t>
      </w:r>
      <w:r w:rsidR="00CD14E9">
        <w:rPr>
          <w:rFonts w:ascii="游明朝" w:eastAsia="游明朝" w:hAnsi="游明朝" w:hint="eastAsia"/>
          <w:sz w:val="22"/>
          <w:szCs w:val="32"/>
        </w:rPr>
        <w:t>する新たなセンシング技術を実現します。</w:t>
      </w:r>
    </w:p>
    <w:p w14:paraId="6D8E8D6E" w14:textId="1758E7F9" w:rsidR="000E77E1" w:rsidRPr="00451FF8" w:rsidRDefault="004D34B3" w:rsidP="00451FF8">
      <w:pPr>
        <w:spacing w:line="300" w:lineRule="auto"/>
        <w:ind w:firstLineChars="100" w:firstLine="220"/>
        <w:jc w:val="center"/>
        <w:rPr>
          <w:rFonts w:ascii="游明朝" w:eastAsia="游明朝" w:hAnsi="游明朝"/>
          <w:sz w:val="22"/>
          <w:szCs w:val="32"/>
        </w:rPr>
      </w:pPr>
      <w:r w:rsidRPr="00D0259A">
        <w:rPr>
          <w:rFonts w:ascii="游明朝" w:eastAsia="游明朝" w:hAnsi="游明朝"/>
          <w:noProof/>
          <w:sz w:val="22"/>
          <w:szCs w:val="32"/>
        </w:rPr>
        <w:drawing>
          <wp:inline distT="0" distB="0" distL="0" distR="0" wp14:anchorId="0AD24B35" wp14:editId="6A1B28BD">
            <wp:extent cx="3830485" cy="1231641"/>
            <wp:effectExtent l="0" t="0" r="5080" b="63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667" cy="1234915"/>
                    </a:xfrm>
                    <a:prstGeom prst="rect">
                      <a:avLst/>
                    </a:prstGeom>
                  </pic:spPr>
                </pic:pic>
              </a:graphicData>
            </a:graphic>
          </wp:inline>
        </w:drawing>
      </w:r>
    </w:p>
    <w:p w14:paraId="34AAA65E" w14:textId="3737B53D" w:rsidR="00F433F2" w:rsidRPr="00A87442" w:rsidRDefault="00F433F2">
      <w:pPr>
        <w:spacing w:beforeLines="50" w:before="120" w:line="300" w:lineRule="auto"/>
        <w:rPr>
          <w:rFonts w:ascii="Yu Gothic" w:eastAsia="Yu Gothic" w:hAnsi="Yu Gothic"/>
          <w:b/>
          <w:bCs/>
          <w:sz w:val="28"/>
          <w:szCs w:val="28"/>
        </w:rPr>
      </w:pPr>
      <w:r w:rsidRPr="00A87442">
        <w:rPr>
          <w:rFonts w:ascii="Yu Gothic" w:eastAsia="Yu Gothic" w:hAnsi="Yu Gothic"/>
          <w:b/>
          <w:bCs/>
          <w:color w:val="00CCFF"/>
          <w:sz w:val="28"/>
          <w:szCs w:val="28"/>
        </w:rPr>
        <w:t>●</w:t>
      </w:r>
      <w:r w:rsidR="00A87442" w:rsidRPr="00A87442">
        <w:rPr>
          <w:rFonts w:ascii="Yu Gothic" w:eastAsia="Yu Gothic" w:hAnsi="Yu Gothic"/>
          <w:b/>
          <w:bCs/>
          <w:color w:val="00CCFF"/>
          <w:sz w:val="28"/>
          <w:szCs w:val="28"/>
        </w:rPr>
        <w:t xml:space="preserve"> </w:t>
      </w:r>
      <w:r w:rsidRPr="00A87442">
        <w:rPr>
          <w:rFonts w:ascii="Yu Gothic" w:eastAsia="Yu Gothic" w:hAnsi="Yu Gothic"/>
          <w:b/>
          <w:bCs/>
          <w:sz w:val="28"/>
          <w:szCs w:val="28"/>
          <w:u w:val="single"/>
        </w:rPr>
        <w:t>教員からのメッセージ</w:t>
      </w:r>
    </w:p>
    <w:p w14:paraId="2641FEEA" w14:textId="6B396F56" w:rsidR="00451FF8" w:rsidRPr="00CD14E9" w:rsidRDefault="00451FF8">
      <w:pPr>
        <w:pStyle w:val="a3"/>
        <w:rPr>
          <w:rFonts w:ascii="游明朝" w:eastAsia="游明朝" w:hAnsi="游明朝"/>
          <w:sz w:val="22"/>
          <w:szCs w:val="32"/>
        </w:rPr>
      </w:pPr>
      <w:r w:rsidRPr="00451FF8">
        <w:rPr>
          <w:rFonts w:ascii="游明朝" w:eastAsia="游明朝" w:hAnsi="游明朝" w:hint="eastAsia"/>
          <w:sz w:val="22"/>
          <w:szCs w:val="32"/>
        </w:rPr>
        <w:t>本研究室は2020年10月に発足したばかりで</w:t>
      </w:r>
      <w:r>
        <w:rPr>
          <w:rFonts w:ascii="游明朝" w:eastAsia="游明朝" w:hAnsi="游明朝" w:hint="eastAsia"/>
          <w:sz w:val="22"/>
          <w:szCs w:val="32"/>
        </w:rPr>
        <w:t>、一緒に研究室を立ち上げ、楽しく研究してくれる仲間を募集しています。</w:t>
      </w:r>
      <w:r w:rsidR="009C2A06">
        <w:rPr>
          <w:rFonts w:ascii="游明朝" w:eastAsia="游明朝" w:hAnsi="游明朝" w:hint="eastAsia"/>
          <w:sz w:val="22"/>
          <w:szCs w:val="32"/>
        </w:rPr>
        <w:t>最近は機械学習との融合領域に力をいれており、無線通信</w:t>
      </w:r>
      <w:r w:rsidR="009C2A06">
        <w:rPr>
          <w:rFonts w:ascii="Cambria Math" w:eastAsia="游明朝" w:hAnsi="Cambria Math" w:cs="Cambria Math" w:hint="eastAsia"/>
          <w:sz w:val="22"/>
          <w:szCs w:val="32"/>
        </w:rPr>
        <w:t>∪</w:t>
      </w:r>
      <w:r w:rsidR="009C2A06">
        <w:rPr>
          <w:rFonts w:ascii="游明朝" w:eastAsia="游明朝" w:hAnsi="游明朝" w:hint="eastAsia"/>
          <w:sz w:val="22"/>
          <w:szCs w:val="32"/>
        </w:rPr>
        <w:t>機械学習に興味がある学生は是非気軽に話を聞きにきてください。</w:t>
      </w:r>
    </w:p>
    <w:p w14:paraId="5B196754" w14:textId="0709F767" w:rsidR="00F433F2" w:rsidRPr="004D34B3" w:rsidRDefault="00F433F2" w:rsidP="00CB72DB">
      <w:pPr>
        <w:spacing w:beforeLines="100" w:before="240" w:line="300" w:lineRule="auto"/>
        <w:rPr>
          <w:rFonts w:ascii="游ゴシック Medium" w:eastAsia="游ゴシック Medium" w:hAnsi="游ゴシック Medium"/>
          <w:sz w:val="20"/>
        </w:rPr>
      </w:pPr>
      <w:r w:rsidRPr="004D34B3">
        <w:rPr>
          <w:rFonts w:ascii="游ゴシック Medium" w:eastAsia="游ゴシック Medium" w:hAnsi="游ゴシック Medium"/>
          <w:color w:val="00FF00"/>
          <w:sz w:val="20"/>
        </w:rPr>
        <w:t>●</w:t>
      </w:r>
      <w:r w:rsidR="004D34B3" w:rsidRPr="004D34B3">
        <w:rPr>
          <w:rFonts w:ascii="游ゴシック Medium" w:eastAsia="游ゴシック Medium" w:hAnsi="游ゴシック Medium"/>
          <w:color w:val="00FF00"/>
          <w:sz w:val="20"/>
        </w:rPr>
        <w:t xml:space="preserve"> </w:t>
      </w:r>
      <w:r w:rsidR="00DA57F0" w:rsidRPr="004D34B3">
        <w:rPr>
          <w:rFonts w:ascii="游ゴシック Medium" w:eastAsia="游ゴシック Medium" w:hAnsi="游ゴシック Medium"/>
          <w:sz w:val="20"/>
        </w:rPr>
        <w:t>関連する業績、プロジェクトなど</w:t>
      </w:r>
    </w:p>
    <w:p w14:paraId="5782F16B" w14:textId="09BBC3C0" w:rsidR="00635E7C" w:rsidRPr="004D34B3" w:rsidRDefault="00635E7C" w:rsidP="00635E7C">
      <w:pPr>
        <w:pStyle w:val="aa"/>
        <w:numPr>
          <w:ilvl w:val="0"/>
          <w:numId w:val="1"/>
        </w:numPr>
        <w:spacing w:line="300" w:lineRule="auto"/>
        <w:ind w:leftChars="0"/>
        <w:rPr>
          <w:rFonts w:ascii="Helvetica Light" w:eastAsia="Yu Gothic" w:hAnsi="Helvetica Light"/>
          <w:sz w:val="20"/>
        </w:rPr>
      </w:pPr>
      <w:r w:rsidRPr="004D34B3">
        <w:rPr>
          <w:rFonts w:ascii="Helvetica Light" w:eastAsia="Yu Gothic" w:hAnsi="Helvetica Light"/>
          <w:sz w:val="20"/>
        </w:rPr>
        <w:t xml:space="preserve">T. </w:t>
      </w:r>
      <w:proofErr w:type="spellStart"/>
      <w:r w:rsidRPr="004D34B3">
        <w:rPr>
          <w:rFonts w:ascii="Helvetica Light" w:eastAsia="Yu Gothic" w:hAnsi="Helvetica Light"/>
          <w:sz w:val="20"/>
        </w:rPr>
        <w:t>Nishio</w:t>
      </w:r>
      <w:proofErr w:type="spellEnd"/>
      <w:r w:rsidRPr="004D34B3">
        <w:rPr>
          <w:rFonts w:ascii="Helvetica Light" w:eastAsia="Yu Gothic" w:hAnsi="Helvetica Light"/>
          <w:sz w:val="20"/>
        </w:rPr>
        <w:t xml:space="preserve">, </w:t>
      </w:r>
      <w:r w:rsidR="008C48F6">
        <w:rPr>
          <w:rFonts w:ascii="Helvetica Light" w:eastAsia="Yu Gothic" w:hAnsi="Helvetica Light"/>
          <w:sz w:val="20"/>
        </w:rPr>
        <w:t>et al.</w:t>
      </w:r>
      <w:r w:rsidRPr="004D34B3">
        <w:rPr>
          <w:rFonts w:ascii="Helvetica Light" w:eastAsia="Yu Gothic" w:hAnsi="Helvetica Light"/>
          <w:sz w:val="20"/>
        </w:rPr>
        <w:t xml:space="preserve">, “Proactive Received Power Prediction Using Machine Learning and Depth Images for </w:t>
      </w:r>
      <w:proofErr w:type="spellStart"/>
      <w:r w:rsidRPr="004D34B3">
        <w:rPr>
          <w:rFonts w:ascii="Helvetica Light" w:eastAsia="Yu Gothic" w:hAnsi="Helvetica Light"/>
          <w:sz w:val="20"/>
        </w:rPr>
        <w:t>mmWave</w:t>
      </w:r>
      <w:proofErr w:type="spellEnd"/>
      <w:r w:rsidRPr="004D34B3">
        <w:rPr>
          <w:rFonts w:ascii="Helvetica Light" w:eastAsia="Yu Gothic" w:hAnsi="Helvetica Light"/>
          <w:sz w:val="20"/>
        </w:rPr>
        <w:t xml:space="preserve"> Networks,” IEEE Journal on Selected Areas in Communications, vol. 37, no. 11, pp. 2413-2427, Nov. 2019.</w:t>
      </w:r>
      <w:r w:rsidRPr="004D34B3">
        <w:rPr>
          <w:rFonts w:ascii="Helvetica Light" w:eastAsia="Yu Gothic" w:hAnsi="Helvetica Light" w:cs="ＭＳ 明朝"/>
          <w:sz w:val="20"/>
        </w:rPr>
        <w:t xml:space="preserve"> </w:t>
      </w:r>
    </w:p>
    <w:p w14:paraId="4C082946" w14:textId="77777777" w:rsidR="002A4620" w:rsidRPr="004D34B3" w:rsidRDefault="002A4620" w:rsidP="002A4620">
      <w:pPr>
        <w:pStyle w:val="aa"/>
        <w:numPr>
          <w:ilvl w:val="0"/>
          <w:numId w:val="1"/>
        </w:numPr>
        <w:spacing w:line="300" w:lineRule="auto"/>
        <w:ind w:leftChars="0"/>
        <w:rPr>
          <w:rFonts w:ascii="Helvetica Light" w:eastAsia="Yu Gothic" w:hAnsi="Helvetica Light"/>
          <w:sz w:val="20"/>
        </w:rPr>
      </w:pPr>
      <w:r w:rsidRPr="004D34B3">
        <w:rPr>
          <w:rFonts w:ascii="Helvetica Light" w:eastAsia="Yu Gothic" w:hAnsi="Helvetica Light"/>
          <w:sz w:val="20"/>
        </w:rPr>
        <w:t xml:space="preserve">T. </w:t>
      </w:r>
      <w:proofErr w:type="spellStart"/>
      <w:r w:rsidRPr="004D34B3">
        <w:rPr>
          <w:rFonts w:ascii="Helvetica Light" w:eastAsia="Yu Gothic" w:hAnsi="Helvetica Light"/>
          <w:sz w:val="20"/>
        </w:rPr>
        <w:t>Nishio</w:t>
      </w:r>
      <w:proofErr w:type="spellEnd"/>
      <w:r w:rsidRPr="004D34B3">
        <w:rPr>
          <w:rFonts w:ascii="Helvetica Light" w:eastAsia="Yu Gothic" w:hAnsi="Helvetica Light"/>
          <w:sz w:val="20"/>
        </w:rPr>
        <w:t xml:space="preserve"> and R. </w:t>
      </w:r>
      <w:proofErr w:type="spellStart"/>
      <w:r w:rsidRPr="004D34B3">
        <w:rPr>
          <w:rFonts w:ascii="Helvetica Light" w:eastAsia="Yu Gothic" w:hAnsi="Helvetica Light"/>
          <w:sz w:val="20"/>
        </w:rPr>
        <w:t>Yonetani</w:t>
      </w:r>
      <w:proofErr w:type="spellEnd"/>
      <w:r w:rsidRPr="004D34B3">
        <w:rPr>
          <w:rFonts w:ascii="Helvetica Light" w:eastAsia="Yu Gothic" w:hAnsi="Helvetica Light"/>
          <w:sz w:val="20"/>
        </w:rPr>
        <w:t>, "Client Selection for Federated Learning with Heterogeneous Resources in Mobile Edge," Proc. IEEE ICC 2019.</w:t>
      </w:r>
    </w:p>
    <w:p w14:paraId="18F6B847" w14:textId="69A889C6" w:rsidR="002A4620" w:rsidRPr="00451FF8" w:rsidRDefault="00024952" w:rsidP="008B1E79">
      <w:pPr>
        <w:pStyle w:val="aa"/>
        <w:numPr>
          <w:ilvl w:val="0"/>
          <w:numId w:val="1"/>
        </w:numPr>
        <w:spacing w:line="300" w:lineRule="auto"/>
        <w:ind w:leftChars="0"/>
        <w:rPr>
          <w:rFonts w:ascii="Helvetica Light" w:eastAsia="Yu Gothic" w:hAnsi="Helvetica Light"/>
          <w:sz w:val="20"/>
        </w:rPr>
      </w:pPr>
      <w:r w:rsidRPr="00024952">
        <w:rPr>
          <w:rFonts w:ascii="Helvetica Light" w:eastAsia="Yu Gothic" w:hAnsi="Helvetica Light"/>
          <w:sz w:val="20"/>
        </w:rPr>
        <w:t xml:space="preserve">T. </w:t>
      </w:r>
      <w:proofErr w:type="spellStart"/>
      <w:r w:rsidRPr="00024952">
        <w:rPr>
          <w:rFonts w:ascii="Helvetica Light" w:eastAsia="Yu Gothic" w:hAnsi="Helvetica Light"/>
          <w:sz w:val="20"/>
        </w:rPr>
        <w:t>Nishio</w:t>
      </w:r>
      <w:proofErr w:type="spellEnd"/>
      <w:r w:rsidRPr="00024952">
        <w:rPr>
          <w:rFonts w:ascii="Helvetica Light" w:eastAsia="Yu Gothic" w:hAnsi="Helvetica Light"/>
          <w:sz w:val="20"/>
        </w:rPr>
        <w:t xml:space="preserve">, </w:t>
      </w:r>
      <w:r w:rsidR="000F5230">
        <w:rPr>
          <w:rFonts w:ascii="Helvetica Light" w:eastAsia="Yu Gothic" w:hAnsi="Helvetica Light"/>
          <w:sz w:val="20"/>
        </w:rPr>
        <w:t>et al.</w:t>
      </w:r>
      <w:r w:rsidRPr="00024952">
        <w:rPr>
          <w:rFonts w:ascii="Helvetica Light" w:eastAsia="Yu Gothic" w:hAnsi="Helvetica Light" w:hint="eastAsia"/>
          <w:sz w:val="20"/>
        </w:rPr>
        <w:t>,</w:t>
      </w:r>
      <w:r w:rsidRPr="00024952">
        <w:rPr>
          <w:rFonts w:ascii="Helvetica Light" w:eastAsia="Yu Gothic" w:hAnsi="Helvetica Light"/>
          <w:sz w:val="20"/>
        </w:rPr>
        <w:t xml:space="preserve"> "When Wireless Communications Meet Computer Vision in Beyond 5G," IEEE Communications Standard Magazine, vol. 5, no. 2, pp. 76-83, June 2021.</w:t>
      </w:r>
    </w:p>
    <w:sectPr w:rsidR="002A4620" w:rsidRPr="00451FF8" w:rsidSect="008A68B8">
      <w:footerReference w:type="default" r:id="rId13"/>
      <w:pgSz w:w="12247" w:h="17180" w:code="32767"/>
      <w:pgMar w:top="2155" w:right="1871" w:bottom="1871" w:left="1871" w:header="851" w:footer="992" w:gutter="0"/>
      <w:pgNumType w:start="12"/>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B70A5" w14:textId="77777777" w:rsidR="00B9553D" w:rsidRDefault="00B9553D" w:rsidP="00E71B29">
      <w:r>
        <w:separator/>
      </w:r>
    </w:p>
  </w:endnote>
  <w:endnote w:type="continuationSeparator" w:id="0">
    <w:p w14:paraId="7CB5C207" w14:textId="77777777" w:rsidR="00B9553D" w:rsidRDefault="00B9553D"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ヒラギノ角ゴ ProN W3">
    <w:altName w:val="Yu Gothic"/>
    <w:panose1 w:val="020B0300000000000000"/>
    <w:charset w:val="80"/>
    <w:family w:val="swiss"/>
    <w:pitch w:val="variable"/>
    <w:sig w:usb0="E00002FF" w:usb1="7AC7FFFF" w:usb2="00000012" w:usb3="00000000" w:csb0="0002000D" w:csb1="00000000"/>
  </w:font>
  <w:font w:name="Times">
    <w:altName w:val="Times"/>
    <w:panose1 w:val="00000500000000020000"/>
    <w:charset w:val="00"/>
    <w:family w:val="auto"/>
    <w:pitch w:val="variable"/>
    <w:sig w:usb0="E00002FF" w:usb1="5000205A"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游ゴシック Medium">
    <w:altName w:val="Yu Gothic"/>
    <w:panose1 w:val="020B0500000000000000"/>
    <w:charset w:val="80"/>
    <w:family w:val="swiss"/>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Light">
    <w:altName w:val="HELVETICA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A686F" w14:textId="77777777" w:rsidR="00000000" w:rsidRDefault="00B9553D">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95588" w14:textId="77777777" w:rsidR="00B9553D" w:rsidRDefault="00B9553D" w:rsidP="00E71B29">
      <w:r>
        <w:separator/>
      </w:r>
    </w:p>
  </w:footnote>
  <w:footnote w:type="continuationSeparator" w:id="0">
    <w:p w14:paraId="69FFA478" w14:textId="77777777" w:rsidR="00B9553D" w:rsidRDefault="00B9553D" w:rsidP="00E71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724FF"/>
    <w:multiLevelType w:val="multilevel"/>
    <w:tmpl w:val="F90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480351"/>
    <w:multiLevelType w:val="hybridMultilevel"/>
    <w:tmpl w:val="C9A67D66"/>
    <w:lvl w:ilvl="0" w:tplc="0409000F">
      <w:start w:val="1"/>
      <w:numFmt w:val="decimal"/>
      <w:lvlText w:val="%1."/>
      <w:lvlJc w:val="left"/>
      <w:pPr>
        <w:ind w:left="422" w:hanging="420"/>
      </w:pPr>
    </w:lvl>
    <w:lvl w:ilvl="1" w:tplc="04090017" w:tentative="1">
      <w:start w:val="1"/>
      <w:numFmt w:val="aiueoFullWidth"/>
      <w:lvlText w:val="(%2)"/>
      <w:lvlJc w:val="left"/>
      <w:pPr>
        <w:ind w:left="842" w:hanging="420"/>
      </w:pPr>
    </w:lvl>
    <w:lvl w:ilvl="2" w:tplc="04090011" w:tentative="1">
      <w:start w:val="1"/>
      <w:numFmt w:val="decimalEnclosedCircle"/>
      <w:lvlText w:val="%3"/>
      <w:lvlJc w:val="left"/>
      <w:pPr>
        <w:ind w:left="1262" w:hanging="420"/>
      </w:pPr>
    </w:lvl>
    <w:lvl w:ilvl="3" w:tplc="0409000F" w:tentative="1">
      <w:start w:val="1"/>
      <w:numFmt w:val="decimal"/>
      <w:lvlText w:val="%4."/>
      <w:lvlJc w:val="left"/>
      <w:pPr>
        <w:ind w:left="1682" w:hanging="420"/>
      </w:pPr>
    </w:lvl>
    <w:lvl w:ilvl="4" w:tplc="04090017" w:tentative="1">
      <w:start w:val="1"/>
      <w:numFmt w:val="aiueoFullWidth"/>
      <w:lvlText w:val="(%5)"/>
      <w:lvlJc w:val="left"/>
      <w:pPr>
        <w:ind w:left="2102" w:hanging="420"/>
      </w:pPr>
    </w:lvl>
    <w:lvl w:ilvl="5" w:tplc="04090011" w:tentative="1">
      <w:start w:val="1"/>
      <w:numFmt w:val="decimalEnclosedCircle"/>
      <w:lvlText w:val="%6"/>
      <w:lvlJc w:val="left"/>
      <w:pPr>
        <w:ind w:left="2522" w:hanging="420"/>
      </w:pPr>
    </w:lvl>
    <w:lvl w:ilvl="6" w:tplc="0409000F" w:tentative="1">
      <w:start w:val="1"/>
      <w:numFmt w:val="decimal"/>
      <w:lvlText w:val="%7."/>
      <w:lvlJc w:val="left"/>
      <w:pPr>
        <w:ind w:left="2942" w:hanging="420"/>
      </w:pPr>
    </w:lvl>
    <w:lvl w:ilvl="7" w:tplc="04090017" w:tentative="1">
      <w:start w:val="1"/>
      <w:numFmt w:val="aiueoFullWidth"/>
      <w:lvlText w:val="(%8)"/>
      <w:lvlJc w:val="left"/>
      <w:pPr>
        <w:ind w:left="3362" w:hanging="420"/>
      </w:pPr>
    </w:lvl>
    <w:lvl w:ilvl="8" w:tplc="04090011" w:tentative="1">
      <w:start w:val="1"/>
      <w:numFmt w:val="decimalEnclosedCircle"/>
      <w:lvlText w:val="%9"/>
      <w:lvlJc w:val="left"/>
      <w:pPr>
        <w:ind w:left="3782"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bordersDoNotSurroundHeader/>
  <w:bordersDoNotSurroundFooter/>
  <w:proofState w:spelling="clean" w:grammar="clean"/>
  <w:defaultTabStop w:val="840"/>
  <w:drawingGridHorizontalSpacing w:val="213"/>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B29"/>
    <w:rsid w:val="00016C44"/>
    <w:rsid w:val="00024952"/>
    <w:rsid w:val="000C3D84"/>
    <w:rsid w:val="000C56BB"/>
    <w:rsid w:val="000D441F"/>
    <w:rsid w:val="000E77E1"/>
    <w:rsid w:val="000F0E31"/>
    <w:rsid w:val="000F5230"/>
    <w:rsid w:val="00117BD5"/>
    <w:rsid w:val="00167401"/>
    <w:rsid w:val="001C0BD9"/>
    <w:rsid w:val="002A4620"/>
    <w:rsid w:val="002E736D"/>
    <w:rsid w:val="0031556F"/>
    <w:rsid w:val="00350EDD"/>
    <w:rsid w:val="00367E25"/>
    <w:rsid w:val="00451FF8"/>
    <w:rsid w:val="004D34B3"/>
    <w:rsid w:val="00507FFC"/>
    <w:rsid w:val="0051725E"/>
    <w:rsid w:val="0054763F"/>
    <w:rsid w:val="005534B7"/>
    <w:rsid w:val="005A5B36"/>
    <w:rsid w:val="0063570C"/>
    <w:rsid w:val="00635E7C"/>
    <w:rsid w:val="006B16FC"/>
    <w:rsid w:val="006F4222"/>
    <w:rsid w:val="00706811"/>
    <w:rsid w:val="0072272D"/>
    <w:rsid w:val="007321E6"/>
    <w:rsid w:val="00770E0A"/>
    <w:rsid w:val="00777003"/>
    <w:rsid w:val="00813F90"/>
    <w:rsid w:val="008707C5"/>
    <w:rsid w:val="008A68B8"/>
    <w:rsid w:val="008B1E79"/>
    <w:rsid w:val="008C0880"/>
    <w:rsid w:val="008C48F6"/>
    <w:rsid w:val="008D47F2"/>
    <w:rsid w:val="00912DF7"/>
    <w:rsid w:val="0093365C"/>
    <w:rsid w:val="00940794"/>
    <w:rsid w:val="00964700"/>
    <w:rsid w:val="00984DCA"/>
    <w:rsid w:val="009872B4"/>
    <w:rsid w:val="009B61E5"/>
    <w:rsid w:val="009C2A06"/>
    <w:rsid w:val="009C63DF"/>
    <w:rsid w:val="009D698E"/>
    <w:rsid w:val="00A33A28"/>
    <w:rsid w:val="00A51CF7"/>
    <w:rsid w:val="00A87442"/>
    <w:rsid w:val="00AC1D43"/>
    <w:rsid w:val="00B9553D"/>
    <w:rsid w:val="00BB1588"/>
    <w:rsid w:val="00BB7B17"/>
    <w:rsid w:val="00BC232B"/>
    <w:rsid w:val="00C97FFD"/>
    <w:rsid w:val="00CB72DB"/>
    <w:rsid w:val="00CC1D4B"/>
    <w:rsid w:val="00CD14E9"/>
    <w:rsid w:val="00D0259A"/>
    <w:rsid w:val="00D029E9"/>
    <w:rsid w:val="00D254AB"/>
    <w:rsid w:val="00DA57F0"/>
    <w:rsid w:val="00DC442D"/>
    <w:rsid w:val="00DD138C"/>
    <w:rsid w:val="00DE7933"/>
    <w:rsid w:val="00E27D83"/>
    <w:rsid w:val="00E71B29"/>
    <w:rsid w:val="00E8692B"/>
    <w:rsid w:val="00EB0BDD"/>
    <w:rsid w:val="00F433F2"/>
    <w:rsid w:val="00F81244"/>
    <w:rsid w:val="00F81297"/>
    <w:rsid w:val="00F9581E"/>
    <w:rsid w:val="00FA1642"/>
    <w:rsid w:val="00FC62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2"/>
    </o:shapelayout>
  </w:shapeDefaults>
  <w:decimalSymbol w:val="."/>
  <w:listSeparator w:val=","/>
  <w14:docId w14:val="06791957"/>
  <w15:docId w15:val="{EF0B623A-A064-4045-B1D2-3CF4B7A7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pPr>
      <w:spacing w:line="300" w:lineRule="auto"/>
    </w:pPr>
    <w:rPr>
      <w:sz w:val="20"/>
    </w:rPr>
  </w:style>
  <w:style w:type="paragraph" w:styleId="a4">
    <w:name w:val="header"/>
    <w:basedOn w:val="a"/>
    <w:link w:val="a5"/>
    <w:uiPriority w:val="99"/>
    <w:unhideWhenUsed/>
    <w:rsid w:val="00E71B29"/>
    <w:pPr>
      <w:tabs>
        <w:tab w:val="center" w:pos="4252"/>
        <w:tab w:val="right" w:pos="8504"/>
      </w:tabs>
      <w:snapToGrid w:val="0"/>
    </w:pPr>
  </w:style>
  <w:style w:type="character" w:customStyle="1" w:styleId="a5">
    <w:name w:val="ヘッダー (文字)"/>
    <w:basedOn w:val="a0"/>
    <w:link w:val="a4"/>
    <w:uiPriority w:val="99"/>
    <w:rsid w:val="00E71B29"/>
    <w:rPr>
      <w:kern w:val="2"/>
      <w:sz w:val="21"/>
      <w:szCs w:val="24"/>
    </w:rPr>
  </w:style>
  <w:style w:type="paragraph" w:styleId="a6">
    <w:name w:val="footer"/>
    <w:basedOn w:val="a"/>
    <w:link w:val="a7"/>
    <w:uiPriority w:val="99"/>
    <w:unhideWhenUsed/>
    <w:rsid w:val="00E71B29"/>
    <w:pPr>
      <w:tabs>
        <w:tab w:val="center" w:pos="4252"/>
        <w:tab w:val="right" w:pos="8504"/>
      </w:tabs>
      <w:snapToGrid w:val="0"/>
    </w:pPr>
  </w:style>
  <w:style w:type="character" w:customStyle="1" w:styleId="a7">
    <w:name w:val="フッター (文字)"/>
    <w:basedOn w:val="a0"/>
    <w:link w:val="a6"/>
    <w:uiPriority w:val="99"/>
    <w:rsid w:val="00E71B29"/>
    <w:rPr>
      <w:kern w:val="2"/>
      <w:sz w:val="21"/>
      <w:szCs w:val="24"/>
    </w:rPr>
  </w:style>
  <w:style w:type="paragraph" w:styleId="a8">
    <w:name w:val="Balloon Text"/>
    <w:basedOn w:val="a"/>
    <w:link w:val="a9"/>
    <w:uiPriority w:val="99"/>
    <w:semiHidden/>
    <w:unhideWhenUsed/>
    <w:rsid w:val="00964700"/>
    <w:rPr>
      <w:rFonts w:ascii="ヒラギノ角ゴ ProN W3" w:eastAsia="ヒラギノ角ゴ ProN W3"/>
      <w:sz w:val="18"/>
      <w:szCs w:val="18"/>
    </w:rPr>
  </w:style>
  <w:style w:type="character" w:customStyle="1" w:styleId="a9">
    <w:name w:val="吹き出し (文字)"/>
    <w:basedOn w:val="a0"/>
    <w:link w:val="a8"/>
    <w:uiPriority w:val="99"/>
    <w:semiHidden/>
    <w:rsid w:val="00964700"/>
    <w:rPr>
      <w:rFonts w:ascii="ヒラギノ角ゴ ProN W3" w:eastAsia="ヒラギノ角ゴ ProN W3"/>
      <w:kern w:val="2"/>
      <w:sz w:val="18"/>
      <w:szCs w:val="18"/>
    </w:rPr>
  </w:style>
  <w:style w:type="paragraph" w:styleId="Web">
    <w:name w:val="Normal (Web)"/>
    <w:basedOn w:val="a"/>
    <w:uiPriority w:val="99"/>
    <w:semiHidden/>
    <w:unhideWhenUsed/>
    <w:rsid w:val="00350EDD"/>
    <w:pPr>
      <w:widowControl/>
      <w:spacing w:before="100" w:beforeAutospacing="1" w:after="100" w:afterAutospacing="1"/>
      <w:jc w:val="left"/>
    </w:pPr>
    <w:rPr>
      <w:rFonts w:ascii="Times" w:eastAsiaTheme="minorEastAsia" w:hAnsi="Times"/>
      <w:kern w:val="0"/>
      <w:sz w:val="20"/>
      <w:szCs w:val="20"/>
    </w:rPr>
  </w:style>
  <w:style w:type="paragraph" w:styleId="aa">
    <w:name w:val="List Paragraph"/>
    <w:basedOn w:val="a"/>
    <w:uiPriority w:val="34"/>
    <w:qFormat/>
    <w:rsid w:val="00635E7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366320">
      <w:bodyDiv w:val="1"/>
      <w:marLeft w:val="0"/>
      <w:marRight w:val="0"/>
      <w:marTop w:val="0"/>
      <w:marBottom w:val="0"/>
      <w:divBdr>
        <w:top w:val="none" w:sz="0" w:space="0" w:color="auto"/>
        <w:left w:val="none" w:sz="0" w:space="0" w:color="auto"/>
        <w:bottom w:val="none" w:sz="0" w:space="0" w:color="auto"/>
        <w:right w:val="none" w:sz="0" w:space="0" w:color="auto"/>
      </w:divBdr>
    </w:div>
    <w:div w:id="981926761">
      <w:bodyDiv w:val="1"/>
      <w:marLeft w:val="0"/>
      <w:marRight w:val="0"/>
      <w:marTop w:val="0"/>
      <w:marBottom w:val="0"/>
      <w:divBdr>
        <w:top w:val="none" w:sz="0" w:space="0" w:color="auto"/>
        <w:left w:val="none" w:sz="0" w:space="0" w:color="auto"/>
        <w:bottom w:val="none" w:sz="0" w:space="0" w:color="auto"/>
        <w:right w:val="none" w:sz="0" w:space="0" w:color="auto"/>
      </w:divBdr>
    </w:div>
    <w:div w:id="1836334732">
      <w:bodyDiv w:val="1"/>
      <w:marLeft w:val="0"/>
      <w:marRight w:val="0"/>
      <w:marTop w:val="0"/>
      <w:marBottom w:val="0"/>
      <w:divBdr>
        <w:top w:val="none" w:sz="0" w:space="0" w:color="auto"/>
        <w:left w:val="none" w:sz="0" w:space="0" w:color="auto"/>
        <w:bottom w:val="none" w:sz="0" w:space="0" w:color="auto"/>
        <w:right w:val="none" w:sz="0" w:space="0" w:color="auto"/>
      </w:divBdr>
    </w:div>
    <w:div w:id="185461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0.jp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6E408-7B84-B34B-9181-16D5AAC4E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Pages>
  <Words>300</Words>
  <Characters>1712</Characters>
  <Application>Microsoft Office Word</Application>
  <DocSecurity>0</DocSecurity>
  <Lines>14</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T20200047404</cp:lastModifiedBy>
  <cp:revision>32</cp:revision>
  <cp:lastPrinted>2016-02-18T13:34:00Z</cp:lastPrinted>
  <dcterms:created xsi:type="dcterms:W3CDTF">2021-01-27T05:04:00Z</dcterms:created>
  <dcterms:modified xsi:type="dcterms:W3CDTF">2022-01-14T03:40:00Z</dcterms:modified>
</cp:coreProperties>
</file>