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800F9">
      <w:pPr>
        <w:tabs>
          <w:tab w:val="right" w:pos="9356"/>
        </w:tabs>
        <w:adjustRightInd w:val="0"/>
        <w:spacing w:before="120" w:beforeLines="50"/>
        <w:ind w:firstLine="5760" w:firstLineChars="2400"/>
        <w:rPr>
          <w:rFonts w:hint="eastAsia" w:eastAsia="仿宋_GB2312"/>
        </w:rPr>
      </w:pPr>
      <w:bookmarkStart w:id="59" w:name="_GoBack"/>
      <w:bookmarkEnd w:id="59"/>
      <w:r>
        <w:t>受控编号：GXSLSD</w:t>
      </w:r>
      <w:r>
        <w:rPr>
          <w:rFonts w:ascii="宋体" w:hAnsi="宋体"/>
        </w:rPr>
        <w:t>-</w:t>
      </w:r>
      <w:r>
        <w:t>XJ01B</w:t>
      </w:r>
      <w:r>
        <w:rPr>
          <w:rFonts w:ascii="宋体" w:hAnsi="宋体"/>
        </w:rPr>
        <w:t>-</w:t>
      </w:r>
      <w:r>
        <w:t>2011</w:t>
      </w:r>
      <w:r>
        <w:rPr>
          <w:color w:val="FF0000"/>
        </w:rPr>
        <w:t xml:space="preserve"> </w:t>
      </w:r>
    </w:p>
    <w:p w14:paraId="66613B86">
      <w:pPr>
        <w:adjustRightInd w:val="0"/>
        <w:rPr>
          <w:sz w:val="18"/>
          <w:szCs w:val="18"/>
        </w:rPr>
      </w:pPr>
    </w:p>
    <w:p w14:paraId="669CE853">
      <w:pPr>
        <w:adjustRightInd w:val="0"/>
        <w:rPr>
          <w:sz w:val="18"/>
          <w:szCs w:val="18"/>
        </w:rPr>
      </w:pPr>
    </w:p>
    <w:p w14:paraId="41DBDB8A">
      <w:pPr>
        <w:adjustRightInd w:val="0"/>
        <w:rPr>
          <w:sz w:val="18"/>
          <w:szCs w:val="18"/>
        </w:rPr>
      </w:pPr>
    </w:p>
    <w:p w14:paraId="4C88DBCF">
      <w:pPr>
        <w:adjustRightInd w:val="0"/>
        <w:rPr>
          <w:sz w:val="18"/>
          <w:szCs w:val="18"/>
        </w:rPr>
      </w:pPr>
    </w:p>
    <w:p w14:paraId="072E8561">
      <w:pPr>
        <w:adjustRightInd w:val="0"/>
        <w:rPr>
          <w:sz w:val="18"/>
          <w:szCs w:val="18"/>
        </w:rPr>
      </w:pPr>
    </w:p>
    <w:p w14:paraId="0CE65BC6">
      <w:pPr>
        <w:adjustRightInd w:val="0"/>
        <w:snapToGrid w:val="0"/>
        <w:jc w:val="center"/>
        <w:rPr>
          <w:rFonts w:hAnsi="宋体"/>
          <w:bCs/>
          <w:sz w:val="32"/>
          <w:szCs w:val="32"/>
        </w:rPr>
      </w:pPr>
      <w:r>
        <w:rPr>
          <w:rFonts w:hint="eastAsia" w:hAnsi="宋体"/>
          <w:bCs/>
          <w:sz w:val="32"/>
          <w:szCs w:val="32"/>
        </w:rPr>
        <w:t xml:space="preserve">        </w:t>
      </w:r>
    </w:p>
    <w:p w14:paraId="226B8DAF">
      <w:pPr>
        <w:adjustRightInd w:val="0"/>
        <w:snapToGrid w:val="0"/>
        <w:jc w:val="center"/>
        <w:rPr>
          <w:rFonts w:hAnsi="宋体"/>
          <w:b/>
          <w:bCs/>
          <w:sz w:val="36"/>
          <w:szCs w:val="36"/>
        </w:rPr>
      </w:pPr>
      <w:r>
        <w:rPr>
          <w:rFonts w:hint="eastAsia" w:hAnsi="宋体"/>
          <w:bCs/>
          <w:sz w:val="32"/>
          <w:szCs w:val="32"/>
        </w:rPr>
        <w:t xml:space="preserve">           </w:t>
      </w:r>
    </w:p>
    <w:p w14:paraId="4495C416">
      <w:pPr>
        <w:adjustRightInd w:val="0"/>
        <w:snapToGrid w:val="0"/>
        <w:jc w:val="center"/>
        <w:rPr>
          <w:rFonts w:hAnsi="宋体"/>
          <w:b/>
          <w:bCs/>
          <w:sz w:val="36"/>
          <w:szCs w:val="36"/>
        </w:rPr>
      </w:pPr>
    </w:p>
    <w:p w14:paraId="7540E3E1">
      <w:pPr>
        <w:adjustRightInd w:val="0"/>
        <w:snapToGrid w:val="0"/>
        <w:jc w:val="center"/>
        <w:rPr>
          <w:rFonts w:hint="eastAsia" w:hAnsi="宋体"/>
          <w:b/>
          <w:bCs/>
          <w:sz w:val="36"/>
          <w:szCs w:val="36"/>
        </w:rPr>
      </w:pPr>
    </w:p>
    <w:p w14:paraId="34433A10">
      <w:pPr>
        <w:adjustRightInd w:val="0"/>
        <w:snapToGrid w:val="0"/>
        <w:jc w:val="center"/>
        <w:rPr>
          <w:rFonts w:hAnsi="宋体"/>
          <w:b/>
          <w:bCs/>
          <w:sz w:val="36"/>
          <w:szCs w:val="36"/>
        </w:rPr>
      </w:pPr>
    </w:p>
    <w:p w14:paraId="210096FE">
      <w:pPr>
        <w:adjustRightInd w:val="0"/>
        <w:snapToGrid w:val="0"/>
        <w:jc w:val="center"/>
        <w:rPr>
          <w:rFonts w:hAnsi="宋体"/>
          <w:b/>
          <w:bCs/>
          <w:sz w:val="52"/>
          <w:szCs w:val="52"/>
        </w:rPr>
      </w:pPr>
      <w:r>
        <w:rPr>
          <w:rFonts w:hint="eastAsia" w:ascii="宋体" w:hAnsi="宋体"/>
          <w:b/>
          <w:bCs/>
          <w:sz w:val="52"/>
          <w:szCs w:val="52"/>
        </w:rPr>
        <w:t>质量监督检测报告</w:t>
      </w:r>
    </w:p>
    <w:p w14:paraId="49774352">
      <w:pPr>
        <w:adjustRightInd w:val="0"/>
        <w:jc w:val="center"/>
        <w:rPr>
          <w:rFonts w:hint="eastAsia"/>
          <w:sz w:val="32"/>
          <w:szCs w:val="32"/>
        </w:rPr>
      </w:pPr>
    </w:p>
    <w:p w14:paraId="0579CCF0">
      <w:pPr>
        <w:adjustRightInd w:val="0"/>
        <w:jc w:val="center"/>
        <w:rPr>
          <w:rFonts w:hint="eastAsia"/>
          <w:sz w:val="32"/>
          <w:szCs w:val="32"/>
        </w:rPr>
      </w:pPr>
    </w:p>
    <w:p w14:paraId="00A21CA5">
      <w:pPr>
        <w:adjustRightInd w:val="0"/>
        <w:jc w:val="center"/>
        <w:rPr>
          <w:rFonts w:hint="eastAsia"/>
          <w:sz w:val="32"/>
          <w:szCs w:val="32"/>
        </w:rPr>
      </w:pPr>
    </w:p>
    <w:p w14:paraId="77A40FCE">
      <w:pPr>
        <w:adjustRightInd w:val="0"/>
        <w:jc w:val="center"/>
        <w:rPr>
          <w:rFonts w:hint="eastAsia"/>
          <w:sz w:val="32"/>
          <w:szCs w:val="32"/>
        </w:rPr>
      </w:pPr>
    </w:p>
    <w:p w14:paraId="08086B16">
      <w:pPr>
        <w:adjustRightInd w:val="0"/>
        <w:jc w:val="center"/>
        <w:rPr>
          <w:rFonts w:hint="eastAsia"/>
          <w:sz w:val="32"/>
          <w:szCs w:val="32"/>
        </w:rPr>
      </w:pPr>
    </w:p>
    <w:p w14:paraId="64B6DF6D">
      <w:pPr>
        <w:adjustRightInd w:val="0"/>
        <w:jc w:val="center"/>
        <w:rPr>
          <w:rFonts w:hint="eastAsia"/>
          <w:sz w:val="32"/>
          <w:szCs w:val="32"/>
        </w:rPr>
      </w:pPr>
    </w:p>
    <w:p w14:paraId="015BD67E">
      <w:pPr>
        <w:adjustRightInd w:val="0"/>
        <w:jc w:val="left"/>
        <w:rPr>
          <w:rFonts w:hint="eastAsia"/>
          <w:sz w:val="32"/>
          <w:szCs w:val="32"/>
        </w:rPr>
      </w:pPr>
    </w:p>
    <w:p w14:paraId="25ABBC62">
      <w:pPr>
        <w:adjustRightInd w:val="0"/>
        <w:spacing w:line="360" w:lineRule="auto"/>
        <w:ind w:firstLine="960" w:firstLineChars="300"/>
        <w:jc w:val="left"/>
        <w:rPr>
          <w:rFonts w:hint="eastAsia"/>
          <w:color w:val="0000FF"/>
          <w:sz w:val="32"/>
          <w:szCs w:val="32"/>
        </w:rPr>
      </w:pPr>
      <w:r>
        <w:rPr>
          <w:rFonts w:hint="eastAsia"/>
          <w:sz w:val="32"/>
          <w:szCs w:val="32"/>
        </w:rPr>
        <w:t>工程名称：</w:t>
      </w:r>
      <w:bookmarkStart w:id="0" w:name="_Hlk187328143"/>
      <w:r>
        <w:rPr>
          <w:rFonts w:hint="eastAsia"/>
          <w:sz w:val="32"/>
          <w:szCs w:val="32"/>
        </w:rPr>
        <w:t>广西藤县马河古竹村至茶山村河段防洪治理工程</w:t>
      </w:r>
    </w:p>
    <w:bookmarkEnd w:id="0"/>
    <w:p w14:paraId="5B2C230F">
      <w:pPr>
        <w:adjustRightInd w:val="0"/>
        <w:spacing w:line="360" w:lineRule="auto"/>
        <w:ind w:firstLine="960" w:firstLineChars="300"/>
        <w:jc w:val="left"/>
        <w:rPr>
          <w:sz w:val="32"/>
          <w:szCs w:val="32"/>
        </w:rPr>
      </w:pPr>
      <w:r>
        <w:rPr>
          <w:rFonts w:hint="eastAsia"/>
          <w:sz w:val="32"/>
          <w:szCs w:val="32"/>
        </w:rPr>
        <w:t>检测项目：混凝土强度检测</w:t>
      </w:r>
    </w:p>
    <w:p w14:paraId="0B7FDAF8">
      <w:pPr>
        <w:adjustRightInd w:val="0"/>
        <w:jc w:val="center"/>
        <w:rPr>
          <w:rFonts w:eastAsia="黑体"/>
          <w:spacing w:val="20"/>
        </w:rPr>
      </w:pPr>
    </w:p>
    <w:p w14:paraId="1EAF2585">
      <w:pPr>
        <w:adjustRightInd w:val="0"/>
        <w:jc w:val="center"/>
        <w:rPr>
          <w:rFonts w:eastAsia="黑体"/>
          <w:spacing w:val="20"/>
        </w:rPr>
      </w:pPr>
    </w:p>
    <w:p w14:paraId="170CB6FE">
      <w:pPr>
        <w:adjustRightInd w:val="0"/>
        <w:jc w:val="center"/>
        <w:rPr>
          <w:rFonts w:eastAsia="黑体"/>
          <w:spacing w:val="20"/>
        </w:rPr>
      </w:pPr>
    </w:p>
    <w:p w14:paraId="141A71C6">
      <w:pPr>
        <w:adjustRightInd w:val="0"/>
        <w:jc w:val="center"/>
        <w:rPr>
          <w:rFonts w:eastAsia="黑体"/>
          <w:spacing w:val="20"/>
        </w:rPr>
      </w:pPr>
    </w:p>
    <w:p w14:paraId="38D64D44">
      <w:pPr>
        <w:adjustRightInd w:val="0"/>
        <w:jc w:val="center"/>
        <w:rPr>
          <w:rFonts w:eastAsia="黑体"/>
          <w:spacing w:val="20"/>
        </w:rPr>
      </w:pPr>
    </w:p>
    <w:p w14:paraId="6E30DF6B">
      <w:pPr>
        <w:adjustRightInd w:val="0"/>
        <w:jc w:val="center"/>
        <w:rPr>
          <w:rFonts w:eastAsia="黑体"/>
          <w:spacing w:val="20"/>
        </w:rPr>
      </w:pPr>
    </w:p>
    <w:p w14:paraId="65E6AA41">
      <w:pPr>
        <w:adjustRightInd w:val="0"/>
        <w:jc w:val="center"/>
        <w:rPr>
          <w:rFonts w:eastAsia="黑体"/>
          <w:spacing w:val="20"/>
        </w:rPr>
      </w:pPr>
    </w:p>
    <w:p w14:paraId="187492B6">
      <w:pPr>
        <w:adjustRightInd w:val="0"/>
        <w:jc w:val="center"/>
        <w:rPr>
          <w:rFonts w:eastAsia="黑体"/>
          <w:spacing w:val="20"/>
        </w:rPr>
      </w:pPr>
    </w:p>
    <w:p w14:paraId="23DD2FB2">
      <w:pPr>
        <w:adjustRightInd w:val="0"/>
        <w:jc w:val="center"/>
        <w:rPr>
          <w:rFonts w:eastAsia="黑体"/>
          <w:spacing w:val="20"/>
        </w:rPr>
      </w:pPr>
    </w:p>
    <w:p w14:paraId="0C0AB0DA">
      <w:pPr>
        <w:adjustRightInd w:val="0"/>
        <w:jc w:val="center"/>
        <w:rPr>
          <w:rFonts w:eastAsia="黑体"/>
          <w:spacing w:val="20"/>
        </w:rPr>
      </w:pPr>
    </w:p>
    <w:p w14:paraId="32279CC5">
      <w:pPr>
        <w:adjustRightInd w:val="0"/>
        <w:jc w:val="center"/>
        <w:rPr>
          <w:rFonts w:eastAsia="黑体"/>
          <w:spacing w:val="20"/>
        </w:rPr>
      </w:pPr>
    </w:p>
    <w:p w14:paraId="6AEE9A84">
      <w:pPr>
        <w:adjustRightInd w:val="0"/>
        <w:jc w:val="center"/>
        <w:rPr>
          <w:rFonts w:eastAsia="黑体"/>
          <w:spacing w:val="20"/>
        </w:rPr>
      </w:pPr>
    </w:p>
    <w:p w14:paraId="742C8F0E">
      <w:pPr>
        <w:adjustRightInd w:val="0"/>
        <w:jc w:val="center"/>
        <w:rPr>
          <w:rFonts w:eastAsia="黑体"/>
          <w:spacing w:val="20"/>
        </w:rPr>
      </w:pPr>
    </w:p>
    <w:p w14:paraId="4BC90329">
      <w:pPr>
        <w:adjustRightInd w:val="0"/>
        <w:jc w:val="center"/>
        <w:rPr>
          <w:rFonts w:eastAsia="黑体"/>
          <w:spacing w:val="20"/>
        </w:rPr>
      </w:pPr>
    </w:p>
    <w:p w14:paraId="19717A36">
      <w:pPr>
        <w:adjustRightInd w:val="0"/>
        <w:jc w:val="center"/>
        <w:rPr>
          <w:rFonts w:eastAsia="黑体"/>
          <w:spacing w:val="20"/>
        </w:rPr>
      </w:pPr>
    </w:p>
    <w:p w14:paraId="79FAEAB2">
      <w:pPr>
        <w:adjustRightInd w:val="0"/>
        <w:jc w:val="center"/>
        <w:rPr>
          <w:rFonts w:eastAsia="黑体"/>
          <w:spacing w:val="20"/>
        </w:rPr>
      </w:pPr>
    </w:p>
    <w:p w14:paraId="4F98B617">
      <w:pPr>
        <w:adjustRightInd w:val="0"/>
        <w:jc w:val="center"/>
        <w:rPr>
          <w:rFonts w:eastAsia="黑体"/>
          <w:spacing w:val="20"/>
        </w:rPr>
      </w:pPr>
    </w:p>
    <w:p w14:paraId="06A8FFF1">
      <w:pPr>
        <w:adjustRightInd w:val="0"/>
        <w:jc w:val="center"/>
        <w:rPr>
          <w:rFonts w:eastAsia="黑体"/>
          <w:spacing w:val="20"/>
        </w:rPr>
      </w:pPr>
    </w:p>
    <w:p w14:paraId="220CB514">
      <w:pPr>
        <w:adjustRightInd w:val="0"/>
        <w:jc w:val="center"/>
        <w:rPr>
          <w:rFonts w:eastAsia="黑体"/>
          <w:spacing w:val="20"/>
        </w:rPr>
      </w:pPr>
    </w:p>
    <w:p w14:paraId="2D8F068D">
      <w:pPr>
        <w:adjustRightInd w:val="0"/>
        <w:jc w:val="center"/>
        <w:rPr>
          <w:rFonts w:hint="eastAsia" w:eastAsia="黑体"/>
          <w:spacing w:val="20"/>
        </w:rPr>
      </w:pPr>
    </w:p>
    <w:p w14:paraId="40CA8211">
      <w:pPr>
        <w:adjustRightInd w:val="0"/>
        <w:jc w:val="center"/>
        <w:rPr>
          <w:rFonts w:hint="eastAsia" w:eastAsia="黑体"/>
          <w:b/>
          <w:spacing w:val="20"/>
          <w:sz w:val="32"/>
          <w:szCs w:val="32"/>
        </w:rPr>
      </w:pPr>
      <w:r>
        <w:rPr>
          <w:rFonts w:hint="eastAsia" w:ascii="宋体" w:hAnsi="宋体" w:cs="宋体"/>
          <w:b/>
          <w:sz w:val="32"/>
          <w:szCs w:val="32"/>
        </w:rPr>
        <w:t>广西安澜科技发展有限公司</w:t>
      </w:r>
    </w:p>
    <w:p w14:paraId="685BB88C">
      <w:pPr>
        <w:spacing w:line="360" w:lineRule="auto"/>
        <w:rPr>
          <w:b/>
          <w:sz w:val="32"/>
          <w:szCs w:val="32"/>
        </w:rPr>
      </w:pPr>
    </w:p>
    <w:p w14:paraId="28C2853D">
      <w:pPr>
        <w:adjustRightInd w:val="0"/>
        <w:rPr>
          <w:spacing w:val="20"/>
          <w:sz w:val="21"/>
          <w:szCs w:val="21"/>
        </w:rPr>
        <w:sectPr>
          <w:headerReference r:id="rId3" w:type="default"/>
          <w:footerReference r:id="rId4" w:type="even"/>
          <w:pgSz w:w="11907" w:h="16840"/>
          <w:pgMar w:top="1134" w:right="1134" w:bottom="1134" w:left="1418" w:header="850" w:footer="397" w:gutter="0"/>
          <w:cols w:space="720" w:num="1"/>
          <w:docGrid w:linePitch="326" w:charSpace="-197"/>
        </w:sectPr>
      </w:pPr>
    </w:p>
    <w:p w14:paraId="6673089E">
      <w:pPr>
        <w:spacing w:line="600" w:lineRule="exact"/>
        <w:jc w:val="center"/>
        <w:rPr>
          <w:b/>
          <w:bCs/>
          <w:sz w:val="32"/>
          <w:szCs w:val="32"/>
        </w:rPr>
      </w:pPr>
    </w:p>
    <w:p w14:paraId="4B2BCABC">
      <w:pPr>
        <w:spacing w:line="600" w:lineRule="exact"/>
        <w:jc w:val="center"/>
        <w:rPr>
          <w:b/>
          <w:bCs/>
          <w:sz w:val="32"/>
          <w:szCs w:val="32"/>
        </w:rPr>
      </w:pPr>
    </w:p>
    <w:p w14:paraId="29D5BC6F">
      <w:pPr>
        <w:spacing w:line="600" w:lineRule="exact"/>
        <w:jc w:val="center"/>
        <w:rPr>
          <w:b/>
          <w:bCs/>
          <w:sz w:val="32"/>
          <w:szCs w:val="32"/>
        </w:rPr>
      </w:pPr>
    </w:p>
    <w:p w14:paraId="498A8672">
      <w:pPr>
        <w:spacing w:line="600" w:lineRule="exact"/>
        <w:jc w:val="center"/>
        <w:rPr>
          <w:b/>
          <w:bCs/>
          <w:sz w:val="32"/>
          <w:szCs w:val="32"/>
        </w:rPr>
      </w:pPr>
    </w:p>
    <w:p w14:paraId="25CF2E9F">
      <w:pPr>
        <w:spacing w:line="600" w:lineRule="exact"/>
        <w:jc w:val="center"/>
        <w:rPr>
          <w:rFonts w:hint="eastAsia"/>
          <w:b/>
          <w:bCs/>
          <w:sz w:val="32"/>
          <w:szCs w:val="32"/>
        </w:rPr>
      </w:pPr>
    </w:p>
    <w:p w14:paraId="6E85BA39">
      <w:pPr>
        <w:spacing w:line="600" w:lineRule="exact"/>
        <w:jc w:val="center"/>
        <w:rPr>
          <w:b/>
          <w:bCs/>
          <w:sz w:val="44"/>
          <w:szCs w:val="44"/>
        </w:rPr>
      </w:pPr>
      <w:r>
        <w:rPr>
          <w:rFonts w:hint="eastAsia"/>
          <w:b/>
          <w:bCs/>
          <w:sz w:val="44"/>
          <w:szCs w:val="44"/>
        </w:rPr>
        <w:t>注 意 事 项</w:t>
      </w:r>
    </w:p>
    <w:p w14:paraId="5C07D4F3">
      <w:pPr>
        <w:spacing w:line="600" w:lineRule="exact"/>
        <w:jc w:val="center"/>
        <w:rPr>
          <w:rFonts w:hint="eastAsia"/>
          <w:b/>
          <w:bCs/>
          <w:sz w:val="44"/>
          <w:szCs w:val="44"/>
        </w:rPr>
      </w:pPr>
    </w:p>
    <w:p w14:paraId="34D595D4">
      <w:pPr>
        <w:spacing w:line="600" w:lineRule="exact"/>
        <w:jc w:val="center"/>
        <w:rPr>
          <w:b/>
          <w:bCs/>
          <w:sz w:val="32"/>
          <w:szCs w:val="32"/>
        </w:rPr>
      </w:pPr>
    </w:p>
    <w:p w14:paraId="1C412277">
      <w:pPr>
        <w:spacing w:line="600" w:lineRule="exact"/>
        <w:jc w:val="center"/>
        <w:rPr>
          <w:rFonts w:hint="eastAsia"/>
          <w:b/>
          <w:bCs/>
          <w:sz w:val="32"/>
          <w:szCs w:val="32"/>
        </w:rPr>
      </w:pPr>
    </w:p>
    <w:p w14:paraId="5BF8B95B">
      <w:pPr>
        <w:spacing w:line="600" w:lineRule="exact"/>
        <w:rPr>
          <w:sz w:val="28"/>
          <w:szCs w:val="28"/>
        </w:rPr>
      </w:pPr>
      <w:r>
        <w:rPr>
          <w:bCs/>
          <w:sz w:val="28"/>
          <w:szCs w:val="28"/>
        </w:rPr>
        <w:t xml:space="preserve">1. </w:t>
      </w:r>
      <w:r>
        <w:rPr>
          <w:rFonts w:hAnsi="宋体"/>
          <w:bCs/>
          <w:sz w:val="28"/>
          <w:szCs w:val="28"/>
        </w:rPr>
        <w:t>报告未盖本公司</w:t>
      </w:r>
      <w:r>
        <w:rPr>
          <w:bCs/>
          <w:sz w:val="28"/>
          <w:szCs w:val="28"/>
        </w:rPr>
        <w:t>“</w:t>
      </w:r>
      <w:r>
        <w:rPr>
          <w:rFonts w:hAnsi="宋体"/>
          <w:bCs/>
          <w:sz w:val="28"/>
          <w:szCs w:val="28"/>
        </w:rPr>
        <w:t>检测试验专用章</w:t>
      </w:r>
      <w:r>
        <w:rPr>
          <w:bCs/>
          <w:sz w:val="28"/>
          <w:szCs w:val="28"/>
        </w:rPr>
        <w:t>”</w:t>
      </w:r>
      <w:r>
        <w:rPr>
          <w:rFonts w:hAnsi="宋体"/>
          <w:bCs/>
          <w:sz w:val="28"/>
          <w:szCs w:val="28"/>
        </w:rPr>
        <w:t>无效。</w:t>
      </w:r>
    </w:p>
    <w:p w14:paraId="370AC7DD">
      <w:pPr>
        <w:adjustRightInd w:val="0"/>
        <w:snapToGrid w:val="0"/>
        <w:spacing w:line="600" w:lineRule="exact"/>
        <w:rPr>
          <w:bCs/>
          <w:sz w:val="28"/>
          <w:szCs w:val="28"/>
        </w:rPr>
      </w:pPr>
      <w:r>
        <w:rPr>
          <w:bCs/>
          <w:sz w:val="28"/>
          <w:szCs w:val="28"/>
        </w:rPr>
        <w:t xml:space="preserve">2. </w:t>
      </w:r>
      <w:r>
        <w:rPr>
          <w:rFonts w:hAnsi="宋体"/>
          <w:bCs/>
          <w:sz w:val="28"/>
          <w:szCs w:val="28"/>
        </w:rPr>
        <w:t>复制报告未重新加盖本公司</w:t>
      </w:r>
      <w:r>
        <w:rPr>
          <w:bCs/>
          <w:sz w:val="28"/>
          <w:szCs w:val="28"/>
        </w:rPr>
        <w:t>“</w:t>
      </w:r>
      <w:r>
        <w:rPr>
          <w:rFonts w:hAnsi="宋体"/>
          <w:bCs/>
          <w:sz w:val="28"/>
          <w:szCs w:val="28"/>
        </w:rPr>
        <w:t>检测试验专用章</w:t>
      </w:r>
      <w:r>
        <w:rPr>
          <w:bCs/>
          <w:sz w:val="28"/>
          <w:szCs w:val="28"/>
        </w:rPr>
        <w:t>”</w:t>
      </w:r>
      <w:r>
        <w:rPr>
          <w:rFonts w:hAnsi="宋体"/>
          <w:bCs/>
          <w:sz w:val="28"/>
          <w:szCs w:val="28"/>
        </w:rPr>
        <w:t>无效。</w:t>
      </w:r>
    </w:p>
    <w:p w14:paraId="43265464">
      <w:pPr>
        <w:adjustRightInd w:val="0"/>
        <w:snapToGrid w:val="0"/>
        <w:spacing w:line="600" w:lineRule="exact"/>
        <w:rPr>
          <w:bCs/>
          <w:sz w:val="28"/>
          <w:szCs w:val="28"/>
        </w:rPr>
      </w:pPr>
      <w:r>
        <w:rPr>
          <w:bCs/>
          <w:sz w:val="28"/>
          <w:szCs w:val="28"/>
        </w:rPr>
        <w:t xml:space="preserve">3. </w:t>
      </w:r>
      <w:r>
        <w:rPr>
          <w:rFonts w:hAnsi="宋体"/>
          <w:bCs/>
          <w:sz w:val="28"/>
          <w:szCs w:val="28"/>
        </w:rPr>
        <w:t>报告超过两页（含两页）应加盖骑缝章。</w:t>
      </w:r>
    </w:p>
    <w:p w14:paraId="42D603D0">
      <w:pPr>
        <w:adjustRightInd w:val="0"/>
        <w:snapToGrid w:val="0"/>
        <w:spacing w:line="600" w:lineRule="exact"/>
        <w:rPr>
          <w:bCs/>
          <w:sz w:val="28"/>
          <w:szCs w:val="28"/>
        </w:rPr>
      </w:pPr>
      <w:r>
        <w:rPr>
          <w:bCs/>
          <w:sz w:val="28"/>
          <w:szCs w:val="28"/>
        </w:rPr>
        <w:t xml:space="preserve">4. </w:t>
      </w:r>
      <w:r>
        <w:rPr>
          <w:rFonts w:hAnsi="宋体"/>
          <w:bCs/>
          <w:sz w:val="28"/>
          <w:szCs w:val="28"/>
        </w:rPr>
        <w:t>报告无批准、审核、编写人签字无效。</w:t>
      </w:r>
    </w:p>
    <w:p w14:paraId="72123620">
      <w:pPr>
        <w:adjustRightInd w:val="0"/>
        <w:snapToGrid w:val="0"/>
        <w:spacing w:line="600" w:lineRule="exact"/>
        <w:rPr>
          <w:bCs/>
          <w:sz w:val="28"/>
          <w:szCs w:val="28"/>
        </w:rPr>
      </w:pPr>
      <w:r>
        <w:rPr>
          <w:bCs/>
          <w:sz w:val="28"/>
          <w:szCs w:val="28"/>
        </w:rPr>
        <w:t xml:space="preserve">5. </w:t>
      </w:r>
      <w:r>
        <w:rPr>
          <w:rFonts w:hAnsi="宋体"/>
          <w:bCs/>
          <w:sz w:val="28"/>
          <w:szCs w:val="28"/>
        </w:rPr>
        <w:t>报告涂改、缺页无效。</w:t>
      </w:r>
    </w:p>
    <w:p w14:paraId="5EE12F53">
      <w:pPr>
        <w:adjustRightInd w:val="0"/>
        <w:snapToGrid w:val="0"/>
        <w:spacing w:line="600" w:lineRule="exact"/>
        <w:rPr>
          <w:bCs/>
          <w:sz w:val="28"/>
          <w:szCs w:val="28"/>
        </w:rPr>
      </w:pPr>
      <w:r>
        <w:rPr>
          <w:bCs/>
          <w:sz w:val="28"/>
          <w:szCs w:val="28"/>
        </w:rPr>
        <w:t xml:space="preserve">6. </w:t>
      </w:r>
      <w:r>
        <w:rPr>
          <w:rFonts w:hAnsi="宋体"/>
          <w:bCs/>
          <w:sz w:val="28"/>
          <w:szCs w:val="28"/>
        </w:rPr>
        <w:t>对检测报告若有异议，应于收到报告之日起十五日内向本检测公司提出。</w:t>
      </w:r>
    </w:p>
    <w:p w14:paraId="435A969D">
      <w:pPr>
        <w:adjustRightInd w:val="0"/>
        <w:snapToGrid w:val="0"/>
        <w:spacing w:line="600" w:lineRule="exact"/>
        <w:rPr>
          <w:bCs/>
          <w:sz w:val="28"/>
          <w:szCs w:val="28"/>
        </w:rPr>
      </w:pPr>
    </w:p>
    <w:p w14:paraId="0CD44647">
      <w:pPr>
        <w:spacing w:line="700" w:lineRule="exact"/>
        <w:ind w:firstLine="496" w:firstLineChars="200"/>
        <w:rPr>
          <w:spacing w:val="4"/>
          <w:szCs w:val="28"/>
        </w:rPr>
      </w:pPr>
    </w:p>
    <w:p w14:paraId="4192C308">
      <w:pPr>
        <w:spacing w:line="700" w:lineRule="exact"/>
        <w:ind w:firstLine="496" w:firstLineChars="200"/>
        <w:rPr>
          <w:spacing w:val="4"/>
          <w:szCs w:val="28"/>
        </w:rPr>
      </w:pPr>
    </w:p>
    <w:p w14:paraId="3323B291">
      <w:pPr>
        <w:spacing w:line="700" w:lineRule="exact"/>
        <w:ind w:firstLine="496" w:firstLineChars="200"/>
        <w:rPr>
          <w:spacing w:val="4"/>
          <w:szCs w:val="28"/>
        </w:rPr>
      </w:pPr>
    </w:p>
    <w:p w14:paraId="3FAC9F66">
      <w:pPr>
        <w:spacing w:line="700" w:lineRule="exact"/>
        <w:ind w:firstLine="496" w:firstLineChars="200"/>
        <w:rPr>
          <w:spacing w:val="4"/>
          <w:szCs w:val="28"/>
        </w:rPr>
      </w:pPr>
    </w:p>
    <w:p w14:paraId="0CD0D34E">
      <w:pPr>
        <w:spacing w:line="700" w:lineRule="exact"/>
        <w:ind w:firstLine="496" w:firstLineChars="200"/>
        <w:rPr>
          <w:rFonts w:hint="eastAsia"/>
          <w:spacing w:val="4"/>
          <w:szCs w:val="28"/>
        </w:rPr>
      </w:pPr>
    </w:p>
    <w:p w14:paraId="1CEB0874">
      <w:pPr>
        <w:spacing w:line="700" w:lineRule="exact"/>
        <w:ind w:firstLine="496" w:firstLineChars="200"/>
        <w:rPr>
          <w:spacing w:val="4"/>
          <w:szCs w:val="28"/>
        </w:rPr>
      </w:pPr>
    </w:p>
    <w:p w14:paraId="771578D7">
      <w:pPr>
        <w:spacing w:line="700" w:lineRule="exact"/>
        <w:ind w:firstLine="496" w:firstLineChars="200"/>
        <w:rPr>
          <w:spacing w:val="4"/>
          <w:szCs w:val="28"/>
        </w:rPr>
      </w:pPr>
    </w:p>
    <w:p w14:paraId="08AE0662">
      <w:pPr>
        <w:spacing w:line="480" w:lineRule="auto"/>
        <w:rPr>
          <w:rFonts w:hint="eastAsia"/>
          <w:sz w:val="28"/>
          <w:szCs w:val="28"/>
        </w:rPr>
      </w:pPr>
      <w:r>
        <w:rPr>
          <w:rFonts w:hint="eastAsia"/>
          <w:sz w:val="28"/>
          <w:szCs w:val="28"/>
        </w:rPr>
        <w:t>工程名称：</w:t>
      </w:r>
      <w:bookmarkStart w:id="1" w:name="_Hlk187306790"/>
      <w:r>
        <w:rPr>
          <w:rFonts w:hint="eastAsia"/>
          <w:sz w:val="28"/>
          <w:szCs w:val="28"/>
        </w:rPr>
        <w:t>广西藤县马河古竹村至茶山村河段防洪治理工程</w:t>
      </w:r>
    </w:p>
    <w:bookmarkEnd w:id="1"/>
    <w:p w14:paraId="29D4C8B5">
      <w:pPr>
        <w:spacing w:line="480" w:lineRule="auto"/>
        <w:rPr>
          <w:rFonts w:hint="eastAsia"/>
          <w:sz w:val="28"/>
          <w:szCs w:val="28"/>
        </w:rPr>
      </w:pPr>
      <w:r>
        <w:rPr>
          <w:sz w:val="28"/>
          <w:szCs w:val="28"/>
        </w:rPr>
        <w:t>委托单位：</w:t>
      </w:r>
      <w:bookmarkStart w:id="2" w:name="_Hlk187306953"/>
      <w:r>
        <w:rPr>
          <w:rFonts w:hint="eastAsia" w:ascii="宋体" w:hAnsi="宋体" w:cs="宋体"/>
          <w:sz w:val="28"/>
          <w:szCs w:val="28"/>
        </w:rPr>
        <w:t>梧州市水利工程管理与质量安全监督站</w:t>
      </w:r>
      <w:bookmarkEnd w:id="2"/>
    </w:p>
    <w:p w14:paraId="35427D64">
      <w:pPr>
        <w:spacing w:line="480" w:lineRule="auto"/>
        <w:rPr>
          <w:rFonts w:hint="eastAsia"/>
          <w:sz w:val="28"/>
          <w:szCs w:val="28"/>
        </w:rPr>
      </w:pPr>
      <w:r>
        <w:rPr>
          <w:rFonts w:hint="eastAsia"/>
          <w:sz w:val="28"/>
          <w:szCs w:val="28"/>
        </w:rPr>
        <w:t>项目法人</w:t>
      </w:r>
      <w:r>
        <w:rPr>
          <w:sz w:val="28"/>
          <w:szCs w:val="28"/>
        </w:rPr>
        <w:t>：</w:t>
      </w:r>
      <w:r>
        <w:rPr>
          <w:rFonts w:hint="eastAsia" w:ascii="宋体" w:hAnsi="宋体" w:cs="宋体"/>
          <w:sz w:val="28"/>
          <w:szCs w:val="28"/>
        </w:rPr>
        <w:t>梧州市龙投资产运营有限公司</w:t>
      </w:r>
    </w:p>
    <w:p w14:paraId="412E1A4B">
      <w:pPr>
        <w:tabs>
          <w:tab w:val="left" w:pos="7140"/>
        </w:tabs>
        <w:spacing w:line="480" w:lineRule="auto"/>
        <w:rPr>
          <w:rFonts w:hint="eastAsia" w:ascii="宋体" w:hAnsi="宋体"/>
          <w:sz w:val="28"/>
          <w:szCs w:val="28"/>
        </w:rPr>
      </w:pPr>
      <w:r>
        <w:rPr>
          <w:sz w:val="28"/>
          <w:szCs w:val="28"/>
        </w:rPr>
        <w:t>设计单位：</w:t>
      </w:r>
      <w:r>
        <w:rPr>
          <w:rFonts w:hint="eastAsia" w:ascii="宋体" w:hAnsi="宋体" w:cs="仿宋_GB2312"/>
          <w:sz w:val="28"/>
          <w:szCs w:val="28"/>
        </w:rPr>
        <w:t>广西瑞班工程咨询有限公司</w:t>
      </w:r>
    </w:p>
    <w:p w14:paraId="0E104CB2">
      <w:pPr>
        <w:spacing w:line="480" w:lineRule="auto"/>
        <w:rPr>
          <w:sz w:val="28"/>
          <w:szCs w:val="28"/>
        </w:rPr>
      </w:pPr>
      <w:r>
        <w:rPr>
          <w:sz w:val="28"/>
          <w:szCs w:val="28"/>
        </w:rPr>
        <w:t>施工单位：</w:t>
      </w:r>
      <w:r>
        <w:rPr>
          <w:rFonts w:hint="eastAsia" w:ascii="宋体" w:hAnsi="宋体" w:cs="宋体"/>
          <w:sz w:val="28"/>
          <w:szCs w:val="28"/>
        </w:rPr>
        <w:t>贺州市荣盛工程建筑公司</w:t>
      </w:r>
    </w:p>
    <w:p w14:paraId="0B635D50">
      <w:pPr>
        <w:spacing w:line="480" w:lineRule="auto"/>
        <w:rPr>
          <w:rFonts w:hint="eastAsia"/>
          <w:sz w:val="28"/>
          <w:szCs w:val="28"/>
        </w:rPr>
      </w:pPr>
      <w:r>
        <w:rPr>
          <w:sz w:val="28"/>
          <w:szCs w:val="28"/>
        </w:rPr>
        <w:t>监理单位：</w:t>
      </w:r>
      <w:r>
        <w:rPr>
          <w:rFonts w:hint="eastAsia" w:cs="Arial"/>
          <w:sz w:val="28"/>
          <w:szCs w:val="28"/>
        </w:rPr>
        <w:t>广西昊泰工程咨询有限公司</w:t>
      </w:r>
    </w:p>
    <w:p w14:paraId="6F89E00C">
      <w:pPr>
        <w:spacing w:line="480" w:lineRule="auto"/>
        <w:rPr>
          <w:sz w:val="28"/>
          <w:szCs w:val="28"/>
        </w:rPr>
      </w:pPr>
      <w:r>
        <w:rPr>
          <w:sz w:val="28"/>
          <w:szCs w:val="28"/>
        </w:rPr>
        <w:t>检测单位：</w:t>
      </w:r>
      <w:r>
        <w:rPr>
          <w:rFonts w:hint="eastAsia"/>
          <w:sz w:val="28"/>
          <w:szCs w:val="28"/>
        </w:rPr>
        <w:t>广西安澜科技发展有限公司</w:t>
      </w:r>
    </w:p>
    <w:p w14:paraId="26DBCCD3">
      <w:pPr>
        <w:spacing w:line="600" w:lineRule="exact"/>
        <w:rPr>
          <w:sz w:val="28"/>
          <w:szCs w:val="28"/>
        </w:rPr>
      </w:pPr>
    </w:p>
    <w:p w14:paraId="1C5342D8">
      <w:pPr>
        <w:spacing w:line="600" w:lineRule="exact"/>
        <w:rPr>
          <w:rFonts w:hint="eastAsia"/>
          <w:sz w:val="28"/>
          <w:szCs w:val="28"/>
        </w:rPr>
      </w:pPr>
    </w:p>
    <w:p w14:paraId="73049569">
      <w:pPr>
        <w:adjustRightInd w:val="0"/>
        <w:snapToGrid w:val="0"/>
        <w:spacing w:line="600" w:lineRule="atLeast"/>
        <w:rPr>
          <w:rFonts w:hint="eastAsia" w:ascii="宋体" w:hAnsi="宋体"/>
          <w:sz w:val="28"/>
          <w:szCs w:val="28"/>
        </w:rPr>
      </w:pPr>
    </w:p>
    <w:p w14:paraId="1436A34E">
      <w:pPr>
        <w:adjustRightInd w:val="0"/>
        <w:snapToGrid w:val="0"/>
        <w:spacing w:line="600" w:lineRule="atLeast"/>
        <w:rPr>
          <w:sz w:val="28"/>
          <w:szCs w:val="28"/>
        </w:rPr>
      </w:pPr>
      <w:r>
        <w:rPr>
          <w:sz w:val="28"/>
          <w:szCs w:val="28"/>
        </w:rPr>
        <w:t>检测单位资质</w:t>
      </w:r>
    </w:p>
    <w:p w14:paraId="130DB518">
      <w:pPr>
        <w:adjustRightInd w:val="0"/>
        <w:snapToGrid w:val="0"/>
        <w:spacing w:line="600" w:lineRule="atLeast"/>
        <w:rPr>
          <w:sz w:val="28"/>
          <w:szCs w:val="28"/>
        </w:rPr>
      </w:pPr>
      <w:r>
        <w:rPr>
          <w:sz w:val="28"/>
          <w:szCs w:val="28"/>
        </w:rPr>
        <w:t>混凝土工程甲级   证书编号：水质检资字第12023102A027号</w:t>
      </w:r>
    </w:p>
    <w:p w14:paraId="31A676D3">
      <w:pPr>
        <w:adjustRightInd w:val="0"/>
        <w:snapToGrid w:val="0"/>
        <w:spacing w:line="600" w:lineRule="atLeast"/>
        <w:rPr>
          <w:sz w:val="28"/>
          <w:szCs w:val="28"/>
        </w:rPr>
      </w:pPr>
      <w:r>
        <w:rPr>
          <w:sz w:val="28"/>
          <w:szCs w:val="28"/>
        </w:rPr>
        <w:t>岩土工程甲级     证书编号：水质检资字第12023101A021号</w:t>
      </w:r>
    </w:p>
    <w:p w14:paraId="3633E770">
      <w:pPr>
        <w:adjustRightInd w:val="0"/>
        <w:snapToGrid w:val="0"/>
        <w:spacing w:line="600" w:lineRule="atLeast"/>
        <w:rPr>
          <w:sz w:val="28"/>
          <w:szCs w:val="28"/>
        </w:rPr>
      </w:pPr>
      <w:r>
        <w:rPr>
          <w:sz w:val="28"/>
          <w:szCs w:val="28"/>
        </w:rPr>
        <w:t>量测甲级         证书编号：水质检资字第12023105A025号</w:t>
      </w:r>
    </w:p>
    <w:p w14:paraId="3D3E1449">
      <w:pPr>
        <w:adjustRightInd w:val="0"/>
        <w:snapToGrid w:val="0"/>
        <w:spacing w:line="600" w:lineRule="atLeast"/>
        <w:rPr>
          <w:rFonts w:hint="eastAsia"/>
          <w:sz w:val="28"/>
          <w:szCs w:val="28"/>
        </w:rPr>
      </w:pPr>
      <w:r>
        <w:rPr>
          <w:rFonts w:hint="eastAsia"/>
          <w:sz w:val="28"/>
          <w:szCs w:val="28"/>
        </w:rPr>
        <w:t>金属结构乙级     证书编号：水质检资字第12024453B003号</w:t>
      </w:r>
    </w:p>
    <w:p w14:paraId="02425DB9">
      <w:pPr>
        <w:adjustRightInd w:val="0"/>
        <w:snapToGrid w:val="0"/>
        <w:spacing w:line="600" w:lineRule="atLeast"/>
        <w:rPr>
          <w:sz w:val="28"/>
          <w:szCs w:val="28"/>
        </w:rPr>
      </w:pPr>
      <w:r>
        <w:rPr>
          <w:sz w:val="28"/>
          <w:szCs w:val="28"/>
        </w:rPr>
        <w:t>计量认证证书编号：20 20 01 08 1195</w:t>
      </w:r>
    </w:p>
    <w:p w14:paraId="26F24859">
      <w:pPr>
        <w:adjustRightInd w:val="0"/>
        <w:snapToGrid w:val="0"/>
        <w:spacing w:line="600" w:lineRule="atLeast"/>
        <w:rPr>
          <w:sz w:val="28"/>
          <w:szCs w:val="28"/>
        </w:rPr>
      </w:pPr>
    </w:p>
    <w:p w14:paraId="29A20284">
      <w:pPr>
        <w:adjustRightInd w:val="0"/>
        <w:snapToGrid w:val="0"/>
        <w:spacing w:line="600" w:lineRule="atLeast"/>
        <w:rPr>
          <w:sz w:val="28"/>
          <w:szCs w:val="28"/>
        </w:rPr>
      </w:pPr>
    </w:p>
    <w:p w14:paraId="5792B040">
      <w:pPr>
        <w:adjustRightInd w:val="0"/>
        <w:snapToGrid w:val="0"/>
        <w:spacing w:line="600" w:lineRule="atLeast"/>
        <w:rPr>
          <w:sz w:val="28"/>
          <w:szCs w:val="28"/>
        </w:rPr>
      </w:pPr>
    </w:p>
    <w:p w14:paraId="6E3141EA">
      <w:pPr>
        <w:adjustRightInd w:val="0"/>
        <w:snapToGrid w:val="0"/>
        <w:spacing w:line="600" w:lineRule="atLeast"/>
        <w:rPr>
          <w:rFonts w:hint="eastAsia"/>
          <w:sz w:val="28"/>
          <w:szCs w:val="28"/>
        </w:rPr>
      </w:pPr>
    </w:p>
    <w:p w14:paraId="43DAF19E">
      <w:pPr>
        <w:spacing w:line="600" w:lineRule="atLeast"/>
        <w:rPr>
          <w:sz w:val="28"/>
          <w:szCs w:val="28"/>
        </w:rPr>
      </w:pPr>
      <w:r>
        <w:rPr>
          <w:sz w:val="28"/>
          <w:szCs w:val="28"/>
        </w:rPr>
        <w:t>检测单位地址：南宁市青秀区仙葫经济开发区通泰路7号</w:t>
      </w:r>
    </w:p>
    <w:p w14:paraId="39F6FF6E">
      <w:pPr>
        <w:spacing w:line="600" w:lineRule="atLeast"/>
        <w:rPr>
          <w:sz w:val="28"/>
          <w:szCs w:val="28"/>
        </w:rPr>
      </w:pPr>
      <w:r>
        <w:rPr>
          <w:sz w:val="28"/>
          <w:szCs w:val="28"/>
        </w:rPr>
        <w:t>邮政编码：530222                                电话：0771-3865711</w:t>
      </w:r>
    </w:p>
    <w:p w14:paraId="27037AAC">
      <w:pPr>
        <w:spacing w:line="360" w:lineRule="auto"/>
        <w:rPr>
          <w:sz w:val="28"/>
          <w:szCs w:val="28"/>
        </w:rPr>
      </w:pPr>
    </w:p>
    <w:p w14:paraId="078D5B20">
      <w:pPr>
        <w:spacing w:line="400" w:lineRule="exact"/>
        <w:jc w:val="center"/>
        <w:rPr>
          <w:rFonts w:hAnsi="宋体"/>
          <w:b/>
          <w:sz w:val="32"/>
          <w:szCs w:val="32"/>
        </w:rPr>
      </w:pPr>
      <w:bookmarkStart w:id="3" w:name="_Toc388338428"/>
      <w:r>
        <w:rPr>
          <w:rFonts w:hint="eastAsia" w:hAnsi="宋体"/>
          <w:b/>
          <w:sz w:val="32"/>
          <w:szCs w:val="32"/>
        </w:rPr>
        <w:t>目  录</w:t>
      </w:r>
    </w:p>
    <w:p w14:paraId="31B42C0D">
      <w:pPr>
        <w:spacing w:line="400" w:lineRule="exact"/>
        <w:jc w:val="center"/>
        <w:rPr>
          <w:rFonts w:hAnsi="宋体"/>
          <w:szCs w:val="32"/>
        </w:rPr>
      </w:pPr>
    </w:p>
    <w:p w14:paraId="4A934BE4">
      <w:pPr>
        <w:spacing w:line="400" w:lineRule="exact"/>
        <w:jc w:val="center"/>
        <w:rPr>
          <w:rFonts w:hint="eastAsia" w:hAnsi="宋体"/>
          <w:szCs w:val="32"/>
        </w:rPr>
      </w:pPr>
    </w:p>
    <w:p w14:paraId="2799327E">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rPr>
        <w:fldChar w:fldCharType="begin"/>
      </w:r>
      <w:r>
        <w:rPr>
          <w:rFonts w:ascii="Times New Roman" w:hAnsi="Times New Roman" w:eastAsia="宋体"/>
          <w:b w:val="0"/>
          <w:bCs/>
        </w:rPr>
        <w:instrText xml:space="preserve">TOC \o "1-2" \h \u </w:instrText>
      </w:r>
      <w:r>
        <w:rPr>
          <w:rFonts w:ascii="Times New Roman" w:hAnsi="Times New Roman" w:eastAsia="宋体"/>
          <w:b w:val="0"/>
          <w:bCs/>
        </w:rPr>
        <w:fldChar w:fldCharType="separate"/>
      </w:r>
      <w:r>
        <w:rPr>
          <w:rFonts w:ascii="Times New Roman" w:hAnsi="Times New Roman" w:eastAsia="宋体"/>
          <w:b w:val="0"/>
          <w:bCs/>
          <w:lang/>
        </w:rPr>
        <w:fldChar w:fldCharType="begin"/>
      </w:r>
      <w:r>
        <w:rPr>
          <w:rFonts w:ascii="Times New Roman" w:hAnsi="Times New Roman" w:eastAsia="宋体"/>
          <w:b w:val="0"/>
          <w:bCs/>
          <w:lang/>
        </w:rPr>
        <w:instrText xml:space="preserve"> HYPERLINK \l _Toc6184 </w:instrText>
      </w:r>
      <w:r>
        <w:rPr>
          <w:rFonts w:ascii="Times New Roman" w:hAnsi="Times New Roman" w:eastAsia="宋体"/>
          <w:b w:val="0"/>
          <w:bCs/>
          <w:lang/>
        </w:rPr>
        <w:fldChar w:fldCharType="separate"/>
      </w:r>
      <w:r>
        <w:rPr>
          <w:rFonts w:ascii="Times New Roman" w:hAnsi="Times New Roman" w:eastAsia="宋体"/>
          <w:b w:val="0"/>
          <w:bCs/>
          <w:lang/>
        </w:rPr>
        <w:t xml:space="preserve">1 </w:t>
      </w:r>
      <w:r>
        <w:rPr>
          <w:rFonts w:ascii="Times New Roman" w:hAnsi="Times New Roman" w:eastAsia="宋体"/>
          <w:b w:val="0"/>
          <w:bCs/>
        </w:rPr>
        <w:t>工程</w:t>
      </w:r>
      <w:r>
        <w:rPr>
          <w:rFonts w:ascii="Times New Roman" w:hAnsi="Times New Roman" w:eastAsia="宋体"/>
          <w:b w:val="0"/>
          <w:bCs/>
          <w:lang/>
        </w:rPr>
        <w:t>概述</w:t>
      </w:r>
      <w:r>
        <w:rPr>
          <w:rFonts w:ascii="Times New Roman" w:hAnsi="Times New Roman" w:eastAsia="宋体"/>
          <w:b w:val="0"/>
          <w:bCs/>
          <w:lang/>
        </w:rPr>
        <w:tab/>
      </w:r>
      <w:r>
        <w:rPr>
          <w:rFonts w:ascii="Times New Roman" w:hAnsi="Times New Roman" w:eastAsia="宋体"/>
          <w:b w:val="0"/>
          <w:bCs/>
          <w:lang/>
        </w:rPr>
        <w:fldChar w:fldCharType="begin"/>
      </w:r>
      <w:r>
        <w:rPr>
          <w:rFonts w:ascii="Times New Roman" w:hAnsi="Times New Roman" w:eastAsia="宋体"/>
          <w:b w:val="0"/>
          <w:bCs/>
          <w:lang/>
        </w:rPr>
        <w:instrText xml:space="preserve"> PAGEREF _Toc6184 \h </w:instrText>
      </w:r>
      <w:r>
        <w:rPr>
          <w:rFonts w:ascii="Times New Roman" w:hAnsi="Times New Roman" w:eastAsia="宋体"/>
          <w:b w:val="0"/>
          <w:bCs/>
          <w:lang/>
        </w:rPr>
        <w:fldChar w:fldCharType="separate"/>
      </w:r>
      <w:r>
        <w:rPr>
          <w:rFonts w:ascii="Times New Roman" w:hAnsi="Times New Roman" w:eastAsia="宋体"/>
          <w:b w:val="0"/>
          <w:bCs/>
          <w:lang/>
        </w:rPr>
        <w:t>5</w:t>
      </w:r>
      <w:r>
        <w:rPr>
          <w:rFonts w:ascii="Times New Roman" w:hAnsi="Times New Roman" w:eastAsia="宋体"/>
          <w:b w:val="0"/>
          <w:bCs/>
          <w:lang/>
        </w:rPr>
        <w:fldChar w:fldCharType="end"/>
      </w:r>
      <w:r>
        <w:rPr>
          <w:rFonts w:ascii="Times New Roman" w:hAnsi="Times New Roman" w:eastAsia="宋体"/>
          <w:b w:val="0"/>
          <w:bCs/>
          <w:lang/>
        </w:rPr>
        <w:fldChar w:fldCharType="end"/>
      </w:r>
    </w:p>
    <w:p w14:paraId="0FB8EF37">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lang/>
        </w:rPr>
        <w:fldChar w:fldCharType="begin"/>
      </w:r>
      <w:r>
        <w:rPr>
          <w:rFonts w:ascii="Times New Roman" w:hAnsi="Times New Roman" w:eastAsia="宋体"/>
          <w:b w:val="0"/>
          <w:bCs/>
          <w:lang/>
        </w:rPr>
        <w:instrText xml:space="preserve"> HYPERLINK \l _Toc11502 </w:instrText>
      </w:r>
      <w:r>
        <w:rPr>
          <w:rFonts w:ascii="Times New Roman" w:hAnsi="Times New Roman" w:eastAsia="宋体"/>
          <w:b w:val="0"/>
          <w:bCs/>
          <w:lang/>
        </w:rPr>
        <w:fldChar w:fldCharType="separate"/>
      </w:r>
      <w:r>
        <w:rPr>
          <w:rFonts w:ascii="Times New Roman" w:hAnsi="Times New Roman" w:eastAsia="宋体"/>
          <w:b w:val="0"/>
          <w:bCs/>
          <w:lang/>
        </w:rPr>
        <w:t>2 检测</w:t>
      </w:r>
      <w:r>
        <w:rPr>
          <w:rFonts w:ascii="Times New Roman" w:hAnsi="Times New Roman" w:eastAsia="宋体"/>
          <w:b w:val="0"/>
          <w:bCs/>
        </w:rPr>
        <w:t>概述</w:t>
      </w:r>
      <w:r>
        <w:rPr>
          <w:rFonts w:ascii="Times New Roman" w:hAnsi="Times New Roman" w:eastAsia="宋体"/>
          <w:b w:val="0"/>
          <w:bCs/>
          <w:lang/>
        </w:rPr>
        <w:tab/>
      </w:r>
      <w:r>
        <w:rPr>
          <w:rFonts w:ascii="Times New Roman" w:hAnsi="Times New Roman" w:eastAsia="宋体"/>
          <w:b w:val="0"/>
          <w:bCs/>
          <w:lang/>
        </w:rPr>
        <w:fldChar w:fldCharType="begin"/>
      </w:r>
      <w:r>
        <w:rPr>
          <w:rFonts w:ascii="Times New Roman" w:hAnsi="Times New Roman" w:eastAsia="宋体"/>
          <w:b w:val="0"/>
          <w:bCs/>
          <w:lang/>
        </w:rPr>
        <w:instrText xml:space="preserve"> PAGEREF _Toc11502 \h </w:instrText>
      </w:r>
      <w:r>
        <w:rPr>
          <w:rFonts w:ascii="Times New Roman" w:hAnsi="Times New Roman" w:eastAsia="宋体"/>
          <w:b w:val="0"/>
          <w:bCs/>
          <w:lang/>
        </w:rPr>
        <w:fldChar w:fldCharType="separate"/>
      </w:r>
      <w:r>
        <w:rPr>
          <w:rFonts w:ascii="Times New Roman" w:hAnsi="Times New Roman" w:eastAsia="宋体"/>
          <w:b w:val="0"/>
          <w:bCs/>
          <w:lang/>
        </w:rPr>
        <w:t>5</w:t>
      </w:r>
      <w:r>
        <w:rPr>
          <w:rFonts w:ascii="Times New Roman" w:hAnsi="Times New Roman" w:eastAsia="宋体"/>
          <w:b w:val="0"/>
          <w:bCs/>
          <w:lang/>
        </w:rPr>
        <w:fldChar w:fldCharType="end"/>
      </w:r>
      <w:r>
        <w:rPr>
          <w:rFonts w:ascii="Times New Roman" w:hAnsi="Times New Roman" w:eastAsia="宋体"/>
          <w:b w:val="0"/>
          <w:bCs/>
          <w:lang/>
        </w:rPr>
        <w:fldChar w:fldCharType="end"/>
      </w:r>
    </w:p>
    <w:p w14:paraId="7CC5AA88">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lang/>
        </w:rPr>
        <w:fldChar w:fldCharType="begin"/>
      </w:r>
      <w:r>
        <w:rPr>
          <w:rFonts w:ascii="Times New Roman" w:hAnsi="Times New Roman" w:eastAsia="宋体"/>
          <w:b w:val="0"/>
          <w:bCs/>
          <w:lang/>
        </w:rPr>
        <w:instrText xml:space="preserve"> HYPERLINK \l _Toc26412 </w:instrText>
      </w:r>
      <w:r>
        <w:rPr>
          <w:rFonts w:ascii="Times New Roman" w:hAnsi="Times New Roman" w:eastAsia="宋体"/>
          <w:b w:val="0"/>
          <w:bCs/>
          <w:lang/>
        </w:rPr>
        <w:fldChar w:fldCharType="separate"/>
      </w:r>
      <w:r>
        <w:rPr>
          <w:rFonts w:ascii="Times New Roman" w:hAnsi="Times New Roman" w:eastAsia="宋体"/>
          <w:b w:val="0"/>
          <w:bCs/>
          <w:lang/>
        </w:rPr>
        <w:t>3 检测</w:t>
      </w:r>
      <w:r>
        <w:rPr>
          <w:rFonts w:ascii="Times New Roman" w:hAnsi="Times New Roman" w:eastAsia="宋体"/>
          <w:b w:val="0"/>
          <w:bCs/>
        </w:rPr>
        <w:t>内容及方法</w:t>
      </w:r>
      <w:r>
        <w:rPr>
          <w:rFonts w:ascii="Times New Roman" w:hAnsi="Times New Roman" w:eastAsia="宋体"/>
          <w:b w:val="0"/>
          <w:bCs/>
          <w:lang/>
        </w:rPr>
        <w:tab/>
      </w:r>
      <w:r>
        <w:rPr>
          <w:rFonts w:ascii="Times New Roman" w:hAnsi="Times New Roman" w:eastAsia="宋体"/>
          <w:b w:val="0"/>
          <w:bCs/>
        </w:rPr>
        <w:t>5</w:t>
      </w:r>
      <w:r>
        <w:rPr>
          <w:rFonts w:ascii="Times New Roman" w:hAnsi="Times New Roman" w:eastAsia="宋体"/>
          <w:b w:val="0"/>
          <w:bCs/>
          <w:lang/>
        </w:rPr>
        <w:fldChar w:fldCharType="end"/>
      </w:r>
    </w:p>
    <w:p w14:paraId="1E22DD21">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lang/>
        </w:rPr>
        <w:fldChar w:fldCharType="begin"/>
      </w:r>
      <w:r>
        <w:rPr>
          <w:rFonts w:ascii="Times New Roman" w:hAnsi="Times New Roman" w:eastAsia="宋体"/>
          <w:b w:val="0"/>
          <w:bCs/>
          <w:lang/>
        </w:rPr>
        <w:instrText xml:space="preserve"> HYPERLINK \l _Toc10128 </w:instrText>
      </w:r>
      <w:r>
        <w:rPr>
          <w:rFonts w:ascii="Times New Roman" w:hAnsi="Times New Roman" w:eastAsia="宋体"/>
          <w:b w:val="0"/>
          <w:bCs/>
          <w:lang/>
        </w:rPr>
        <w:fldChar w:fldCharType="separate"/>
      </w:r>
      <w:r>
        <w:rPr>
          <w:rFonts w:ascii="Times New Roman" w:hAnsi="Times New Roman" w:eastAsia="宋体"/>
          <w:b w:val="0"/>
          <w:bCs/>
        </w:rPr>
        <w:t>4</w:t>
      </w:r>
      <w:r>
        <w:rPr>
          <w:rFonts w:ascii="Times New Roman" w:hAnsi="Times New Roman" w:eastAsia="宋体"/>
          <w:b w:val="0"/>
          <w:bCs/>
          <w:lang/>
        </w:rPr>
        <w:t>检测结果</w:t>
      </w:r>
      <w:r>
        <w:rPr>
          <w:rFonts w:ascii="Times New Roman" w:hAnsi="Times New Roman" w:eastAsia="宋体"/>
          <w:b w:val="0"/>
          <w:bCs/>
          <w:lang/>
        </w:rPr>
        <w:tab/>
      </w:r>
      <w:r>
        <w:rPr>
          <w:rFonts w:ascii="Times New Roman" w:hAnsi="Times New Roman" w:eastAsia="宋体"/>
          <w:b w:val="0"/>
          <w:bCs/>
        </w:rPr>
        <w:t>6</w:t>
      </w:r>
      <w:r>
        <w:rPr>
          <w:rFonts w:ascii="Times New Roman" w:hAnsi="Times New Roman" w:eastAsia="宋体"/>
          <w:b w:val="0"/>
          <w:bCs/>
          <w:lang/>
        </w:rPr>
        <w:fldChar w:fldCharType="end"/>
      </w:r>
    </w:p>
    <w:p w14:paraId="5C3DC656">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lang/>
        </w:rPr>
        <w:fldChar w:fldCharType="begin"/>
      </w:r>
      <w:r>
        <w:rPr>
          <w:rFonts w:ascii="Times New Roman" w:hAnsi="Times New Roman" w:eastAsia="宋体"/>
          <w:b w:val="0"/>
          <w:bCs/>
          <w:lang/>
        </w:rPr>
        <w:instrText xml:space="preserve"> HYPERLINK \l _Toc12180 </w:instrText>
      </w:r>
      <w:r>
        <w:rPr>
          <w:rFonts w:ascii="Times New Roman" w:hAnsi="Times New Roman" w:eastAsia="宋体"/>
          <w:b w:val="0"/>
          <w:bCs/>
          <w:lang/>
        </w:rPr>
        <w:fldChar w:fldCharType="separate"/>
      </w:r>
      <w:r>
        <w:rPr>
          <w:rFonts w:ascii="Times New Roman" w:hAnsi="Times New Roman" w:eastAsia="宋体"/>
          <w:b w:val="0"/>
          <w:bCs/>
        </w:rPr>
        <w:t>5</w:t>
      </w:r>
      <w:r>
        <w:rPr>
          <w:rFonts w:hint="eastAsia" w:ascii="Times New Roman" w:hAnsi="Times New Roman" w:eastAsia="宋体"/>
          <w:b w:val="0"/>
          <w:bCs/>
          <w:lang/>
        </w:rPr>
        <w:t>检测结论</w:t>
      </w:r>
      <w:r>
        <w:rPr>
          <w:rFonts w:ascii="Times New Roman" w:hAnsi="Times New Roman" w:eastAsia="宋体"/>
          <w:b w:val="0"/>
          <w:bCs/>
          <w:lang/>
        </w:rPr>
        <w:tab/>
      </w:r>
      <w:r>
        <w:rPr>
          <w:rFonts w:ascii="Times New Roman" w:hAnsi="Times New Roman" w:eastAsia="宋体"/>
          <w:b w:val="0"/>
          <w:bCs/>
        </w:rPr>
        <w:t>6</w:t>
      </w:r>
      <w:r>
        <w:rPr>
          <w:rFonts w:ascii="Times New Roman" w:hAnsi="Times New Roman" w:eastAsia="宋体"/>
          <w:b w:val="0"/>
          <w:bCs/>
          <w:lang/>
        </w:rPr>
        <w:fldChar w:fldCharType="end"/>
      </w:r>
    </w:p>
    <w:p w14:paraId="56AC265D">
      <w:pPr>
        <w:pStyle w:val="12"/>
        <w:tabs>
          <w:tab w:val="right" w:leader="dot" w:pos="9355"/>
          <w:tab w:val="clear" w:pos="9458"/>
        </w:tabs>
        <w:spacing w:line="480" w:lineRule="auto"/>
        <w:rPr>
          <w:rFonts w:ascii="Times New Roman" w:hAnsi="Times New Roman" w:eastAsia="宋体"/>
          <w:b w:val="0"/>
          <w:bCs/>
          <w:lang/>
        </w:rPr>
      </w:pPr>
      <w:r>
        <w:rPr>
          <w:rFonts w:ascii="Times New Roman" w:hAnsi="Times New Roman" w:eastAsia="宋体"/>
          <w:b w:val="0"/>
          <w:bCs/>
          <w:lang/>
        </w:rPr>
        <w:fldChar w:fldCharType="begin"/>
      </w:r>
      <w:r>
        <w:rPr>
          <w:rFonts w:ascii="Times New Roman" w:hAnsi="Times New Roman" w:eastAsia="宋体"/>
          <w:b w:val="0"/>
          <w:bCs/>
          <w:lang/>
        </w:rPr>
        <w:instrText xml:space="preserve"> HYPERLINK \l _Toc8568 </w:instrText>
      </w:r>
      <w:r>
        <w:rPr>
          <w:rFonts w:ascii="Times New Roman" w:hAnsi="Times New Roman" w:eastAsia="宋体"/>
          <w:b w:val="0"/>
          <w:bCs/>
          <w:lang/>
        </w:rPr>
        <w:fldChar w:fldCharType="separate"/>
      </w:r>
      <w:r>
        <w:rPr>
          <w:rFonts w:ascii="Times New Roman" w:hAnsi="Times New Roman" w:eastAsia="宋体"/>
          <w:b w:val="0"/>
          <w:bCs/>
          <w:lang/>
        </w:rPr>
        <w:t>附</w:t>
      </w:r>
      <w:r>
        <w:rPr>
          <w:rFonts w:ascii="Times New Roman" w:hAnsi="Times New Roman" w:eastAsia="宋体"/>
          <w:b w:val="0"/>
          <w:bCs/>
        </w:rPr>
        <w:t>表1</w:t>
      </w:r>
      <w:r>
        <w:rPr>
          <w:rFonts w:ascii="Times New Roman" w:hAnsi="Times New Roman" w:eastAsia="宋体"/>
          <w:b w:val="0"/>
          <w:bCs/>
          <w:lang/>
        </w:rPr>
        <w:t xml:space="preserve"> </w:t>
      </w:r>
      <w:r>
        <w:rPr>
          <w:rFonts w:ascii="Times New Roman" w:hAnsi="Times New Roman" w:eastAsia="宋体"/>
          <w:b w:val="0"/>
        </w:rPr>
        <w:t>混凝土芯样抗压强度检测结果</w:t>
      </w:r>
      <w:r>
        <w:rPr>
          <w:rFonts w:ascii="Times New Roman" w:hAnsi="Times New Roman" w:eastAsia="宋体"/>
          <w:b w:val="0"/>
          <w:bCs/>
          <w:lang/>
        </w:rPr>
        <w:tab/>
      </w:r>
      <w:r>
        <w:rPr>
          <w:rFonts w:ascii="Times New Roman" w:hAnsi="Times New Roman" w:eastAsia="宋体"/>
          <w:b w:val="0"/>
          <w:bCs/>
        </w:rPr>
        <w:t>7</w:t>
      </w:r>
      <w:r>
        <w:rPr>
          <w:rFonts w:ascii="Times New Roman" w:hAnsi="Times New Roman" w:eastAsia="宋体"/>
          <w:b w:val="0"/>
          <w:bCs/>
          <w:lang/>
        </w:rPr>
        <w:fldChar w:fldCharType="end"/>
      </w:r>
    </w:p>
    <w:p w14:paraId="735D5E7F">
      <w:pPr>
        <w:pStyle w:val="12"/>
        <w:tabs>
          <w:tab w:val="right" w:leader="dot" w:pos="9355"/>
          <w:tab w:val="clear" w:pos="9458"/>
        </w:tabs>
        <w:spacing w:line="480" w:lineRule="auto"/>
        <w:rPr>
          <w:rFonts w:ascii="Times New Roman" w:hAnsi="Times New Roman" w:eastAsia="宋体"/>
          <w:b w:val="0"/>
          <w:bCs/>
        </w:rPr>
      </w:pPr>
      <w:r>
        <w:rPr>
          <w:rFonts w:ascii="Times New Roman" w:hAnsi="Times New Roman" w:eastAsia="宋体"/>
          <w:bCs/>
        </w:rPr>
        <w:fldChar w:fldCharType="end"/>
      </w:r>
      <w:r>
        <w:rPr>
          <w:rFonts w:ascii="Times New Roman" w:hAnsi="Times New Roman" w:eastAsia="宋体"/>
          <w:b w:val="0"/>
          <w:bCs/>
        </w:rPr>
        <w:fldChar w:fldCharType="begin"/>
      </w:r>
      <w:r>
        <w:rPr>
          <w:rFonts w:ascii="Times New Roman" w:hAnsi="Times New Roman" w:eastAsia="宋体"/>
          <w:b w:val="0"/>
          <w:bCs/>
        </w:rPr>
        <w:instrText xml:space="preserve"> HYPERLINK \l _Toc8568 </w:instrText>
      </w:r>
      <w:r>
        <w:rPr>
          <w:rFonts w:ascii="Times New Roman" w:hAnsi="Times New Roman" w:eastAsia="宋体"/>
          <w:b w:val="0"/>
          <w:bCs/>
        </w:rPr>
        <w:fldChar w:fldCharType="separate"/>
      </w:r>
      <w:r>
        <w:rPr>
          <w:rFonts w:ascii="Times New Roman" w:hAnsi="Times New Roman" w:eastAsia="宋体"/>
          <w:b w:val="0"/>
          <w:bCs/>
        </w:rPr>
        <w:t>附</w:t>
      </w:r>
      <w:r>
        <w:rPr>
          <w:rFonts w:hint="eastAsia" w:ascii="Times New Roman" w:hAnsi="Times New Roman" w:eastAsia="宋体"/>
          <w:b w:val="0"/>
          <w:bCs/>
        </w:rPr>
        <w:t>件</w:t>
      </w:r>
      <w:r>
        <w:rPr>
          <w:rFonts w:ascii="Times New Roman" w:hAnsi="Times New Roman" w:eastAsia="宋体"/>
          <w:b w:val="0"/>
          <w:bCs/>
        </w:rPr>
        <w:t xml:space="preserve">  现场检测影像资料</w:t>
      </w:r>
      <w:r>
        <w:rPr>
          <w:rFonts w:ascii="Times New Roman" w:hAnsi="Times New Roman" w:eastAsia="宋体"/>
          <w:b w:val="0"/>
          <w:bCs/>
        </w:rPr>
        <w:tab/>
      </w:r>
      <w:r>
        <w:rPr>
          <w:rFonts w:ascii="Times New Roman" w:hAnsi="Times New Roman" w:eastAsia="宋体"/>
          <w:b w:val="0"/>
          <w:bCs/>
        </w:rPr>
        <w:t>8</w:t>
      </w:r>
      <w:r>
        <w:rPr>
          <w:rFonts w:ascii="Times New Roman" w:hAnsi="Times New Roman" w:eastAsia="宋体"/>
          <w:b w:val="0"/>
          <w:bCs/>
        </w:rPr>
        <w:fldChar w:fldCharType="end"/>
      </w:r>
    </w:p>
    <w:p w14:paraId="50F8F760">
      <w:pPr>
        <w:spacing w:line="480" w:lineRule="auto"/>
      </w:pPr>
    </w:p>
    <w:p w14:paraId="3BAF01FC">
      <w:pPr>
        <w:spacing w:line="600" w:lineRule="auto"/>
        <w:jc w:val="left"/>
        <w:rPr>
          <w:sz w:val="32"/>
          <w:szCs w:val="32"/>
        </w:rPr>
      </w:pPr>
      <w:r>
        <w:rPr>
          <w:sz w:val="32"/>
          <w:szCs w:val="32"/>
        </w:rPr>
        <w:t xml:space="preserve"> </w:t>
      </w:r>
    </w:p>
    <w:p w14:paraId="795AC5D1">
      <w:pPr>
        <w:spacing w:line="400" w:lineRule="exact"/>
        <w:jc w:val="left"/>
        <w:rPr>
          <w:rFonts w:hAnsi="宋体"/>
          <w:b/>
          <w:sz w:val="32"/>
          <w:szCs w:val="32"/>
        </w:rPr>
      </w:pPr>
    </w:p>
    <w:p w14:paraId="5905B703">
      <w:pPr>
        <w:spacing w:line="400" w:lineRule="exact"/>
        <w:jc w:val="left"/>
        <w:rPr>
          <w:rFonts w:hAnsi="宋体"/>
          <w:b/>
          <w:sz w:val="32"/>
          <w:szCs w:val="32"/>
        </w:rPr>
      </w:pPr>
    </w:p>
    <w:bookmarkEnd w:id="3"/>
    <w:p w14:paraId="34B8C30E">
      <w:pPr>
        <w:pStyle w:val="2"/>
        <w:spacing w:before="120" w:after="120"/>
        <w:rPr>
          <w:rFonts w:ascii="Times New Roman" w:hAnsi="Times New Roman"/>
        </w:rPr>
      </w:pPr>
      <w:bookmarkStart w:id="4" w:name="_Toc25573810"/>
      <w:bookmarkStart w:id="5" w:name="_Toc184311322"/>
      <w:bookmarkStart w:id="6" w:name="_Toc16364"/>
      <w:bookmarkStart w:id="7" w:name="_Toc388338435"/>
      <w:bookmarkStart w:id="8" w:name="_Toc416937652"/>
      <w:bookmarkStart w:id="9" w:name="_Toc18973"/>
      <w:r>
        <w:br w:type="page"/>
      </w:r>
      <w:bookmarkStart w:id="10" w:name="_Toc20927"/>
      <w:bookmarkStart w:id="11" w:name="_Toc6184"/>
      <w:r>
        <w:rPr>
          <w:rFonts w:ascii="Times New Roman" w:hAnsi="Times New Roman"/>
        </w:rPr>
        <w:t xml:space="preserve">1 </w:t>
      </w:r>
      <w:bookmarkEnd w:id="4"/>
      <w:bookmarkStart w:id="12" w:name="_Toc388338430"/>
      <w:bookmarkStart w:id="13" w:name="_Toc5034"/>
      <w:bookmarkStart w:id="14" w:name="_Toc416937646"/>
      <w:r>
        <w:rPr>
          <w:rFonts w:ascii="Times New Roman" w:hAnsi="Times New Roman"/>
        </w:rPr>
        <w:t>工程概</w:t>
      </w:r>
      <w:bookmarkEnd w:id="5"/>
      <w:bookmarkEnd w:id="6"/>
      <w:bookmarkEnd w:id="10"/>
      <w:bookmarkEnd w:id="11"/>
      <w:r>
        <w:rPr>
          <w:rFonts w:ascii="Times New Roman" w:hAnsi="Times New Roman"/>
        </w:rPr>
        <w:t>况</w:t>
      </w:r>
    </w:p>
    <w:p w14:paraId="477374B5">
      <w:pPr>
        <w:spacing w:line="360" w:lineRule="auto"/>
        <w:ind w:firstLine="480" w:firstLineChars="200"/>
        <w:rPr>
          <w:rFonts w:hAnsi="宋体"/>
          <w:color w:val="000000"/>
        </w:rPr>
      </w:pPr>
      <w:r>
        <w:rPr>
          <w:rFonts w:hint="eastAsia"/>
          <w:szCs w:val="28"/>
        </w:rPr>
        <w:t>广西藤县马河古竹村至茶山村河段防洪治理工程治理河长3.7km，新建护岸总长3.413km，沿岸布设排水涵5座、下河码头、步级19座和防汛应急道路长0.4km等，项目概算总投资1171.38万元，工程于2024年4月开工。</w:t>
      </w:r>
      <w:r>
        <w:rPr>
          <w:rFonts w:hint="eastAsia"/>
          <w:color w:val="000000"/>
          <w:szCs w:val="28"/>
        </w:rPr>
        <w:t>受</w:t>
      </w:r>
      <w:r>
        <w:rPr>
          <w:rFonts w:hint="eastAsia"/>
          <w:szCs w:val="28"/>
        </w:rPr>
        <w:t>梧州市水利工程管理与质量安全监督站委托，我公司对该项目的混凝土挡墙抗压强度采用钻芯法进行检</w:t>
      </w:r>
      <w:r>
        <w:rPr>
          <w:rFonts w:hint="eastAsia"/>
          <w:color w:val="000000"/>
          <w:szCs w:val="28"/>
        </w:rPr>
        <w:t>测。</w:t>
      </w:r>
    </w:p>
    <w:p w14:paraId="25208496">
      <w:pPr>
        <w:pStyle w:val="2"/>
        <w:spacing w:before="240" w:beforeLines="100" w:after="120"/>
        <w:rPr>
          <w:rFonts w:ascii="Times New Roman" w:hAnsi="Times New Roman"/>
        </w:rPr>
      </w:pPr>
      <w:bookmarkStart w:id="15" w:name="_Toc471944752"/>
      <w:bookmarkStart w:id="16" w:name="_Toc452334656"/>
      <w:bookmarkStart w:id="17" w:name="_Toc184311323"/>
      <w:bookmarkStart w:id="18" w:name="_Toc20851"/>
      <w:bookmarkStart w:id="19" w:name="_Toc11502"/>
      <w:bookmarkStart w:id="20" w:name="_Toc25573811"/>
      <w:bookmarkStart w:id="21" w:name="_Toc12226"/>
      <w:bookmarkStart w:id="22" w:name="_Toc479703288"/>
      <w:bookmarkStart w:id="23" w:name="_Toc458779429"/>
      <w:r>
        <w:rPr>
          <w:rFonts w:ascii="Times New Roman" w:hAnsi="Times New Roman"/>
        </w:rPr>
        <w:t xml:space="preserve">2 </w:t>
      </w:r>
      <w:bookmarkEnd w:id="15"/>
      <w:bookmarkEnd w:id="16"/>
      <w:bookmarkEnd w:id="17"/>
      <w:bookmarkEnd w:id="18"/>
      <w:bookmarkEnd w:id="19"/>
      <w:bookmarkEnd w:id="20"/>
      <w:bookmarkEnd w:id="21"/>
      <w:bookmarkEnd w:id="22"/>
      <w:bookmarkStart w:id="24" w:name="_Toc479703289"/>
      <w:bookmarkStart w:id="25" w:name="_Toc25573812"/>
      <w:bookmarkStart w:id="26" w:name="_Toc471944753"/>
      <w:r>
        <w:rPr>
          <w:rFonts w:ascii="Times New Roman" w:hAnsi="Times New Roman"/>
        </w:rPr>
        <w:t>检测概述</w:t>
      </w:r>
    </w:p>
    <w:p w14:paraId="6695300C">
      <w:pPr>
        <w:spacing w:line="360" w:lineRule="auto"/>
        <w:rPr>
          <w:rFonts w:hint="eastAsia"/>
        </w:rPr>
      </w:pPr>
      <w:bookmarkStart w:id="27" w:name="_Toc9451"/>
      <w:bookmarkStart w:id="28" w:name="_Toc184311324"/>
      <w:r>
        <w:t>2.1 检测</w:t>
      </w:r>
      <w:bookmarkEnd w:id="24"/>
      <w:bookmarkEnd w:id="25"/>
      <w:bookmarkEnd w:id="26"/>
      <w:bookmarkEnd w:id="27"/>
      <w:bookmarkEnd w:id="28"/>
      <w:r>
        <w:rPr>
          <w:rFonts w:hint="eastAsia"/>
        </w:rPr>
        <w:t>日期：现场取芯日期2024年11月18日；抗压日期2024年12月06日。</w:t>
      </w:r>
    </w:p>
    <w:p w14:paraId="46F2DE84">
      <w:pPr>
        <w:spacing w:line="360" w:lineRule="auto"/>
      </w:pPr>
      <w:r>
        <w:rPr>
          <w:rFonts w:hint="eastAsia"/>
        </w:rPr>
        <w:t>2.2 检测目的：</w:t>
      </w:r>
      <w:r>
        <w:rPr>
          <w:rFonts w:hint="eastAsia" w:hAnsi="宋体"/>
        </w:rPr>
        <w:t>检测混凝土挡墙抗压强度是否满足设计要求。</w:t>
      </w:r>
    </w:p>
    <w:p w14:paraId="0C9B9DD6">
      <w:pPr>
        <w:spacing w:line="360" w:lineRule="auto"/>
        <w:rPr>
          <w:rFonts w:hint="eastAsia"/>
        </w:rPr>
      </w:pPr>
      <w:r>
        <w:t>2.</w:t>
      </w:r>
      <w:r>
        <w:rPr>
          <w:rFonts w:hint="eastAsia"/>
        </w:rPr>
        <w:t>3检测依据</w:t>
      </w:r>
    </w:p>
    <w:p w14:paraId="32231E1D">
      <w:pPr>
        <w:spacing w:line="360" w:lineRule="auto"/>
        <w:ind w:firstLine="480" w:firstLineChars="200"/>
      </w:pPr>
      <w:r>
        <w:rPr>
          <w:rFonts w:hint="eastAsia"/>
        </w:rPr>
        <w:t xml:space="preserve">1 </w:t>
      </w:r>
      <w:r>
        <w:rPr>
          <w:rFonts w:hAnsi="宋体"/>
        </w:rPr>
        <w:t>《水利工程质量检测技术规程》（</w:t>
      </w:r>
      <w:r>
        <w:t>SL</w:t>
      </w:r>
      <w:r>
        <w:rPr>
          <w:rFonts w:hint="eastAsia"/>
        </w:rPr>
        <w:t xml:space="preserve"> </w:t>
      </w:r>
      <w:r>
        <w:t>734-2016</w:t>
      </w:r>
      <w:r>
        <w:rPr>
          <w:rFonts w:hAnsi="宋体"/>
        </w:rPr>
        <w:t>）；</w:t>
      </w:r>
    </w:p>
    <w:p w14:paraId="69758A82">
      <w:pPr>
        <w:spacing w:line="360" w:lineRule="auto"/>
        <w:ind w:firstLine="480" w:firstLineChars="200"/>
      </w:pPr>
      <w:r>
        <w:rPr>
          <w:rFonts w:hint="eastAsia"/>
        </w:rPr>
        <w:t xml:space="preserve">2 </w:t>
      </w:r>
      <w:r>
        <w:rPr>
          <w:rFonts w:hAnsi="宋体"/>
        </w:rPr>
        <w:t>《水工混凝土试验规程》（</w:t>
      </w:r>
      <w:r>
        <w:t>SL</w:t>
      </w:r>
      <w:r>
        <w:rPr>
          <w:rFonts w:hint="eastAsia"/>
        </w:rPr>
        <w:t xml:space="preserve">/T </w:t>
      </w:r>
      <w:r>
        <w:t>352-20</w:t>
      </w:r>
      <w:r>
        <w:rPr>
          <w:rFonts w:hint="eastAsia"/>
        </w:rPr>
        <w:t>20</w:t>
      </w:r>
      <w:r>
        <w:rPr>
          <w:rFonts w:hAnsi="宋体"/>
        </w:rPr>
        <w:t>）；</w:t>
      </w:r>
    </w:p>
    <w:p w14:paraId="3D65498B">
      <w:pPr>
        <w:spacing w:line="360" w:lineRule="auto"/>
        <w:ind w:firstLine="480" w:firstLineChars="200"/>
        <w:rPr>
          <w:rFonts w:hint="eastAsia"/>
        </w:rPr>
      </w:pPr>
      <w:r>
        <w:rPr>
          <w:rFonts w:hint="eastAsia"/>
        </w:rPr>
        <w:t xml:space="preserve">3 </w:t>
      </w:r>
      <w:r>
        <w:rPr>
          <w:rFonts w:hAnsi="宋体"/>
        </w:rPr>
        <w:t>工程</w:t>
      </w:r>
      <w:r>
        <w:rPr>
          <w:rFonts w:hint="eastAsia" w:hAnsi="宋体"/>
        </w:rPr>
        <w:t>施工</w:t>
      </w:r>
      <w:r>
        <w:rPr>
          <w:rFonts w:hAnsi="宋体"/>
        </w:rPr>
        <w:t>设计图纸、设计报告及有关修改设计文件。</w:t>
      </w:r>
    </w:p>
    <w:p w14:paraId="6235807A">
      <w:pPr>
        <w:spacing w:line="360" w:lineRule="auto"/>
        <w:rPr>
          <w:rFonts w:hint="eastAsia"/>
        </w:rPr>
      </w:pPr>
      <w:bookmarkStart w:id="29" w:name="_Toc25573813"/>
      <w:bookmarkStart w:id="30" w:name="_Toc452334658"/>
      <w:bookmarkStart w:id="31" w:name="_Toc471944754"/>
      <w:bookmarkStart w:id="32" w:name="_Toc479703290"/>
      <w:bookmarkStart w:id="33" w:name="_Toc184311325"/>
      <w:bookmarkStart w:id="34" w:name="_Toc17676"/>
      <w:r>
        <w:rPr>
          <w:rFonts w:hint="eastAsia"/>
        </w:rPr>
        <w:t>2.4检测主要仪器设备</w:t>
      </w:r>
    </w:p>
    <w:p w14:paraId="7513028F">
      <w:r>
        <w:rPr>
          <w:rFonts w:hint="eastAsia"/>
        </w:rPr>
        <w:t xml:space="preserve">   </w:t>
      </w:r>
      <w:r>
        <w:rPr>
          <w:rFonts w:hint="eastAsia" w:ascii="宋体" w:hAnsi="宋体"/>
          <w:szCs w:val="30"/>
        </w:rPr>
        <w:t>检测所用主要仪器设备如表2.4.1所示。</w:t>
      </w:r>
    </w:p>
    <w:p w14:paraId="13AA9050">
      <w:pPr>
        <w:spacing w:before="100" w:beforeAutospacing="1" w:after="120" w:afterLines="50"/>
        <w:jc w:val="center"/>
        <w:rPr>
          <w:rFonts w:hint="eastAsia"/>
          <w:b/>
          <w:bCs/>
          <w:sz w:val="21"/>
          <w:szCs w:val="21"/>
        </w:rPr>
      </w:pPr>
      <w:r>
        <w:rPr>
          <w:b/>
          <w:bCs/>
          <w:sz w:val="21"/>
          <w:szCs w:val="21"/>
        </w:rPr>
        <w:t>表</w:t>
      </w:r>
      <w:r>
        <w:rPr>
          <w:rFonts w:hint="eastAsia"/>
          <w:b/>
          <w:bCs/>
          <w:sz w:val="21"/>
          <w:szCs w:val="21"/>
        </w:rPr>
        <w:t>2.4.1 检测所用主要仪器设备一览表</w:t>
      </w:r>
    </w:p>
    <w:tbl>
      <w:tblPr>
        <w:tblStyle w:val="15"/>
        <w:tblW w:w="97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
        <w:gridCol w:w="1701"/>
        <w:gridCol w:w="1418"/>
        <w:gridCol w:w="1701"/>
        <w:gridCol w:w="2126"/>
        <w:gridCol w:w="2023"/>
      </w:tblGrid>
      <w:tr w14:paraId="6B68B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48" w:type="dxa"/>
            <w:noWrap w:val="0"/>
            <w:vAlign w:val="center"/>
          </w:tcPr>
          <w:p w14:paraId="2069AB32">
            <w:pPr>
              <w:jc w:val="center"/>
              <w:rPr>
                <w:sz w:val="21"/>
                <w:szCs w:val="21"/>
              </w:rPr>
            </w:pPr>
            <w:r>
              <w:rPr>
                <w:sz w:val="21"/>
                <w:szCs w:val="21"/>
              </w:rPr>
              <w:t>序号</w:t>
            </w:r>
          </w:p>
        </w:tc>
        <w:tc>
          <w:tcPr>
            <w:tcW w:w="1701" w:type="dxa"/>
            <w:noWrap w:val="0"/>
            <w:vAlign w:val="center"/>
          </w:tcPr>
          <w:p w14:paraId="49E9B4F1">
            <w:pPr>
              <w:jc w:val="center"/>
              <w:rPr>
                <w:rFonts w:hint="eastAsia"/>
                <w:sz w:val="21"/>
                <w:szCs w:val="21"/>
              </w:rPr>
            </w:pPr>
            <w:r>
              <w:rPr>
                <w:rFonts w:hint="eastAsia"/>
                <w:sz w:val="21"/>
                <w:szCs w:val="21"/>
              </w:rPr>
              <w:t>仪器设备</w:t>
            </w:r>
          </w:p>
        </w:tc>
        <w:tc>
          <w:tcPr>
            <w:tcW w:w="1418" w:type="dxa"/>
            <w:noWrap w:val="0"/>
            <w:vAlign w:val="center"/>
          </w:tcPr>
          <w:p w14:paraId="2B8AF41D">
            <w:pPr>
              <w:jc w:val="center"/>
              <w:rPr>
                <w:sz w:val="21"/>
                <w:szCs w:val="21"/>
              </w:rPr>
            </w:pPr>
            <w:r>
              <w:rPr>
                <w:rFonts w:hint="eastAsia"/>
                <w:sz w:val="21"/>
                <w:szCs w:val="21"/>
              </w:rPr>
              <w:t>仪器</w:t>
            </w:r>
            <w:r>
              <w:rPr>
                <w:sz w:val="21"/>
                <w:szCs w:val="21"/>
              </w:rPr>
              <w:t>编号</w:t>
            </w:r>
          </w:p>
        </w:tc>
        <w:tc>
          <w:tcPr>
            <w:tcW w:w="1701" w:type="dxa"/>
            <w:noWrap w:val="0"/>
            <w:vAlign w:val="center"/>
          </w:tcPr>
          <w:p w14:paraId="5057FE3B">
            <w:pPr>
              <w:jc w:val="center"/>
              <w:rPr>
                <w:sz w:val="21"/>
                <w:szCs w:val="21"/>
              </w:rPr>
            </w:pPr>
            <w:r>
              <w:rPr>
                <w:sz w:val="21"/>
                <w:szCs w:val="21"/>
              </w:rPr>
              <w:t>型号规格</w:t>
            </w:r>
          </w:p>
        </w:tc>
        <w:tc>
          <w:tcPr>
            <w:tcW w:w="2126" w:type="dxa"/>
            <w:noWrap w:val="0"/>
            <w:vAlign w:val="center"/>
          </w:tcPr>
          <w:p w14:paraId="07E12511">
            <w:pPr>
              <w:jc w:val="center"/>
              <w:rPr>
                <w:rFonts w:hint="eastAsia"/>
                <w:sz w:val="21"/>
                <w:szCs w:val="21"/>
              </w:rPr>
            </w:pPr>
            <w:r>
              <w:rPr>
                <w:rFonts w:hint="eastAsia"/>
                <w:sz w:val="21"/>
                <w:szCs w:val="21"/>
              </w:rPr>
              <w:t>校准证书</w:t>
            </w:r>
          </w:p>
        </w:tc>
        <w:tc>
          <w:tcPr>
            <w:tcW w:w="2023" w:type="dxa"/>
            <w:noWrap w:val="0"/>
            <w:vAlign w:val="center"/>
          </w:tcPr>
          <w:p w14:paraId="4A29AA18">
            <w:pPr>
              <w:jc w:val="center"/>
              <w:rPr>
                <w:sz w:val="21"/>
                <w:szCs w:val="21"/>
              </w:rPr>
            </w:pPr>
            <w:r>
              <w:rPr>
                <w:sz w:val="21"/>
                <w:szCs w:val="21"/>
              </w:rPr>
              <w:t>有效</w:t>
            </w:r>
            <w:r>
              <w:rPr>
                <w:rFonts w:hint="eastAsia"/>
                <w:sz w:val="21"/>
                <w:szCs w:val="21"/>
              </w:rPr>
              <w:t>截止</w:t>
            </w:r>
            <w:r>
              <w:rPr>
                <w:sz w:val="21"/>
                <w:szCs w:val="21"/>
              </w:rPr>
              <w:t>日期</w:t>
            </w:r>
          </w:p>
        </w:tc>
      </w:tr>
      <w:tr w14:paraId="1B6D2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48" w:type="dxa"/>
            <w:noWrap w:val="0"/>
            <w:vAlign w:val="center"/>
          </w:tcPr>
          <w:p w14:paraId="1A89986E">
            <w:pPr>
              <w:jc w:val="center"/>
              <w:rPr>
                <w:rFonts w:hAnsi="宋体"/>
                <w:sz w:val="21"/>
                <w:szCs w:val="21"/>
              </w:rPr>
            </w:pPr>
            <w:r>
              <w:rPr>
                <w:rFonts w:hint="eastAsia" w:hAnsi="宋体"/>
                <w:sz w:val="21"/>
                <w:szCs w:val="21"/>
              </w:rPr>
              <w:t>1</w:t>
            </w:r>
          </w:p>
        </w:tc>
        <w:tc>
          <w:tcPr>
            <w:tcW w:w="1701" w:type="dxa"/>
            <w:noWrap w:val="0"/>
            <w:vAlign w:val="center"/>
          </w:tcPr>
          <w:p w14:paraId="2E7FB062">
            <w:pPr>
              <w:jc w:val="center"/>
              <w:rPr>
                <w:rFonts w:hint="eastAsia" w:hAnsi="宋体"/>
                <w:sz w:val="18"/>
                <w:szCs w:val="18"/>
              </w:rPr>
            </w:pPr>
            <w:r>
              <w:rPr>
                <w:rFonts w:hint="eastAsia" w:hAnsi="宋体"/>
                <w:sz w:val="18"/>
                <w:szCs w:val="18"/>
              </w:rPr>
              <w:t>微机控制电液万能试验机</w:t>
            </w:r>
          </w:p>
        </w:tc>
        <w:tc>
          <w:tcPr>
            <w:tcW w:w="1418" w:type="dxa"/>
            <w:noWrap w:val="0"/>
            <w:vAlign w:val="center"/>
          </w:tcPr>
          <w:p w14:paraId="47DA41AF">
            <w:pPr>
              <w:jc w:val="center"/>
              <w:rPr>
                <w:rFonts w:hint="eastAsia" w:hAnsi="宋体"/>
                <w:sz w:val="18"/>
                <w:szCs w:val="18"/>
              </w:rPr>
            </w:pPr>
            <w:r>
              <w:rPr>
                <w:rFonts w:hint="eastAsia" w:hAnsi="宋体"/>
                <w:sz w:val="18"/>
                <w:szCs w:val="18"/>
              </w:rPr>
              <w:t>ALSB-013</w:t>
            </w:r>
          </w:p>
        </w:tc>
        <w:tc>
          <w:tcPr>
            <w:tcW w:w="1701" w:type="dxa"/>
            <w:noWrap w:val="0"/>
            <w:vAlign w:val="center"/>
          </w:tcPr>
          <w:p w14:paraId="7F623D28">
            <w:pPr>
              <w:jc w:val="center"/>
              <w:rPr>
                <w:rFonts w:hint="eastAsia" w:hAnsi="宋体"/>
                <w:sz w:val="18"/>
                <w:szCs w:val="18"/>
              </w:rPr>
            </w:pPr>
            <w:r>
              <w:rPr>
                <w:rFonts w:hAnsi="宋体"/>
                <w:sz w:val="18"/>
                <w:szCs w:val="18"/>
              </w:rPr>
              <w:t>WAW-300B</w:t>
            </w:r>
          </w:p>
        </w:tc>
        <w:tc>
          <w:tcPr>
            <w:tcW w:w="2126" w:type="dxa"/>
            <w:noWrap w:val="0"/>
            <w:vAlign w:val="center"/>
          </w:tcPr>
          <w:p w14:paraId="0CBBE57A">
            <w:pPr>
              <w:jc w:val="center"/>
              <w:rPr>
                <w:rFonts w:hint="eastAsia" w:hAnsi="宋体"/>
                <w:sz w:val="18"/>
                <w:szCs w:val="18"/>
              </w:rPr>
            </w:pPr>
            <w:r>
              <w:rPr>
                <w:rFonts w:hAnsi="宋体"/>
                <w:sz w:val="18"/>
                <w:szCs w:val="18"/>
              </w:rPr>
              <w:t>9020141881</w:t>
            </w:r>
          </w:p>
        </w:tc>
        <w:tc>
          <w:tcPr>
            <w:tcW w:w="2023" w:type="dxa"/>
            <w:noWrap w:val="0"/>
            <w:vAlign w:val="center"/>
          </w:tcPr>
          <w:p w14:paraId="7B9FAF27">
            <w:pPr>
              <w:jc w:val="center"/>
              <w:rPr>
                <w:rFonts w:hint="eastAsia" w:hAnsi="宋体"/>
                <w:sz w:val="18"/>
                <w:szCs w:val="18"/>
              </w:rPr>
            </w:pPr>
            <w:r>
              <w:rPr>
                <w:rFonts w:hint="eastAsia" w:hAnsi="宋体"/>
                <w:sz w:val="18"/>
                <w:szCs w:val="18"/>
              </w:rPr>
              <w:t>2024/3/25-2025/3/24</w:t>
            </w:r>
          </w:p>
        </w:tc>
      </w:tr>
      <w:tr w14:paraId="4A2F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748" w:type="dxa"/>
            <w:noWrap w:val="0"/>
            <w:vAlign w:val="center"/>
          </w:tcPr>
          <w:p w14:paraId="69D2EC52">
            <w:pPr>
              <w:jc w:val="center"/>
              <w:rPr>
                <w:rFonts w:hint="eastAsia" w:hAnsi="宋体"/>
                <w:sz w:val="21"/>
                <w:szCs w:val="21"/>
              </w:rPr>
            </w:pPr>
            <w:r>
              <w:rPr>
                <w:rFonts w:hint="eastAsia" w:hAnsi="宋体"/>
                <w:sz w:val="21"/>
                <w:szCs w:val="21"/>
              </w:rPr>
              <w:t>2</w:t>
            </w:r>
          </w:p>
        </w:tc>
        <w:tc>
          <w:tcPr>
            <w:tcW w:w="1701" w:type="dxa"/>
            <w:noWrap w:val="0"/>
            <w:vAlign w:val="center"/>
          </w:tcPr>
          <w:p w14:paraId="43EEFF24">
            <w:pPr>
              <w:jc w:val="center"/>
              <w:rPr>
                <w:rFonts w:hint="eastAsia" w:hAnsi="宋体"/>
                <w:sz w:val="18"/>
                <w:szCs w:val="18"/>
              </w:rPr>
            </w:pPr>
            <w:r>
              <w:rPr>
                <w:rFonts w:hint="eastAsia" w:hAnsi="宋体"/>
                <w:sz w:val="18"/>
                <w:szCs w:val="18"/>
              </w:rPr>
              <w:t>游标卡尺</w:t>
            </w:r>
          </w:p>
        </w:tc>
        <w:tc>
          <w:tcPr>
            <w:tcW w:w="1418" w:type="dxa"/>
            <w:noWrap w:val="0"/>
            <w:vAlign w:val="center"/>
          </w:tcPr>
          <w:p w14:paraId="232E31C8">
            <w:pPr>
              <w:jc w:val="center"/>
              <w:rPr>
                <w:rFonts w:hint="eastAsia" w:hAnsi="宋体"/>
                <w:sz w:val="18"/>
                <w:szCs w:val="18"/>
              </w:rPr>
            </w:pPr>
            <w:r>
              <w:rPr>
                <w:rFonts w:hAnsi="宋体"/>
                <w:sz w:val="18"/>
                <w:szCs w:val="18"/>
              </w:rPr>
              <w:t>ALSB-080</w:t>
            </w:r>
          </w:p>
        </w:tc>
        <w:tc>
          <w:tcPr>
            <w:tcW w:w="1701" w:type="dxa"/>
            <w:noWrap w:val="0"/>
            <w:vAlign w:val="center"/>
          </w:tcPr>
          <w:p w14:paraId="73AC9CF1">
            <w:pPr>
              <w:jc w:val="center"/>
              <w:rPr>
                <w:rFonts w:hint="eastAsia" w:hAnsi="宋体"/>
                <w:sz w:val="18"/>
                <w:szCs w:val="18"/>
              </w:rPr>
            </w:pPr>
            <w:r>
              <w:rPr>
                <w:rFonts w:hint="eastAsia" w:hAnsi="宋体"/>
                <w:sz w:val="18"/>
                <w:szCs w:val="18"/>
              </w:rPr>
              <w:t>0-300mm/0.02mm</w:t>
            </w:r>
          </w:p>
        </w:tc>
        <w:tc>
          <w:tcPr>
            <w:tcW w:w="2126" w:type="dxa"/>
            <w:noWrap w:val="0"/>
            <w:vAlign w:val="center"/>
          </w:tcPr>
          <w:p w14:paraId="45035904">
            <w:pPr>
              <w:jc w:val="center"/>
              <w:rPr>
                <w:rFonts w:hAnsi="宋体"/>
                <w:sz w:val="18"/>
                <w:szCs w:val="18"/>
              </w:rPr>
            </w:pPr>
            <w:r>
              <w:rPr>
                <w:rFonts w:hAnsi="宋体"/>
                <w:sz w:val="18"/>
                <w:szCs w:val="18"/>
              </w:rPr>
              <w:t>GX24GX012800025</w:t>
            </w:r>
          </w:p>
        </w:tc>
        <w:tc>
          <w:tcPr>
            <w:tcW w:w="2023" w:type="dxa"/>
            <w:noWrap w:val="0"/>
            <w:vAlign w:val="center"/>
          </w:tcPr>
          <w:p w14:paraId="0D965622">
            <w:pPr>
              <w:jc w:val="center"/>
              <w:rPr>
                <w:rFonts w:hint="eastAsia" w:hAnsi="宋体"/>
                <w:sz w:val="18"/>
                <w:szCs w:val="18"/>
              </w:rPr>
            </w:pPr>
            <w:r>
              <w:rPr>
                <w:rFonts w:hint="eastAsia" w:hAnsi="宋体"/>
                <w:sz w:val="18"/>
                <w:szCs w:val="18"/>
              </w:rPr>
              <w:t>2024/7/9-2025/7/8</w:t>
            </w:r>
          </w:p>
        </w:tc>
      </w:tr>
      <w:tr w14:paraId="0E96D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748" w:type="dxa"/>
            <w:noWrap w:val="0"/>
            <w:vAlign w:val="center"/>
          </w:tcPr>
          <w:p w14:paraId="1F550E94">
            <w:pPr>
              <w:jc w:val="center"/>
              <w:rPr>
                <w:rFonts w:hint="eastAsia" w:hAnsi="宋体"/>
                <w:sz w:val="21"/>
                <w:szCs w:val="21"/>
              </w:rPr>
            </w:pPr>
            <w:r>
              <w:rPr>
                <w:rFonts w:hint="eastAsia" w:hAnsi="宋体"/>
                <w:sz w:val="21"/>
                <w:szCs w:val="21"/>
              </w:rPr>
              <w:t>3</w:t>
            </w:r>
          </w:p>
        </w:tc>
        <w:tc>
          <w:tcPr>
            <w:tcW w:w="1701" w:type="dxa"/>
            <w:noWrap w:val="0"/>
            <w:vAlign w:val="center"/>
          </w:tcPr>
          <w:p w14:paraId="5D1753C8">
            <w:pPr>
              <w:jc w:val="center"/>
              <w:rPr>
                <w:rFonts w:hint="eastAsia" w:hAnsi="宋体"/>
                <w:sz w:val="18"/>
                <w:szCs w:val="18"/>
              </w:rPr>
            </w:pPr>
            <w:r>
              <w:rPr>
                <w:rFonts w:hint="eastAsia" w:hAnsi="宋体"/>
                <w:sz w:val="18"/>
                <w:szCs w:val="18"/>
              </w:rPr>
              <w:t>游标万能角度尺</w:t>
            </w:r>
          </w:p>
        </w:tc>
        <w:tc>
          <w:tcPr>
            <w:tcW w:w="1418" w:type="dxa"/>
            <w:noWrap w:val="0"/>
            <w:vAlign w:val="center"/>
          </w:tcPr>
          <w:p w14:paraId="31ABF886">
            <w:pPr>
              <w:jc w:val="center"/>
              <w:rPr>
                <w:rFonts w:hint="eastAsia" w:hAnsi="宋体"/>
                <w:sz w:val="18"/>
                <w:szCs w:val="18"/>
              </w:rPr>
            </w:pPr>
            <w:r>
              <w:rPr>
                <w:rFonts w:hAnsi="宋体"/>
                <w:sz w:val="18"/>
                <w:szCs w:val="18"/>
              </w:rPr>
              <w:t>ALSB-088</w:t>
            </w:r>
          </w:p>
        </w:tc>
        <w:tc>
          <w:tcPr>
            <w:tcW w:w="1701" w:type="dxa"/>
            <w:noWrap w:val="0"/>
            <w:vAlign w:val="center"/>
          </w:tcPr>
          <w:p w14:paraId="3D99453D">
            <w:pPr>
              <w:jc w:val="center"/>
              <w:rPr>
                <w:rFonts w:hint="eastAsia" w:hAnsi="宋体"/>
                <w:sz w:val="18"/>
                <w:szCs w:val="18"/>
              </w:rPr>
            </w:pPr>
            <w:r>
              <w:rPr>
                <w:rFonts w:hint="eastAsia" w:hAnsi="宋体"/>
                <w:sz w:val="18"/>
                <w:szCs w:val="18"/>
              </w:rPr>
              <w:t>0~360</w:t>
            </w:r>
            <w:r>
              <w:rPr>
                <w:rFonts w:hint="eastAsia" w:ascii="宋体" w:hAnsi="宋体"/>
                <w:sz w:val="18"/>
                <w:szCs w:val="18"/>
              </w:rPr>
              <w:t>º</w:t>
            </w:r>
          </w:p>
        </w:tc>
        <w:tc>
          <w:tcPr>
            <w:tcW w:w="2126" w:type="dxa"/>
            <w:noWrap w:val="0"/>
            <w:vAlign w:val="center"/>
          </w:tcPr>
          <w:p w14:paraId="4397F357">
            <w:pPr>
              <w:jc w:val="center"/>
              <w:rPr>
                <w:rFonts w:hAnsi="宋体"/>
                <w:sz w:val="18"/>
                <w:szCs w:val="18"/>
              </w:rPr>
            </w:pPr>
            <w:r>
              <w:rPr>
                <w:rFonts w:hAnsi="宋体"/>
                <w:sz w:val="18"/>
                <w:szCs w:val="18"/>
              </w:rPr>
              <w:t>GX24GX012800031</w:t>
            </w:r>
          </w:p>
        </w:tc>
        <w:tc>
          <w:tcPr>
            <w:tcW w:w="2023" w:type="dxa"/>
            <w:noWrap w:val="0"/>
            <w:vAlign w:val="center"/>
          </w:tcPr>
          <w:p w14:paraId="1315D594">
            <w:pPr>
              <w:jc w:val="center"/>
              <w:rPr>
                <w:rFonts w:hint="eastAsia" w:hAnsi="宋体"/>
                <w:sz w:val="18"/>
                <w:szCs w:val="18"/>
              </w:rPr>
            </w:pPr>
            <w:r>
              <w:rPr>
                <w:rFonts w:hint="eastAsia" w:hAnsi="宋体"/>
                <w:sz w:val="18"/>
                <w:szCs w:val="18"/>
              </w:rPr>
              <w:t>2024/7/11-2025/7/10</w:t>
            </w:r>
          </w:p>
        </w:tc>
      </w:tr>
      <w:tr w14:paraId="68F6D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748" w:type="dxa"/>
            <w:noWrap w:val="0"/>
            <w:vAlign w:val="center"/>
          </w:tcPr>
          <w:p w14:paraId="528CC470">
            <w:pPr>
              <w:jc w:val="center"/>
              <w:rPr>
                <w:rFonts w:hint="eastAsia" w:hAnsi="宋体"/>
                <w:sz w:val="21"/>
                <w:szCs w:val="21"/>
              </w:rPr>
            </w:pPr>
            <w:r>
              <w:rPr>
                <w:rFonts w:hint="eastAsia" w:hAnsi="宋体"/>
                <w:sz w:val="21"/>
                <w:szCs w:val="21"/>
              </w:rPr>
              <w:t>4</w:t>
            </w:r>
          </w:p>
        </w:tc>
        <w:tc>
          <w:tcPr>
            <w:tcW w:w="1701" w:type="dxa"/>
            <w:noWrap w:val="0"/>
            <w:vAlign w:val="center"/>
          </w:tcPr>
          <w:p w14:paraId="67EC1638">
            <w:pPr>
              <w:jc w:val="center"/>
              <w:rPr>
                <w:rFonts w:hint="eastAsia" w:hAnsi="宋体"/>
                <w:sz w:val="18"/>
                <w:szCs w:val="18"/>
              </w:rPr>
            </w:pPr>
            <w:r>
              <w:rPr>
                <w:rFonts w:hint="eastAsia" w:hAnsi="宋体"/>
                <w:sz w:val="18"/>
                <w:szCs w:val="18"/>
              </w:rPr>
              <w:t>钢直尺</w:t>
            </w:r>
          </w:p>
        </w:tc>
        <w:tc>
          <w:tcPr>
            <w:tcW w:w="1418" w:type="dxa"/>
            <w:noWrap w:val="0"/>
            <w:vAlign w:val="center"/>
          </w:tcPr>
          <w:p w14:paraId="19C69815">
            <w:pPr>
              <w:jc w:val="center"/>
              <w:rPr>
                <w:rFonts w:hint="eastAsia" w:hAnsi="宋体"/>
                <w:sz w:val="18"/>
                <w:szCs w:val="18"/>
              </w:rPr>
            </w:pPr>
            <w:r>
              <w:rPr>
                <w:rFonts w:hAnsi="宋体"/>
                <w:sz w:val="18"/>
                <w:szCs w:val="18"/>
              </w:rPr>
              <w:t>ALSB-</w:t>
            </w:r>
            <w:r>
              <w:rPr>
                <w:rFonts w:hint="eastAsia" w:hAnsi="宋体"/>
                <w:sz w:val="18"/>
                <w:szCs w:val="18"/>
              </w:rPr>
              <w:t>308</w:t>
            </w:r>
          </w:p>
        </w:tc>
        <w:tc>
          <w:tcPr>
            <w:tcW w:w="1701" w:type="dxa"/>
            <w:noWrap w:val="0"/>
            <w:vAlign w:val="center"/>
          </w:tcPr>
          <w:p w14:paraId="0F03DCF4">
            <w:pPr>
              <w:jc w:val="center"/>
              <w:rPr>
                <w:rFonts w:hint="eastAsia" w:hAnsi="宋体"/>
                <w:sz w:val="18"/>
                <w:szCs w:val="18"/>
              </w:rPr>
            </w:pPr>
            <w:r>
              <w:rPr>
                <w:rFonts w:hint="eastAsia" w:hAnsi="宋体"/>
                <w:sz w:val="18"/>
                <w:szCs w:val="18"/>
              </w:rPr>
              <w:t>30cm</w:t>
            </w:r>
          </w:p>
        </w:tc>
        <w:tc>
          <w:tcPr>
            <w:tcW w:w="2126" w:type="dxa"/>
            <w:noWrap w:val="0"/>
            <w:vAlign w:val="center"/>
          </w:tcPr>
          <w:p w14:paraId="4185B053">
            <w:pPr>
              <w:jc w:val="center"/>
              <w:rPr>
                <w:rFonts w:hAnsi="宋体"/>
                <w:sz w:val="18"/>
                <w:szCs w:val="18"/>
              </w:rPr>
            </w:pPr>
            <w:r>
              <w:rPr>
                <w:rFonts w:hAnsi="宋体"/>
                <w:sz w:val="18"/>
                <w:szCs w:val="18"/>
              </w:rPr>
              <w:t>1NA241023142139-0069</w:t>
            </w:r>
          </w:p>
        </w:tc>
        <w:tc>
          <w:tcPr>
            <w:tcW w:w="2023" w:type="dxa"/>
            <w:noWrap w:val="0"/>
            <w:vAlign w:val="center"/>
          </w:tcPr>
          <w:p w14:paraId="0E6399B6">
            <w:pPr>
              <w:jc w:val="center"/>
              <w:rPr>
                <w:rFonts w:hint="eastAsia" w:hAnsi="宋体"/>
                <w:sz w:val="18"/>
                <w:szCs w:val="18"/>
              </w:rPr>
            </w:pPr>
            <w:r>
              <w:rPr>
                <w:rFonts w:hint="eastAsia" w:hAnsi="宋体"/>
                <w:sz w:val="18"/>
                <w:szCs w:val="18"/>
              </w:rPr>
              <w:t>2024/10/31-2025/10/30</w:t>
            </w:r>
          </w:p>
        </w:tc>
      </w:tr>
      <w:tr w14:paraId="250F7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748" w:type="dxa"/>
            <w:noWrap w:val="0"/>
            <w:vAlign w:val="center"/>
          </w:tcPr>
          <w:p w14:paraId="0307602C">
            <w:pPr>
              <w:jc w:val="center"/>
              <w:rPr>
                <w:rFonts w:hint="eastAsia" w:hAnsi="宋体"/>
                <w:sz w:val="21"/>
                <w:szCs w:val="21"/>
              </w:rPr>
            </w:pPr>
            <w:r>
              <w:rPr>
                <w:rFonts w:hint="eastAsia" w:hAnsi="宋体"/>
                <w:sz w:val="21"/>
                <w:szCs w:val="21"/>
              </w:rPr>
              <w:t>5</w:t>
            </w:r>
          </w:p>
        </w:tc>
        <w:tc>
          <w:tcPr>
            <w:tcW w:w="1701" w:type="dxa"/>
            <w:noWrap w:val="0"/>
            <w:vAlign w:val="center"/>
          </w:tcPr>
          <w:p w14:paraId="6E02A592">
            <w:pPr>
              <w:jc w:val="center"/>
              <w:rPr>
                <w:rFonts w:hint="eastAsia" w:hAnsi="宋体"/>
                <w:sz w:val="18"/>
                <w:szCs w:val="18"/>
              </w:rPr>
            </w:pPr>
            <w:r>
              <w:rPr>
                <w:rFonts w:hint="eastAsia" w:hAnsi="宋体"/>
                <w:sz w:val="18"/>
                <w:szCs w:val="18"/>
              </w:rPr>
              <w:t>塞尺</w:t>
            </w:r>
          </w:p>
        </w:tc>
        <w:tc>
          <w:tcPr>
            <w:tcW w:w="1418" w:type="dxa"/>
            <w:noWrap w:val="0"/>
            <w:vAlign w:val="center"/>
          </w:tcPr>
          <w:p w14:paraId="0B9A297D">
            <w:pPr>
              <w:jc w:val="center"/>
              <w:rPr>
                <w:rFonts w:hint="eastAsia" w:hAnsi="宋体"/>
                <w:sz w:val="18"/>
                <w:szCs w:val="18"/>
              </w:rPr>
            </w:pPr>
            <w:r>
              <w:rPr>
                <w:rFonts w:hAnsi="宋体"/>
                <w:sz w:val="18"/>
                <w:szCs w:val="18"/>
              </w:rPr>
              <w:t>ALSB-390</w:t>
            </w:r>
          </w:p>
        </w:tc>
        <w:tc>
          <w:tcPr>
            <w:tcW w:w="1701" w:type="dxa"/>
            <w:noWrap w:val="0"/>
            <w:vAlign w:val="center"/>
          </w:tcPr>
          <w:p w14:paraId="5B3CC805">
            <w:pPr>
              <w:jc w:val="center"/>
              <w:rPr>
                <w:rFonts w:hint="eastAsia" w:hAnsi="宋体"/>
                <w:sz w:val="18"/>
                <w:szCs w:val="18"/>
              </w:rPr>
            </w:pPr>
            <w:r>
              <w:rPr>
                <w:rFonts w:hint="eastAsia" w:hAnsi="宋体"/>
                <w:sz w:val="18"/>
                <w:szCs w:val="18"/>
              </w:rPr>
              <w:t>0.02-1.00mm</w:t>
            </w:r>
          </w:p>
        </w:tc>
        <w:tc>
          <w:tcPr>
            <w:tcW w:w="2126" w:type="dxa"/>
            <w:noWrap w:val="0"/>
            <w:vAlign w:val="center"/>
          </w:tcPr>
          <w:p w14:paraId="12512AF9">
            <w:pPr>
              <w:jc w:val="center"/>
              <w:rPr>
                <w:rFonts w:hAnsi="宋体"/>
                <w:sz w:val="18"/>
                <w:szCs w:val="18"/>
              </w:rPr>
            </w:pPr>
            <w:r>
              <w:rPr>
                <w:rFonts w:hAnsi="宋体"/>
                <w:sz w:val="18"/>
                <w:szCs w:val="18"/>
              </w:rPr>
              <w:t>1NA240528101148-0073</w:t>
            </w:r>
          </w:p>
        </w:tc>
        <w:tc>
          <w:tcPr>
            <w:tcW w:w="2023" w:type="dxa"/>
            <w:noWrap w:val="0"/>
            <w:vAlign w:val="center"/>
          </w:tcPr>
          <w:p w14:paraId="4DF708FE">
            <w:pPr>
              <w:jc w:val="center"/>
              <w:rPr>
                <w:rFonts w:hint="eastAsia" w:hAnsi="宋体"/>
                <w:sz w:val="18"/>
                <w:szCs w:val="18"/>
              </w:rPr>
            </w:pPr>
            <w:r>
              <w:rPr>
                <w:rFonts w:hint="eastAsia" w:hAnsi="宋体"/>
                <w:sz w:val="18"/>
                <w:szCs w:val="18"/>
              </w:rPr>
              <w:t>2024/6/8-2024/12/7</w:t>
            </w:r>
          </w:p>
        </w:tc>
      </w:tr>
      <w:tr w14:paraId="4D92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2449" w:type="dxa"/>
            <w:gridSpan w:val="2"/>
            <w:noWrap w:val="0"/>
            <w:vAlign w:val="center"/>
          </w:tcPr>
          <w:p w14:paraId="41977F84">
            <w:pPr>
              <w:jc w:val="center"/>
              <w:rPr>
                <w:rFonts w:hint="eastAsia" w:hAnsi="宋体"/>
                <w:sz w:val="21"/>
                <w:szCs w:val="21"/>
              </w:rPr>
            </w:pPr>
            <w:r>
              <w:rPr>
                <w:rFonts w:hint="eastAsia" w:hAnsi="宋体"/>
                <w:sz w:val="21"/>
                <w:szCs w:val="21"/>
              </w:rPr>
              <w:t>辅助工具</w:t>
            </w:r>
          </w:p>
        </w:tc>
        <w:tc>
          <w:tcPr>
            <w:tcW w:w="7268" w:type="dxa"/>
            <w:gridSpan w:val="4"/>
            <w:noWrap w:val="0"/>
            <w:vAlign w:val="center"/>
          </w:tcPr>
          <w:p w14:paraId="6CC23F65">
            <w:pPr>
              <w:jc w:val="center"/>
              <w:rPr>
                <w:rFonts w:hint="eastAsia" w:hAnsi="宋体"/>
                <w:sz w:val="21"/>
                <w:szCs w:val="21"/>
              </w:rPr>
            </w:pPr>
            <w:r>
              <w:rPr>
                <w:sz w:val="21"/>
                <w:szCs w:val="21"/>
              </w:rPr>
              <w:t>混凝土取芯机</w:t>
            </w:r>
            <w:r>
              <w:rPr>
                <w:rFonts w:hint="eastAsia"/>
                <w:sz w:val="21"/>
                <w:szCs w:val="21"/>
              </w:rPr>
              <w:t>、自动切石机、双端面磨平机等</w:t>
            </w:r>
          </w:p>
        </w:tc>
      </w:tr>
    </w:tbl>
    <w:p w14:paraId="13B9CE2B">
      <w:pPr>
        <w:spacing w:line="360" w:lineRule="auto"/>
        <w:rPr>
          <w:b/>
          <w:bCs/>
        </w:rPr>
      </w:pPr>
    </w:p>
    <w:p w14:paraId="2DA9DB97">
      <w:pPr>
        <w:pStyle w:val="2"/>
        <w:spacing w:before="120" w:after="120"/>
        <w:rPr>
          <w:rFonts w:ascii="Times New Roman" w:hAnsi="Times New Roman"/>
          <w:b w:val="0"/>
          <w:bCs/>
        </w:rPr>
      </w:pPr>
      <w:r>
        <w:rPr>
          <w:rFonts w:ascii="Times New Roman" w:hAnsi="Times New Roman"/>
        </w:rPr>
        <w:t>3 检测内容及方法</w:t>
      </w:r>
    </w:p>
    <w:bookmarkEnd w:id="29"/>
    <w:bookmarkEnd w:id="30"/>
    <w:bookmarkEnd w:id="31"/>
    <w:bookmarkEnd w:id="32"/>
    <w:p w14:paraId="6A559971">
      <w:pPr>
        <w:spacing w:line="360" w:lineRule="auto"/>
        <w:rPr>
          <w:rFonts w:hint="eastAsia"/>
          <w:b/>
          <w:bCs/>
        </w:rPr>
      </w:pPr>
      <w:r>
        <w:rPr>
          <w:rFonts w:hint="eastAsia"/>
        </w:rPr>
        <w:t>3.1检测</w:t>
      </w:r>
      <w:bookmarkEnd w:id="33"/>
      <w:bookmarkEnd w:id="34"/>
      <w:r>
        <w:rPr>
          <w:rFonts w:hint="eastAsia"/>
        </w:rPr>
        <w:t>内容</w:t>
      </w:r>
    </w:p>
    <w:bookmarkEnd w:id="12"/>
    <w:bookmarkEnd w:id="13"/>
    <w:bookmarkEnd w:id="14"/>
    <w:bookmarkEnd w:id="23"/>
    <w:p w14:paraId="4DD6BCE3">
      <w:pPr>
        <w:spacing w:line="360" w:lineRule="auto"/>
        <w:ind w:firstLine="480" w:firstLineChars="200"/>
        <w:rPr>
          <w:rFonts w:hAnsi="宋体"/>
          <w:color w:val="0000FF"/>
        </w:rPr>
      </w:pPr>
      <w:r>
        <w:rPr>
          <w:rFonts w:hint="eastAsia" w:hAnsi="宋体"/>
        </w:rPr>
        <w:t>根据委托方要求，本次对该项目指定工程部位混凝土采用钻芯法进行检测，共选取混凝土挡墙2个部位进行取芯检测，有效芯样共2组。</w:t>
      </w:r>
    </w:p>
    <w:p w14:paraId="1AFF94A7">
      <w:pPr>
        <w:spacing w:line="360" w:lineRule="auto"/>
        <w:ind w:firstLine="480" w:firstLineChars="200"/>
        <w:rPr>
          <w:rFonts w:hint="eastAsia" w:hAnsi="宋体"/>
        </w:rPr>
      </w:pPr>
    </w:p>
    <w:p w14:paraId="79962B5A">
      <w:pPr>
        <w:spacing w:line="360" w:lineRule="auto"/>
        <w:jc w:val="center"/>
        <w:rPr>
          <w:rFonts w:hint="eastAsia" w:hAnsi="宋体"/>
          <w:b/>
          <w:bCs/>
          <w:sz w:val="21"/>
          <w:szCs w:val="21"/>
        </w:rPr>
      </w:pPr>
      <w:r>
        <w:rPr>
          <w:rFonts w:hint="eastAsia" w:hAnsi="宋体"/>
          <w:b/>
          <w:bCs/>
          <w:sz w:val="21"/>
          <w:szCs w:val="21"/>
        </w:rPr>
        <w:t xml:space="preserve">表3.1  </w:t>
      </w:r>
      <w:r>
        <w:rPr>
          <w:rFonts w:hAnsi="宋体"/>
          <w:b/>
          <w:bCs/>
          <w:sz w:val="21"/>
          <w:szCs w:val="21"/>
        </w:rPr>
        <w:t>质量抽检</w:t>
      </w:r>
      <w:r>
        <w:rPr>
          <w:rFonts w:hint="eastAsia" w:hAnsi="宋体"/>
          <w:b/>
          <w:bCs/>
          <w:sz w:val="21"/>
          <w:szCs w:val="21"/>
        </w:rPr>
        <w:t>内容</w:t>
      </w:r>
      <w:r>
        <w:rPr>
          <w:rFonts w:hAnsi="宋体"/>
          <w:b/>
          <w:bCs/>
          <w:sz w:val="21"/>
          <w:szCs w:val="21"/>
        </w:rPr>
        <w:t>及数量表</w:t>
      </w:r>
    </w:p>
    <w:tbl>
      <w:tblPr>
        <w:tblStyle w:val="15"/>
        <w:tblW w:w="5000" w:type="pct"/>
        <w:jc w:val="center"/>
        <w:tblLayout w:type="autofit"/>
        <w:tblCellMar>
          <w:top w:w="0" w:type="dxa"/>
          <w:left w:w="108" w:type="dxa"/>
          <w:bottom w:w="0" w:type="dxa"/>
          <w:right w:w="108" w:type="dxa"/>
        </w:tblCellMar>
      </w:tblPr>
      <w:tblGrid>
        <w:gridCol w:w="1913"/>
        <w:gridCol w:w="2546"/>
        <w:gridCol w:w="961"/>
        <w:gridCol w:w="961"/>
        <w:gridCol w:w="1595"/>
        <w:gridCol w:w="1595"/>
      </w:tblGrid>
      <w:tr w14:paraId="6B3F6CCE">
        <w:tblPrEx>
          <w:tblCellMar>
            <w:top w:w="0" w:type="dxa"/>
            <w:left w:w="108" w:type="dxa"/>
            <w:bottom w:w="0" w:type="dxa"/>
            <w:right w:w="108" w:type="dxa"/>
          </w:tblCellMar>
        </w:tblPrEx>
        <w:trPr>
          <w:trHeight w:val="567" w:hRule="atLeast"/>
          <w:jc w:val="center"/>
        </w:trPr>
        <w:tc>
          <w:tcPr>
            <w:tcW w:w="999" w:type="pct"/>
            <w:tcBorders>
              <w:top w:val="single" w:color="auto" w:sz="4" w:space="0"/>
              <w:left w:val="single" w:color="auto" w:sz="4" w:space="0"/>
              <w:bottom w:val="single" w:color="auto" w:sz="4" w:space="0"/>
              <w:right w:val="single" w:color="auto" w:sz="4" w:space="0"/>
            </w:tcBorders>
            <w:noWrap w:val="0"/>
            <w:vAlign w:val="center"/>
          </w:tcPr>
          <w:p w14:paraId="1861C230">
            <w:pPr>
              <w:widowControl/>
              <w:spacing w:before="100" w:beforeAutospacing="1" w:after="100" w:afterAutospacing="1"/>
              <w:jc w:val="center"/>
              <w:rPr>
                <w:rFonts w:hAnsi="宋体"/>
                <w:sz w:val="21"/>
                <w:szCs w:val="21"/>
              </w:rPr>
            </w:pPr>
            <w:r>
              <w:rPr>
                <w:rFonts w:hint="eastAsia" w:hAnsi="宋体"/>
                <w:sz w:val="21"/>
                <w:szCs w:val="21"/>
              </w:rPr>
              <w:t>检测项目</w:t>
            </w:r>
          </w:p>
        </w:tc>
        <w:tc>
          <w:tcPr>
            <w:tcW w:w="1330" w:type="pct"/>
            <w:tcBorders>
              <w:top w:val="single" w:color="auto" w:sz="4" w:space="0"/>
              <w:left w:val="single" w:color="auto" w:sz="4" w:space="0"/>
              <w:bottom w:val="single" w:color="auto" w:sz="4" w:space="0"/>
              <w:right w:val="single" w:color="auto" w:sz="4" w:space="0"/>
            </w:tcBorders>
            <w:noWrap w:val="0"/>
            <w:vAlign w:val="center"/>
          </w:tcPr>
          <w:p w14:paraId="3888F1AF">
            <w:pPr>
              <w:widowControl/>
              <w:spacing w:before="100" w:beforeAutospacing="1" w:after="100" w:afterAutospacing="1"/>
              <w:jc w:val="center"/>
              <w:rPr>
                <w:sz w:val="21"/>
                <w:szCs w:val="21"/>
              </w:rPr>
            </w:pPr>
            <w:r>
              <w:rPr>
                <w:rFonts w:hAnsi="宋体"/>
                <w:sz w:val="21"/>
                <w:szCs w:val="21"/>
              </w:rPr>
              <w:t>抽检部位及内容</w:t>
            </w:r>
          </w:p>
        </w:tc>
        <w:tc>
          <w:tcPr>
            <w:tcW w:w="502" w:type="pct"/>
            <w:tcBorders>
              <w:top w:val="single" w:color="auto" w:sz="4" w:space="0"/>
              <w:left w:val="nil"/>
              <w:bottom w:val="single" w:color="auto" w:sz="4" w:space="0"/>
              <w:right w:val="single" w:color="auto" w:sz="4" w:space="0"/>
            </w:tcBorders>
            <w:noWrap w:val="0"/>
            <w:vAlign w:val="center"/>
          </w:tcPr>
          <w:p w14:paraId="40ADB705">
            <w:pPr>
              <w:widowControl/>
              <w:spacing w:before="100" w:beforeAutospacing="1" w:after="100" w:afterAutospacing="1"/>
              <w:jc w:val="center"/>
              <w:rPr>
                <w:sz w:val="21"/>
                <w:szCs w:val="21"/>
              </w:rPr>
            </w:pPr>
            <w:r>
              <w:rPr>
                <w:rFonts w:hAnsi="宋体"/>
                <w:sz w:val="21"/>
                <w:szCs w:val="21"/>
              </w:rPr>
              <w:t>单位</w:t>
            </w:r>
          </w:p>
        </w:tc>
        <w:tc>
          <w:tcPr>
            <w:tcW w:w="502" w:type="pct"/>
            <w:tcBorders>
              <w:top w:val="single" w:color="auto" w:sz="4" w:space="0"/>
              <w:left w:val="single" w:color="auto" w:sz="4" w:space="0"/>
              <w:bottom w:val="single" w:color="auto" w:sz="4" w:space="0"/>
              <w:right w:val="single" w:color="auto" w:sz="4" w:space="0"/>
            </w:tcBorders>
            <w:noWrap w:val="0"/>
            <w:vAlign w:val="center"/>
          </w:tcPr>
          <w:p w14:paraId="2B01843B">
            <w:pPr>
              <w:widowControl/>
              <w:spacing w:before="100" w:beforeAutospacing="1" w:after="100" w:afterAutospacing="1"/>
              <w:jc w:val="center"/>
              <w:rPr>
                <w:sz w:val="21"/>
                <w:szCs w:val="21"/>
              </w:rPr>
            </w:pPr>
            <w:r>
              <w:rPr>
                <w:rFonts w:hAnsi="宋体"/>
                <w:sz w:val="21"/>
                <w:szCs w:val="21"/>
              </w:rPr>
              <w:t>数量</w:t>
            </w:r>
          </w:p>
        </w:tc>
        <w:tc>
          <w:tcPr>
            <w:tcW w:w="833" w:type="pct"/>
            <w:tcBorders>
              <w:top w:val="single" w:color="auto" w:sz="4" w:space="0"/>
              <w:left w:val="nil"/>
              <w:bottom w:val="single" w:color="auto" w:sz="4" w:space="0"/>
              <w:right w:val="single" w:color="auto" w:sz="4" w:space="0"/>
            </w:tcBorders>
            <w:noWrap w:val="0"/>
            <w:vAlign w:val="center"/>
          </w:tcPr>
          <w:p w14:paraId="7203926D">
            <w:pPr>
              <w:spacing w:before="100" w:beforeAutospacing="1" w:after="100" w:afterAutospacing="1"/>
              <w:jc w:val="center"/>
              <w:rPr>
                <w:sz w:val="21"/>
                <w:szCs w:val="21"/>
              </w:rPr>
            </w:pPr>
            <w:r>
              <w:rPr>
                <w:rFonts w:hint="eastAsia" w:hAnsi="宋体"/>
                <w:sz w:val="21"/>
                <w:szCs w:val="21"/>
              </w:rPr>
              <w:t>检测</w:t>
            </w:r>
            <w:r>
              <w:rPr>
                <w:rFonts w:hAnsi="宋体"/>
                <w:sz w:val="21"/>
                <w:szCs w:val="21"/>
              </w:rPr>
              <w:t>方法</w:t>
            </w:r>
          </w:p>
        </w:tc>
        <w:tc>
          <w:tcPr>
            <w:tcW w:w="833" w:type="pct"/>
            <w:tcBorders>
              <w:top w:val="single" w:color="auto" w:sz="4" w:space="0"/>
              <w:left w:val="nil"/>
              <w:bottom w:val="single" w:color="auto" w:sz="4" w:space="0"/>
              <w:right w:val="single" w:color="auto" w:sz="4" w:space="0"/>
            </w:tcBorders>
            <w:noWrap w:val="0"/>
            <w:vAlign w:val="center"/>
          </w:tcPr>
          <w:p w14:paraId="5A3AC20A">
            <w:pPr>
              <w:widowControl/>
              <w:spacing w:before="100" w:beforeAutospacing="1" w:after="100" w:afterAutospacing="1"/>
              <w:jc w:val="center"/>
              <w:rPr>
                <w:sz w:val="21"/>
                <w:szCs w:val="21"/>
              </w:rPr>
            </w:pPr>
            <w:r>
              <w:rPr>
                <w:rFonts w:hAnsi="宋体"/>
                <w:sz w:val="21"/>
                <w:szCs w:val="21"/>
              </w:rPr>
              <w:t>设计指标</w:t>
            </w:r>
          </w:p>
        </w:tc>
      </w:tr>
      <w:tr w14:paraId="273E5A5E">
        <w:tblPrEx>
          <w:tblCellMar>
            <w:top w:w="0" w:type="dxa"/>
            <w:left w:w="108" w:type="dxa"/>
            <w:bottom w:w="0" w:type="dxa"/>
            <w:right w:w="108" w:type="dxa"/>
          </w:tblCellMar>
        </w:tblPrEx>
        <w:trPr>
          <w:trHeight w:val="560" w:hRule="atLeast"/>
          <w:jc w:val="center"/>
        </w:trPr>
        <w:tc>
          <w:tcPr>
            <w:tcW w:w="999" w:type="pct"/>
            <w:tcBorders>
              <w:top w:val="single" w:color="auto" w:sz="4" w:space="0"/>
              <w:left w:val="single" w:color="auto" w:sz="4" w:space="0"/>
              <w:bottom w:val="single" w:color="auto" w:sz="4" w:space="0"/>
              <w:right w:val="single" w:color="auto" w:sz="4" w:space="0"/>
            </w:tcBorders>
            <w:noWrap w:val="0"/>
            <w:vAlign w:val="center"/>
          </w:tcPr>
          <w:p w14:paraId="203FA411">
            <w:pPr>
              <w:widowControl/>
              <w:spacing w:before="100" w:beforeAutospacing="1" w:after="100" w:afterAutospacing="1"/>
              <w:jc w:val="center"/>
              <w:rPr>
                <w:rFonts w:hAnsi="宋体"/>
                <w:sz w:val="21"/>
                <w:szCs w:val="21"/>
              </w:rPr>
            </w:pPr>
            <w:r>
              <w:rPr>
                <w:rFonts w:hint="eastAsia" w:hAnsi="宋体"/>
                <w:sz w:val="21"/>
                <w:szCs w:val="21"/>
              </w:rPr>
              <w:t>混凝土强度</w:t>
            </w:r>
          </w:p>
        </w:tc>
        <w:tc>
          <w:tcPr>
            <w:tcW w:w="1330" w:type="pct"/>
            <w:tcBorders>
              <w:top w:val="single" w:color="auto" w:sz="4" w:space="0"/>
              <w:left w:val="single" w:color="auto" w:sz="4" w:space="0"/>
              <w:bottom w:val="single" w:color="auto" w:sz="4" w:space="0"/>
              <w:right w:val="single" w:color="auto" w:sz="4" w:space="0"/>
            </w:tcBorders>
            <w:noWrap w:val="0"/>
            <w:vAlign w:val="center"/>
          </w:tcPr>
          <w:p w14:paraId="1046043D">
            <w:pPr>
              <w:widowControl/>
              <w:spacing w:before="100" w:beforeAutospacing="1" w:after="100" w:afterAutospacing="1"/>
              <w:jc w:val="center"/>
              <w:rPr>
                <w:sz w:val="21"/>
                <w:szCs w:val="21"/>
              </w:rPr>
            </w:pPr>
            <w:r>
              <w:rPr>
                <w:rFonts w:hint="eastAsia"/>
                <w:sz w:val="21"/>
                <w:szCs w:val="21"/>
              </w:rPr>
              <w:t>混凝土挡墙</w:t>
            </w:r>
          </w:p>
        </w:tc>
        <w:tc>
          <w:tcPr>
            <w:tcW w:w="502" w:type="pct"/>
            <w:tcBorders>
              <w:top w:val="single" w:color="auto" w:sz="4" w:space="0"/>
              <w:left w:val="nil"/>
              <w:bottom w:val="single" w:color="auto" w:sz="4" w:space="0"/>
              <w:right w:val="single" w:color="auto" w:sz="4" w:space="0"/>
            </w:tcBorders>
            <w:noWrap w:val="0"/>
            <w:vAlign w:val="center"/>
          </w:tcPr>
          <w:p w14:paraId="28D88E61">
            <w:pPr>
              <w:widowControl/>
              <w:spacing w:before="100" w:beforeAutospacing="1" w:after="100" w:afterAutospacing="1"/>
              <w:jc w:val="center"/>
              <w:rPr>
                <w:sz w:val="21"/>
                <w:szCs w:val="21"/>
              </w:rPr>
            </w:pPr>
            <w:r>
              <w:rPr>
                <w:rFonts w:hint="eastAsia" w:hAnsi="宋体"/>
                <w:sz w:val="21"/>
                <w:szCs w:val="21"/>
              </w:rPr>
              <w:t>组</w:t>
            </w:r>
          </w:p>
        </w:tc>
        <w:tc>
          <w:tcPr>
            <w:tcW w:w="502" w:type="pct"/>
            <w:tcBorders>
              <w:top w:val="single" w:color="auto" w:sz="4" w:space="0"/>
              <w:left w:val="single" w:color="auto" w:sz="4" w:space="0"/>
              <w:bottom w:val="single" w:color="auto" w:sz="4" w:space="0"/>
              <w:right w:val="single" w:color="auto" w:sz="4" w:space="0"/>
            </w:tcBorders>
            <w:noWrap w:val="0"/>
            <w:vAlign w:val="center"/>
          </w:tcPr>
          <w:p w14:paraId="5AF88AF5">
            <w:pPr>
              <w:widowControl/>
              <w:spacing w:before="100" w:beforeAutospacing="1" w:after="100" w:afterAutospacing="1"/>
              <w:jc w:val="center"/>
              <w:rPr>
                <w:rFonts w:hint="eastAsia"/>
                <w:sz w:val="21"/>
                <w:szCs w:val="21"/>
              </w:rPr>
            </w:pPr>
            <w:r>
              <w:rPr>
                <w:rFonts w:hint="eastAsia"/>
                <w:color w:val="000000"/>
                <w:sz w:val="21"/>
                <w:szCs w:val="21"/>
              </w:rPr>
              <w:t>2</w:t>
            </w:r>
          </w:p>
        </w:tc>
        <w:tc>
          <w:tcPr>
            <w:tcW w:w="833" w:type="pct"/>
            <w:tcBorders>
              <w:top w:val="single" w:color="auto" w:sz="4" w:space="0"/>
              <w:left w:val="nil"/>
              <w:bottom w:val="single" w:color="auto" w:sz="4" w:space="0"/>
              <w:right w:val="single" w:color="auto" w:sz="4" w:space="0"/>
            </w:tcBorders>
            <w:noWrap w:val="0"/>
            <w:vAlign w:val="center"/>
          </w:tcPr>
          <w:p w14:paraId="41083847">
            <w:pPr>
              <w:widowControl/>
              <w:spacing w:before="100" w:beforeAutospacing="1" w:after="100" w:afterAutospacing="1"/>
              <w:jc w:val="center"/>
              <w:rPr>
                <w:sz w:val="21"/>
                <w:szCs w:val="21"/>
              </w:rPr>
            </w:pPr>
            <w:r>
              <w:rPr>
                <w:rFonts w:hAnsi="宋体"/>
                <w:sz w:val="21"/>
                <w:szCs w:val="21"/>
              </w:rPr>
              <w:t>钻芯法</w:t>
            </w:r>
          </w:p>
        </w:tc>
        <w:tc>
          <w:tcPr>
            <w:tcW w:w="833" w:type="pct"/>
            <w:tcBorders>
              <w:top w:val="single" w:color="auto" w:sz="4" w:space="0"/>
              <w:left w:val="nil"/>
              <w:bottom w:val="single" w:color="auto" w:sz="4" w:space="0"/>
              <w:right w:val="single" w:color="auto" w:sz="4" w:space="0"/>
            </w:tcBorders>
            <w:noWrap w:val="0"/>
            <w:vAlign w:val="center"/>
          </w:tcPr>
          <w:p w14:paraId="0300BB41">
            <w:pPr>
              <w:widowControl/>
              <w:spacing w:before="100" w:beforeAutospacing="1" w:after="100" w:afterAutospacing="1"/>
              <w:jc w:val="center"/>
              <w:rPr>
                <w:rFonts w:hint="eastAsia"/>
                <w:sz w:val="21"/>
                <w:szCs w:val="21"/>
              </w:rPr>
            </w:pPr>
            <w:r>
              <w:rPr>
                <w:sz w:val="21"/>
                <w:szCs w:val="21"/>
              </w:rPr>
              <w:t>C</w:t>
            </w:r>
            <w:r>
              <w:rPr>
                <w:rFonts w:hint="eastAsia"/>
                <w:sz w:val="21"/>
                <w:szCs w:val="21"/>
              </w:rPr>
              <w:t>20</w:t>
            </w:r>
          </w:p>
        </w:tc>
      </w:tr>
    </w:tbl>
    <w:p w14:paraId="2EE32876">
      <w:pPr>
        <w:spacing w:line="360" w:lineRule="auto"/>
        <w:rPr>
          <w:b/>
          <w:bCs/>
        </w:rPr>
      </w:pPr>
      <w:bookmarkStart w:id="35" w:name="_Toc184311326"/>
      <w:bookmarkStart w:id="36" w:name="_Toc15614"/>
    </w:p>
    <w:p w14:paraId="295C2516">
      <w:pPr>
        <w:spacing w:line="360" w:lineRule="auto"/>
      </w:pPr>
      <w:r>
        <w:rPr>
          <w:rFonts w:hint="eastAsia"/>
        </w:rPr>
        <w:t>3.2</w:t>
      </w:r>
      <w:r>
        <w:t xml:space="preserve"> </w:t>
      </w:r>
      <w:r>
        <w:rPr>
          <w:rFonts w:hint="eastAsia"/>
        </w:rPr>
        <w:t>检测方法</w:t>
      </w:r>
      <w:bookmarkEnd w:id="35"/>
      <w:bookmarkEnd w:id="36"/>
    </w:p>
    <w:p w14:paraId="1A825B74">
      <w:pPr>
        <w:widowControl/>
        <w:spacing w:line="360" w:lineRule="auto"/>
        <w:ind w:firstLine="480" w:firstLineChars="200"/>
        <w:rPr>
          <w:rFonts w:hint="eastAsia"/>
        </w:rPr>
      </w:pPr>
      <w:bookmarkStart w:id="37" w:name="_Toc25573815"/>
      <w:r>
        <w:rPr>
          <w:rFonts w:hint="eastAsia" w:hAnsi="宋体"/>
        </w:rPr>
        <w:t>依据</w:t>
      </w:r>
      <w:r>
        <w:rPr>
          <w:rFonts w:hAnsi="宋体"/>
        </w:rPr>
        <w:t>《水工混凝土试验规程》（</w:t>
      </w:r>
      <w:r>
        <w:t>SL352-20</w:t>
      </w:r>
      <w:r>
        <w:rPr>
          <w:rFonts w:hint="eastAsia"/>
        </w:rPr>
        <w:t>20</w:t>
      </w:r>
      <w:r>
        <w:rPr>
          <w:rFonts w:hAnsi="宋体"/>
        </w:rPr>
        <w:t>），评定标准采用《水利工程质量检测技术规程》（</w:t>
      </w:r>
      <w:r>
        <w:t>SL734-2016</w:t>
      </w:r>
      <w:r>
        <w:rPr>
          <w:rFonts w:hAnsi="宋体"/>
        </w:rPr>
        <w:t>）。采用钻芯法检测</w:t>
      </w:r>
      <w:r>
        <w:rPr>
          <w:rFonts w:hint="eastAsia" w:hAnsi="宋体"/>
        </w:rPr>
        <w:t>混凝土强度</w:t>
      </w:r>
      <w:r>
        <w:rPr>
          <w:rFonts w:hAnsi="宋体"/>
        </w:rPr>
        <w:t>时，在工程实体钻取混凝土芯样，将钻取的芯样运送回试验室经切割加工磨平后进行芯样抗压强度试验，计算混</w:t>
      </w:r>
      <w:r>
        <w:rPr>
          <w:rFonts w:hint="eastAsia" w:ascii="宋体" w:hAnsi="宋体"/>
        </w:rPr>
        <w:t>凝土抗压强度值</w:t>
      </w:r>
      <w:bookmarkStart w:id="38" w:name="_Toc22820"/>
      <w:bookmarkStart w:id="39" w:name="_Toc10291"/>
      <w:bookmarkStart w:id="40" w:name="_Toc26412"/>
      <w:bookmarkStart w:id="41" w:name="_Toc184311327"/>
      <w:r>
        <w:rPr>
          <w:rFonts w:hint="eastAsia" w:ascii="宋体" w:hAnsi="宋体"/>
        </w:rPr>
        <w:t>。</w:t>
      </w:r>
    </w:p>
    <w:bookmarkEnd w:id="37"/>
    <w:bookmarkEnd w:id="38"/>
    <w:bookmarkEnd w:id="39"/>
    <w:bookmarkEnd w:id="40"/>
    <w:bookmarkEnd w:id="41"/>
    <w:p w14:paraId="04DDA1EB">
      <w:pPr>
        <w:pStyle w:val="2"/>
        <w:spacing w:before="240" w:beforeLines="100" w:after="240" w:afterLines="100" w:line="240" w:lineRule="auto"/>
        <w:rPr>
          <w:rFonts w:ascii="Times New Roman" w:hAnsi="Times New Roman"/>
        </w:rPr>
      </w:pPr>
      <w:bookmarkStart w:id="42" w:name="_Toc10128"/>
      <w:bookmarkStart w:id="43" w:name="_Toc184311329"/>
      <w:bookmarkStart w:id="44" w:name="_Toc27756"/>
      <w:bookmarkStart w:id="45" w:name="_Toc25573817"/>
      <w:bookmarkStart w:id="46" w:name="_Toc18914"/>
      <w:bookmarkStart w:id="47" w:name="_Toc471944757"/>
      <w:bookmarkStart w:id="48" w:name="_Toc479703293"/>
      <w:bookmarkStart w:id="49" w:name="_Toc458779437"/>
      <w:r>
        <w:rPr>
          <w:rFonts w:ascii="Times New Roman" w:hAnsi="Times New Roman"/>
        </w:rPr>
        <w:t>4  检测结果</w:t>
      </w:r>
      <w:bookmarkEnd w:id="42"/>
      <w:bookmarkEnd w:id="43"/>
      <w:bookmarkEnd w:id="44"/>
      <w:bookmarkEnd w:id="45"/>
      <w:bookmarkEnd w:id="46"/>
      <w:bookmarkEnd w:id="47"/>
      <w:bookmarkEnd w:id="48"/>
      <w:bookmarkEnd w:id="49"/>
    </w:p>
    <w:p w14:paraId="5A15C643">
      <w:pPr>
        <w:spacing w:line="360" w:lineRule="auto"/>
        <w:ind w:firstLine="480" w:firstLineChars="200"/>
      </w:pPr>
      <w:r>
        <w:rPr>
          <w:rFonts w:hint="eastAsia"/>
        </w:rPr>
        <w:t>本次钻</w:t>
      </w:r>
      <w:r>
        <w:t>取混凝土挡墙有效芯样</w:t>
      </w:r>
      <w:r>
        <w:rPr>
          <w:rFonts w:hint="eastAsia"/>
        </w:rPr>
        <w:t>共2</w:t>
      </w:r>
      <w:r>
        <w:t>组，挡墙混凝土设计强度均为C</w:t>
      </w:r>
      <w:r>
        <w:rPr>
          <w:rFonts w:hint="eastAsia"/>
        </w:rPr>
        <w:t>20，</w:t>
      </w:r>
      <w:r>
        <w:t xml:space="preserve"> </w:t>
      </w:r>
      <w:r>
        <w:rPr>
          <w:rFonts w:hint="eastAsia"/>
        </w:rPr>
        <w:t>2</w:t>
      </w:r>
      <w:r>
        <w:t>组混凝土挡墙芯样抗压强度</w:t>
      </w:r>
      <w:r>
        <w:rPr>
          <w:rFonts w:hint="eastAsia"/>
        </w:rPr>
        <w:t>分别为14.3</w:t>
      </w:r>
      <w:r>
        <w:t>Mpa</w:t>
      </w:r>
      <w:r>
        <w:rPr>
          <w:rFonts w:hint="eastAsia"/>
        </w:rPr>
        <w:t>、12.7</w:t>
      </w:r>
      <w:r>
        <w:t>Mpa</w:t>
      </w:r>
      <w:r>
        <w:rPr>
          <w:rFonts w:hint="eastAsia"/>
        </w:rPr>
        <w:t>，</w:t>
      </w:r>
      <w:r>
        <w:t>均</w:t>
      </w:r>
      <w:r>
        <w:rPr>
          <w:rFonts w:hint="eastAsia"/>
        </w:rPr>
        <w:t>不</w:t>
      </w:r>
      <w:r>
        <w:t>满足设计要求，具体检测结果见附表1。</w:t>
      </w:r>
    </w:p>
    <w:p w14:paraId="5AB29356">
      <w:pPr>
        <w:tabs>
          <w:tab w:val="left" w:pos="3261"/>
        </w:tabs>
        <w:spacing w:line="360" w:lineRule="auto"/>
        <w:ind w:firstLine="105" w:firstLineChars="50"/>
        <w:rPr>
          <w:rFonts w:hAnsi="宋体"/>
          <w:b/>
          <w:bCs/>
          <w:sz w:val="21"/>
          <w:szCs w:val="21"/>
        </w:rPr>
      </w:pPr>
    </w:p>
    <w:p w14:paraId="7CCC10CF">
      <w:pPr>
        <w:pStyle w:val="2"/>
        <w:spacing w:before="240" w:beforeLines="100" w:after="120"/>
        <w:rPr>
          <w:rFonts w:ascii="Times New Roman" w:hAnsi="Times New Roman"/>
          <w:b w:val="0"/>
          <w:bCs/>
          <w:sz w:val="21"/>
          <w:szCs w:val="21"/>
        </w:rPr>
      </w:pPr>
      <w:r>
        <w:rPr>
          <w:rFonts w:hint="eastAsia"/>
        </w:rPr>
        <w:t xml:space="preserve">  </w:t>
      </w:r>
      <w:r>
        <w:rPr>
          <w:rFonts w:ascii="Times New Roman" w:hAnsi="Times New Roman"/>
        </w:rPr>
        <w:t xml:space="preserve"> 5 检测结论</w:t>
      </w:r>
    </w:p>
    <w:p w14:paraId="19FFB5CF">
      <w:pPr>
        <w:spacing w:line="360" w:lineRule="auto"/>
        <w:ind w:firstLine="480" w:firstLineChars="200"/>
        <w:rPr>
          <w:sz w:val="28"/>
          <w:szCs w:val="28"/>
        </w:rPr>
      </w:pPr>
      <w:r>
        <w:rPr>
          <w:bCs/>
        </w:rPr>
        <w:t>本次采用钻芯法</w:t>
      </w:r>
      <w:r>
        <w:t>抽检</w:t>
      </w:r>
      <w:r>
        <w:rPr>
          <w:rFonts w:hint="eastAsia"/>
          <w:szCs w:val="28"/>
        </w:rPr>
        <w:t>广西藤县马河古竹村至茶山村河段防洪治理工程</w:t>
      </w:r>
      <w:r>
        <w:rPr>
          <w:szCs w:val="28"/>
        </w:rPr>
        <w:t>混凝土</w:t>
      </w:r>
      <w:r>
        <w:rPr>
          <w:bCs/>
        </w:rPr>
        <w:t>挡墙抗压</w:t>
      </w:r>
      <w:r>
        <w:t>强度共</w:t>
      </w:r>
      <w:r>
        <w:rPr>
          <w:rFonts w:hint="eastAsia"/>
        </w:rPr>
        <w:t>2</w:t>
      </w:r>
      <w:r>
        <w:t>组，</w:t>
      </w:r>
      <w:r>
        <w:rPr>
          <w:rFonts w:hint="eastAsia"/>
        </w:rPr>
        <w:t>2</w:t>
      </w:r>
      <w:r>
        <w:t>组检测结果不满足设计要求。</w:t>
      </w:r>
    </w:p>
    <w:p w14:paraId="4DAFB9D1">
      <w:pPr>
        <w:tabs>
          <w:tab w:val="left" w:pos="3261"/>
        </w:tabs>
        <w:spacing w:line="360" w:lineRule="auto"/>
        <w:ind w:firstLine="105" w:firstLineChars="50"/>
        <w:jc w:val="center"/>
        <w:rPr>
          <w:rFonts w:hAnsi="宋体"/>
          <w:b/>
          <w:bCs/>
          <w:sz w:val="21"/>
          <w:szCs w:val="21"/>
        </w:rPr>
      </w:pPr>
    </w:p>
    <w:p w14:paraId="5F5F18E4">
      <w:pPr>
        <w:tabs>
          <w:tab w:val="left" w:pos="3261"/>
        </w:tabs>
        <w:spacing w:line="360" w:lineRule="auto"/>
        <w:ind w:firstLine="105" w:firstLineChars="50"/>
        <w:jc w:val="center"/>
        <w:rPr>
          <w:rFonts w:hAnsi="宋体"/>
          <w:b/>
          <w:bCs/>
          <w:sz w:val="21"/>
          <w:szCs w:val="21"/>
        </w:rPr>
      </w:pPr>
    </w:p>
    <w:p w14:paraId="026F19B4">
      <w:pPr>
        <w:spacing w:line="360" w:lineRule="auto"/>
        <w:jc w:val="center"/>
        <w:rPr>
          <w:bCs/>
          <w:color w:val="000000"/>
        </w:rPr>
      </w:pPr>
      <w:r>
        <w:rPr>
          <w:bCs/>
        </w:rPr>
        <w:t xml:space="preserve">                  </w:t>
      </w:r>
      <w:r>
        <w:rPr>
          <w:rFonts w:hint="eastAsia"/>
          <w:bCs/>
        </w:rPr>
        <w:t xml:space="preserve">                </w:t>
      </w:r>
      <w:r>
        <w:rPr>
          <w:bCs/>
        </w:rPr>
        <w:t xml:space="preserve"> </w:t>
      </w:r>
      <w:r>
        <w:rPr>
          <w:rFonts w:hint="eastAsia"/>
          <w:bCs/>
        </w:rPr>
        <w:t xml:space="preserve"> </w:t>
      </w:r>
      <w:r>
        <w:rPr>
          <w:rFonts w:hint="eastAsia"/>
          <w:bCs/>
          <w:color w:val="000000"/>
        </w:rPr>
        <w:t xml:space="preserve"> </w:t>
      </w:r>
      <w:r>
        <w:rPr>
          <w:bCs/>
          <w:color w:val="000000"/>
        </w:rPr>
        <w:t xml:space="preserve"> 广西安澜科技发展有限公司</w:t>
      </w:r>
    </w:p>
    <w:p w14:paraId="18F369BB">
      <w:pPr>
        <w:tabs>
          <w:tab w:val="left" w:pos="3261"/>
        </w:tabs>
        <w:spacing w:line="360" w:lineRule="auto"/>
        <w:ind w:firstLine="120" w:firstLineChars="50"/>
        <w:jc w:val="center"/>
        <w:rPr>
          <w:b/>
          <w:bCs/>
          <w:color w:val="000000"/>
        </w:rPr>
      </w:pPr>
      <w:r>
        <w:rPr>
          <w:bCs/>
          <w:color w:val="000000"/>
        </w:rPr>
        <w:t xml:space="preserve">                      </w:t>
      </w:r>
      <w:r>
        <w:rPr>
          <w:rFonts w:hint="eastAsia"/>
          <w:bCs/>
          <w:color w:val="000000"/>
        </w:rPr>
        <w:t xml:space="preserve">  </w:t>
      </w:r>
      <w:r>
        <w:rPr>
          <w:bCs/>
          <w:color w:val="000000"/>
        </w:rPr>
        <w:t xml:space="preserve"> </w:t>
      </w:r>
      <w:r>
        <w:rPr>
          <w:rFonts w:hint="eastAsia"/>
          <w:bCs/>
          <w:color w:val="000000"/>
        </w:rPr>
        <w:t xml:space="preserve">             </w:t>
      </w:r>
      <w:r>
        <w:rPr>
          <w:bCs/>
          <w:color w:val="000000"/>
        </w:rPr>
        <w:t>2024年12月</w:t>
      </w:r>
      <w:r>
        <w:rPr>
          <w:rFonts w:hint="eastAsia"/>
          <w:bCs/>
          <w:color w:val="000000"/>
        </w:rPr>
        <w:t>8</w:t>
      </w:r>
      <w:r>
        <w:rPr>
          <w:bCs/>
          <w:color w:val="000000"/>
        </w:rPr>
        <w:t>日</w:t>
      </w:r>
    </w:p>
    <w:p w14:paraId="286562FC">
      <w:pPr>
        <w:tabs>
          <w:tab w:val="left" w:pos="3261"/>
        </w:tabs>
        <w:spacing w:line="360" w:lineRule="auto"/>
        <w:ind w:firstLine="120" w:firstLineChars="50"/>
        <w:jc w:val="center"/>
        <w:rPr>
          <w:b/>
          <w:bCs/>
        </w:rPr>
      </w:pPr>
    </w:p>
    <w:p w14:paraId="05DC504E">
      <w:pPr>
        <w:adjustRightInd w:val="0"/>
        <w:snapToGrid w:val="0"/>
        <w:spacing w:line="700" w:lineRule="exact"/>
        <w:rPr>
          <w:rFonts w:hint="eastAsia" w:ascii="宋体" w:hAnsi="宋体"/>
          <w:bCs/>
          <w:u w:val="single"/>
        </w:rPr>
      </w:pPr>
      <w:r>
        <w:rPr>
          <w:rFonts w:hint="eastAsia" w:ascii="宋体" w:hAnsi="宋体"/>
          <w:bCs/>
        </w:rPr>
        <w:t xml:space="preserve">检  测： </w:t>
      </w:r>
      <w:r>
        <w:rPr>
          <w:rFonts w:hint="eastAsia" w:ascii="宋体" w:hAnsi="宋体"/>
          <w:bCs/>
          <w:u w:val="single"/>
        </w:rPr>
        <w:t xml:space="preserve">                   </w:t>
      </w:r>
    </w:p>
    <w:p w14:paraId="5501A330">
      <w:pPr>
        <w:adjustRightInd w:val="0"/>
        <w:snapToGrid w:val="0"/>
        <w:spacing w:line="700" w:lineRule="exact"/>
        <w:rPr>
          <w:rFonts w:ascii="宋体" w:hAnsi="宋体"/>
          <w:bCs/>
          <w:u w:val="single"/>
        </w:rPr>
      </w:pPr>
      <w:r>
        <w:rPr>
          <w:rFonts w:hint="eastAsia" w:ascii="宋体" w:hAnsi="宋体"/>
          <w:bCs/>
        </w:rPr>
        <w:t xml:space="preserve">         </w:t>
      </w:r>
      <w:r>
        <w:rPr>
          <w:rFonts w:hint="eastAsia" w:ascii="宋体" w:hAnsi="宋体"/>
          <w:bCs/>
          <w:u w:val="single"/>
        </w:rPr>
        <w:t xml:space="preserve">                   </w:t>
      </w:r>
    </w:p>
    <w:p w14:paraId="2C29239C">
      <w:pPr>
        <w:spacing w:line="700" w:lineRule="exact"/>
        <w:jc w:val="left"/>
        <w:rPr>
          <w:rFonts w:hint="eastAsia" w:ascii="宋体" w:hAnsi="宋体"/>
          <w:bCs/>
          <w:u w:val="single"/>
        </w:rPr>
      </w:pPr>
      <w:r>
        <w:rPr>
          <w:rFonts w:hint="eastAsia" w:ascii="宋体" w:hAnsi="宋体"/>
          <w:bCs/>
        </w:rPr>
        <w:t>编   写：</w:t>
      </w:r>
      <w:r>
        <w:rPr>
          <w:rFonts w:hint="eastAsia" w:ascii="宋体" w:hAnsi="宋体"/>
          <w:bCs/>
          <w:u w:val="single"/>
        </w:rPr>
        <w:t xml:space="preserve">                   </w:t>
      </w:r>
    </w:p>
    <w:p w14:paraId="161CF275">
      <w:pPr>
        <w:spacing w:line="700" w:lineRule="exact"/>
        <w:jc w:val="left"/>
        <w:rPr>
          <w:rFonts w:hint="eastAsia" w:ascii="宋体" w:hAnsi="宋体"/>
          <w:bCs/>
          <w:u w:val="single"/>
        </w:rPr>
      </w:pPr>
      <w:r>
        <w:rPr>
          <w:rFonts w:hint="eastAsia" w:ascii="宋体" w:hAnsi="宋体"/>
          <w:bCs/>
        </w:rPr>
        <w:t>审   核：</w:t>
      </w:r>
      <w:r>
        <w:rPr>
          <w:rFonts w:hint="eastAsia" w:ascii="宋体" w:hAnsi="宋体"/>
          <w:bCs/>
          <w:u w:val="single"/>
        </w:rPr>
        <w:t xml:space="preserve">                   </w:t>
      </w:r>
    </w:p>
    <w:p w14:paraId="13642DE1">
      <w:pPr>
        <w:spacing w:line="700" w:lineRule="exact"/>
        <w:jc w:val="left"/>
        <w:rPr>
          <w:rFonts w:hint="eastAsia" w:ascii="宋体" w:hAnsi="宋体"/>
          <w:bCs/>
          <w:u w:val="single"/>
        </w:rPr>
      </w:pPr>
      <w:r>
        <w:rPr>
          <w:rFonts w:ascii="宋体" w:hAnsi="宋体"/>
          <w:bCs/>
        </w:rPr>
        <w:t>批</w:t>
      </w:r>
      <w:r>
        <w:rPr>
          <w:rFonts w:hint="eastAsia" w:ascii="宋体" w:hAnsi="宋体"/>
          <w:bCs/>
        </w:rPr>
        <w:t xml:space="preserve">   </w:t>
      </w:r>
      <w:r>
        <w:rPr>
          <w:rFonts w:ascii="宋体" w:hAnsi="宋体"/>
          <w:bCs/>
        </w:rPr>
        <w:t>准：</w:t>
      </w:r>
      <w:r>
        <w:rPr>
          <w:rFonts w:hint="eastAsia" w:ascii="宋体" w:hAnsi="宋体"/>
          <w:bCs/>
          <w:u w:val="single"/>
        </w:rPr>
        <w:t xml:space="preserve">                   </w:t>
      </w:r>
    </w:p>
    <w:p w14:paraId="06AE6CDB">
      <w:pPr>
        <w:tabs>
          <w:tab w:val="left" w:pos="3261"/>
        </w:tabs>
        <w:spacing w:line="360" w:lineRule="auto"/>
        <w:ind w:firstLine="120" w:firstLineChars="50"/>
        <w:jc w:val="center"/>
        <w:rPr>
          <w:rFonts w:hAnsi="宋体"/>
          <w:b/>
          <w:bCs/>
        </w:rPr>
      </w:pPr>
    </w:p>
    <w:p w14:paraId="1C5B6797">
      <w:pPr>
        <w:tabs>
          <w:tab w:val="left" w:pos="3261"/>
        </w:tabs>
        <w:spacing w:line="360" w:lineRule="auto"/>
        <w:ind w:firstLine="120" w:firstLineChars="50"/>
        <w:jc w:val="center"/>
        <w:rPr>
          <w:rFonts w:hAnsi="宋体"/>
          <w:b/>
          <w:bCs/>
        </w:rPr>
      </w:pPr>
      <w:r>
        <w:rPr>
          <w:rFonts w:hint="eastAsia" w:hAnsi="宋体"/>
          <w:b/>
          <w:bCs/>
        </w:rPr>
        <w:t xml:space="preserve">附表1  </w:t>
      </w:r>
      <w:r>
        <w:rPr>
          <w:rFonts w:hAnsi="宋体"/>
          <w:b/>
          <w:bCs/>
        </w:rPr>
        <w:t>混凝土芯样抗压强度检测结果</w:t>
      </w:r>
    </w:p>
    <w:bookmarkEnd w:id="7"/>
    <w:bookmarkEnd w:id="8"/>
    <w:bookmarkEnd w:id="9"/>
    <w:tbl>
      <w:tblPr>
        <w:tblStyle w:val="15"/>
        <w:tblW w:w="499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382"/>
        <w:gridCol w:w="707"/>
        <w:gridCol w:w="1275"/>
        <w:gridCol w:w="568"/>
        <w:gridCol w:w="569"/>
        <w:gridCol w:w="994"/>
        <w:gridCol w:w="850"/>
        <w:gridCol w:w="709"/>
        <w:gridCol w:w="848"/>
        <w:gridCol w:w="950"/>
      </w:tblGrid>
      <w:tr w14:paraId="09745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68" w:type="pct"/>
            <w:vMerge w:val="restart"/>
            <w:noWrap w:val="0"/>
            <w:vAlign w:val="center"/>
          </w:tcPr>
          <w:p w14:paraId="5B54E14E">
            <w:pPr>
              <w:jc w:val="center"/>
              <w:rPr>
                <w:rFonts w:hint="eastAsia"/>
                <w:sz w:val="21"/>
                <w:szCs w:val="21"/>
              </w:rPr>
            </w:pPr>
            <w:bookmarkStart w:id="50" w:name="_Toc184311338"/>
            <w:bookmarkStart w:id="51" w:name="_Toc12180"/>
            <w:bookmarkStart w:id="52" w:name="_Toc32757"/>
            <w:bookmarkStart w:id="53" w:name="_Toc7226"/>
            <w:r>
              <w:rPr>
                <w:rFonts w:hint="eastAsia"/>
                <w:sz w:val="21"/>
                <w:szCs w:val="21"/>
              </w:rPr>
              <w:t>序号</w:t>
            </w:r>
          </w:p>
        </w:tc>
        <w:tc>
          <w:tcPr>
            <w:tcW w:w="723" w:type="pct"/>
            <w:vMerge w:val="restart"/>
            <w:noWrap w:val="0"/>
            <w:vAlign w:val="center"/>
          </w:tcPr>
          <w:p w14:paraId="546655F2">
            <w:pPr>
              <w:jc w:val="center"/>
              <w:rPr>
                <w:sz w:val="21"/>
                <w:szCs w:val="21"/>
              </w:rPr>
            </w:pPr>
            <w:r>
              <w:rPr>
                <w:rFonts w:hint="eastAsia"/>
                <w:sz w:val="21"/>
                <w:szCs w:val="21"/>
              </w:rPr>
              <w:t>检测</w:t>
            </w:r>
          </w:p>
          <w:p w14:paraId="3D1749B1">
            <w:pPr>
              <w:jc w:val="center"/>
              <w:rPr>
                <w:sz w:val="21"/>
                <w:szCs w:val="21"/>
              </w:rPr>
            </w:pPr>
            <w:r>
              <w:rPr>
                <w:sz w:val="21"/>
                <w:szCs w:val="21"/>
              </w:rPr>
              <w:t>部位</w:t>
            </w:r>
          </w:p>
        </w:tc>
        <w:tc>
          <w:tcPr>
            <w:tcW w:w="370" w:type="pct"/>
            <w:vMerge w:val="restart"/>
            <w:noWrap w:val="0"/>
            <w:vAlign w:val="center"/>
          </w:tcPr>
          <w:p w14:paraId="4917E0F4">
            <w:pPr>
              <w:jc w:val="center"/>
              <w:rPr>
                <w:sz w:val="21"/>
                <w:szCs w:val="21"/>
              </w:rPr>
            </w:pPr>
            <w:r>
              <w:rPr>
                <w:sz w:val="21"/>
                <w:szCs w:val="21"/>
              </w:rPr>
              <w:t>强度</w:t>
            </w:r>
          </w:p>
          <w:p w14:paraId="44414881">
            <w:pPr>
              <w:jc w:val="center"/>
              <w:rPr>
                <w:sz w:val="21"/>
                <w:szCs w:val="21"/>
              </w:rPr>
            </w:pPr>
            <w:r>
              <w:rPr>
                <w:sz w:val="21"/>
                <w:szCs w:val="21"/>
              </w:rPr>
              <w:t>等级</w:t>
            </w:r>
          </w:p>
        </w:tc>
        <w:tc>
          <w:tcPr>
            <w:tcW w:w="667" w:type="pct"/>
            <w:vMerge w:val="restart"/>
            <w:noWrap w:val="0"/>
            <w:vAlign w:val="center"/>
          </w:tcPr>
          <w:p w14:paraId="0D33835C">
            <w:pPr>
              <w:jc w:val="center"/>
              <w:rPr>
                <w:sz w:val="21"/>
                <w:szCs w:val="21"/>
              </w:rPr>
            </w:pPr>
            <w:r>
              <w:rPr>
                <w:rFonts w:hint="eastAsia"/>
                <w:sz w:val="21"/>
                <w:szCs w:val="21"/>
              </w:rPr>
              <w:t xml:space="preserve">抗压  </w:t>
            </w:r>
            <w:r>
              <w:rPr>
                <w:sz w:val="21"/>
                <w:szCs w:val="21"/>
              </w:rPr>
              <w:t xml:space="preserve">    日期</w:t>
            </w:r>
          </w:p>
        </w:tc>
        <w:tc>
          <w:tcPr>
            <w:tcW w:w="595" w:type="pct"/>
            <w:gridSpan w:val="2"/>
            <w:noWrap w:val="0"/>
            <w:vAlign w:val="center"/>
          </w:tcPr>
          <w:p w14:paraId="3BDC24B5">
            <w:pPr>
              <w:jc w:val="center"/>
              <w:rPr>
                <w:sz w:val="21"/>
                <w:szCs w:val="21"/>
              </w:rPr>
            </w:pPr>
            <w:r>
              <w:rPr>
                <w:sz w:val="21"/>
                <w:szCs w:val="21"/>
              </w:rPr>
              <w:t>试件尺寸(mm)</w:t>
            </w:r>
          </w:p>
        </w:tc>
        <w:tc>
          <w:tcPr>
            <w:tcW w:w="520" w:type="pct"/>
            <w:vMerge w:val="restart"/>
            <w:noWrap w:val="0"/>
            <w:vAlign w:val="center"/>
          </w:tcPr>
          <w:p w14:paraId="6A67E4EC">
            <w:pPr>
              <w:jc w:val="center"/>
              <w:rPr>
                <w:sz w:val="21"/>
                <w:szCs w:val="21"/>
              </w:rPr>
            </w:pPr>
            <w:r>
              <w:rPr>
                <w:sz w:val="21"/>
                <w:szCs w:val="21"/>
              </w:rPr>
              <w:t>承压</w:t>
            </w:r>
          </w:p>
          <w:p w14:paraId="757FC72B">
            <w:pPr>
              <w:jc w:val="center"/>
              <w:rPr>
                <w:sz w:val="21"/>
                <w:szCs w:val="21"/>
              </w:rPr>
            </w:pPr>
            <w:r>
              <w:rPr>
                <w:sz w:val="21"/>
                <w:szCs w:val="21"/>
              </w:rPr>
              <w:t>面积(mm</w:t>
            </w:r>
            <w:r>
              <w:rPr>
                <w:sz w:val="21"/>
                <w:szCs w:val="21"/>
                <w:vertAlign w:val="superscript"/>
              </w:rPr>
              <w:t>2</w:t>
            </w:r>
            <w:r>
              <w:rPr>
                <w:sz w:val="21"/>
                <w:szCs w:val="21"/>
              </w:rPr>
              <w:t>)</w:t>
            </w:r>
          </w:p>
        </w:tc>
        <w:tc>
          <w:tcPr>
            <w:tcW w:w="445" w:type="pct"/>
            <w:vMerge w:val="restart"/>
            <w:noWrap w:val="0"/>
            <w:vAlign w:val="center"/>
          </w:tcPr>
          <w:p w14:paraId="161386E6">
            <w:pPr>
              <w:jc w:val="center"/>
              <w:rPr>
                <w:sz w:val="21"/>
                <w:szCs w:val="21"/>
              </w:rPr>
            </w:pPr>
            <w:r>
              <w:rPr>
                <w:sz w:val="21"/>
                <w:szCs w:val="21"/>
              </w:rPr>
              <w:t>破坏</w:t>
            </w:r>
          </w:p>
          <w:p w14:paraId="23111FBF">
            <w:pPr>
              <w:jc w:val="center"/>
              <w:rPr>
                <w:sz w:val="21"/>
                <w:szCs w:val="21"/>
              </w:rPr>
            </w:pPr>
            <w:r>
              <w:rPr>
                <w:sz w:val="21"/>
                <w:szCs w:val="21"/>
              </w:rPr>
              <w:t>荷载(KN)</w:t>
            </w:r>
          </w:p>
        </w:tc>
        <w:tc>
          <w:tcPr>
            <w:tcW w:w="815" w:type="pct"/>
            <w:gridSpan w:val="2"/>
            <w:noWrap w:val="0"/>
            <w:vAlign w:val="center"/>
          </w:tcPr>
          <w:p w14:paraId="7D6BB8A6">
            <w:pPr>
              <w:jc w:val="center"/>
              <w:rPr>
                <w:sz w:val="21"/>
                <w:szCs w:val="21"/>
              </w:rPr>
            </w:pPr>
            <w:r>
              <w:rPr>
                <w:sz w:val="21"/>
                <w:szCs w:val="21"/>
              </w:rPr>
              <w:t>芯样抗压强度</w:t>
            </w:r>
          </w:p>
          <w:p w14:paraId="5DB27C3A">
            <w:pPr>
              <w:jc w:val="center"/>
              <w:rPr>
                <w:sz w:val="21"/>
                <w:szCs w:val="21"/>
              </w:rPr>
            </w:pPr>
            <w:r>
              <w:rPr>
                <w:sz w:val="21"/>
                <w:szCs w:val="21"/>
              </w:rPr>
              <w:t>(MPa)</w:t>
            </w:r>
          </w:p>
        </w:tc>
        <w:tc>
          <w:tcPr>
            <w:tcW w:w="497" w:type="pct"/>
            <w:vMerge w:val="restart"/>
            <w:noWrap w:val="0"/>
            <w:vAlign w:val="center"/>
          </w:tcPr>
          <w:p w14:paraId="4229370C">
            <w:pPr>
              <w:jc w:val="center"/>
              <w:rPr>
                <w:sz w:val="21"/>
                <w:szCs w:val="21"/>
              </w:rPr>
            </w:pPr>
            <w:r>
              <w:rPr>
                <w:sz w:val="21"/>
                <w:szCs w:val="21"/>
              </w:rPr>
              <w:t>结论</w:t>
            </w:r>
          </w:p>
        </w:tc>
      </w:tr>
      <w:tr w14:paraId="09EC4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368" w:type="pct"/>
            <w:vMerge w:val="continue"/>
            <w:noWrap w:val="0"/>
            <w:vAlign w:val="center"/>
          </w:tcPr>
          <w:p w14:paraId="6D2DB4C8">
            <w:pPr>
              <w:jc w:val="center"/>
              <w:rPr>
                <w:sz w:val="21"/>
                <w:szCs w:val="21"/>
              </w:rPr>
            </w:pPr>
          </w:p>
        </w:tc>
        <w:tc>
          <w:tcPr>
            <w:tcW w:w="723" w:type="pct"/>
            <w:vMerge w:val="continue"/>
            <w:noWrap w:val="0"/>
            <w:vAlign w:val="center"/>
          </w:tcPr>
          <w:p w14:paraId="0DB6BE57">
            <w:pPr>
              <w:jc w:val="center"/>
              <w:rPr>
                <w:sz w:val="21"/>
                <w:szCs w:val="21"/>
              </w:rPr>
            </w:pPr>
          </w:p>
        </w:tc>
        <w:tc>
          <w:tcPr>
            <w:tcW w:w="370" w:type="pct"/>
            <w:vMerge w:val="continue"/>
            <w:noWrap w:val="0"/>
            <w:vAlign w:val="center"/>
          </w:tcPr>
          <w:p w14:paraId="13A0BD79">
            <w:pPr>
              <w:jc w:val="center"/>
              <w:rPr>
                <w:sz w:val="21"/>
                <w:szCs w:val="21"/>
              </w:rPr>
            </w:pPr>
          </w:p>
        </w:tc>
        <w:tc>
          <w:tcPr>
            <w:tcW w:w="667" w:type="pct"/>
            <w:vMerge w:val="continue"/>
            <w:noWrap w:val="0"/>
            <w:vAlign w:val="center"/>
          </w:tcPr>
          <w:p w14:paraId="0D3C3295">
            <w:pPr>
              <w:jc w:val="center"/>
              <w:rPr>
                <w:sz w:val="21"/>
                <w:szCs w:val="21"/>
              </w:rPr>
            </w:pPr>
          </w:p>
        </w:tc>
        <w:tc>
          <w:tcPr>
            <w:tcW w:w="297" w:type="pct"/>
            <w:noWrap w:val="0"/>
            <w:vAlign w:val="center"/>
          </w:tcPr>
          <w:p w14:paraId="6DDE9D5E">
            <w:pPr>
              <w:jc w:val="center"/>
              <w:rPr>
                <w:sz w:val="21"/>
                <w:szCs w:val="21"/>
              </w:rPr>
            </w:pPr>
            <w:r>
              <w:rPr>
                <w:sz w:val="21"/>
                <w:szCs w:val="21"/>
              </w:rPr>
              <w:t>直径</w:t>
            </w:r>
          </w:p>
        </w:tc>
        <w:tc>
          <w:tcPr>
            <w:tcW w:w="297" w:type="pct"/>
            <w:noWrap w:val="0"/>
            <w:vAlign w:val="center"/>
          </w:tcPr>
          <w:p w14:paraId="17D8D60D">
            <w:pPr>
              <w:jc w:val="center"/>
              <w:rPr>
                <w:sz w:val="21"/>
                <w:szCs w:val="21"/>
              </w:rPr>
            </w:pPr>
            <w:r>
              <w:rPr>
                <w:sz w:val="21"/>
                <w:szCs w:val="21"/>
              </w:rPr>
              <w:t>长度</w:t>
            </w:r>
          </w:p>
        </w:tc>
        <w:tc>
          <w:tcPr>
            <w:tcW w:w="520" w:type="pct"/>
            <w:vMerge w:val="continue"/>
            <w:noWrap w:val="0"/>
            <w:vAlign w:val="center"/>
          </w:tcPr>
          <w:p w14:paraId="28C9612C">
            <w:pPr>
              <w:jc w:val="center"/>
              <w:rPr>
                <w:sz w:val="21"/>
                <w:szCs w:val="21"/>
              </w:rPr>
            </w:pPr>
          </w:p>
        </w:tc>
        <w:tc>
          <w:tcPr>
            <w:tcW w:w="445" w:type="pct"/>
            <w:vMerge w:val="continue"/>
            <w:noWrap w:val="0"/>
            <w:vAlign w:val="center"/>
          </w:tcPr>
          <w:p w14:paraId="338DE568">
            <w:pPr>
              <w:jc w:val="center"/>
              <w:rPr>
                <w:sz w:val="21"/>
                <w:szCs w:val="21"/>
              </w:rPr>
            </w:pPr>
          </w:p>
        </w:tc>
        <w:tc>
          <w:tcPr>
            <w:tcW w:w="371" w:type="pct"/>
            <w:noWrap w:val="0"/>
            <w:vAlign w:val="center"/>
          </w:tcPr>
          <w:p w14:paraId="3C0340EC">
            <w:pPr>
              <w:jc w:val="center"/>
              <w:rPr>
                <w:sz w:val="21"/>
                <w:szCs w:val="21"/>
              </w:rPr>
            </w:pPr>
            <w:r>
              <w:rPr>
                <w:sz w:val="21"/>
                <w:szCs w:val="21"/>
              </w:rPr>
              <w:t>单值</w:t>
            </w:r>
          </w:p>
        </w:tc>
        <w:tc>
          <w:tcPr>
            <w:tcW w:w="444" w:type="pct"/>
            <w:noWrap w:val="0"/>
            <w:vAlign w:val="center"/>
          </w:tcPr>
          <w:p w14:paraId="1C788318">
            <w:pPr>
              <w:jc w:val="center"/>
              <w:rPr>
                <w:sz w:val="21"/>
                <w:szCs w:val="21"/>
              </w:rPr>
            </w:pPr>
            <w:r>
              <w:rPr>
                <w:sz w:val="21"/>
                <w:szCs w:val="21"/>
              </w:rPr>
              <w:t>代表值</w:t>
            </w:r>
          </w:p>
        </w:tc>
        <w:tc>
          <w:tcPr>
            <w:tcW w:w="497" w:type="pct"/>
            <w:vMerge w:val="continue"/>
            <w:noWrap w:val="0"/>
            <w:vAlign w:val="center"/>
          </w:tcPr>
          <w:p w14:paraId="600FEC9D">
            <w:pPr>
              <w:jc w:val="center"/>
              <w:rPr>
                <w:sz w:val="21"/>
                <w:szCs w:val="21"/>
              </w:rPr>
            </w:pPr>
          </w:p>
        </w:tc>
      </w:tr>
      <w:tr w14:paraId="2EAA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2FCA7290">
            <w:pPr>
              <w:jc w:val="center"/>
              <w:rPr>
                <w:rFonts w:hint="eastAsia"/>
                <w:sz w:val="21"/>
                <w:szCs w:val="21"/>
              </w:rPr>
            </w:pPr>
            <w:r>
              <w:rPr>
                <w:rFonts w:hint="eastAsia"/>
                <w:sz w:val="21"/>
                <w:szCs w:val="21"/>
              </w:rPr>
              <w:t>1</w:t>
            </w:r>
          </w:p>
        </w:tc>
        <w:tc>
          <w:tcPr>
            <w:tcW w:w="723" w:type="pct"/>
            <w:vMerge w:val="restart"/>
            <w:noWrap w:val="0"/>
            <w:vAlign w:val="center"/>
          </w:tcPr>
          <w:p w14:paraId="4CB59F1A">
            <w:pPr>
              <w:jc w:val="center"/>
              <w:rPr>
                <w:rFonts w:hint="eastAsia"/>
                <w:sz w:val="21"/>
                <w:szCs w:val="21"/>
              </w:rPr>
            </w:pPr>
            <w:r>
              <w:rPr>
                <w:rFonts w:hint="eastAsia"/>
                <w:sz w:val="21"/>
                <w:szCs w:val="21"/>
              </w:rPr>
              <w:t>混凝土挡墙Z0+745</w:t>
            </w:r>
          </w:p>
        </w:tc>
        <w:tc>
          <w:tcPr>
            <w:tcW w:w="370" w:type="pct"/>
            <w:vMerge w:val="restart"/>
            <w:noWrap w:val="0"/>
            <w:vAlign w:val="center"/>
          </w:tcPr>
          <w:p w14:paraId="2D143DB7">
            <w:pPr>
              <w:jc w:val="center"/>
              <w:rPr>
                <w:rFonts w:hint="eastAsia"/>
                <w:sz w:val="21"/>
                <w:szCs w:val="21"/>
              </w:rPr>
            </w:pPr>
            <w:r>
              <w:rPr>
                <w:rFonts w:hint="eastAsia"/>
                <w:sz w:val="21"/>
                <w:szCs w:val="21"/>
              </w:rPr>
              <w:t>C20</w:t>
            </w:r>
          </w:p>
        </w:tc>
        <w:tc>
          <w:tcPr>
            <w:tcW w:w="667" w:type="pct"/>
            <w:vMerge w:val="restart"/>
            <w:noWrap w:val="0"/>
            <w:vAlign w:val="center"/>
          </w:tcPr>
          <w:p w14:paraId="3435F1C5">
            <w:pPr>
              <w:jc w:val="center"/>
              <w:rPr>
                <w:rFonts w:hint="eastAsia" w:ascii="宋体" w:hAnsi="宋体" w:cs="宋体"/>
                <w:color w:val="000000"/>
                <w:sz w:val="21"/>
                <w:szCs w:val="21"/>
              </w:rPr>
            </w:pPr>
            <w:r>
              <w:rPr>
                <w:rFonts w:hint="eastAsia" w:ascii="宋体" w:hAnsi="宋体" w:cs="宋体"/>
                <w:color w:val="000000"/>
                <w:sz w:val="21"/>
                <w:szCs w:val="21"/>
              </w:rPr>
              <w:t>2024年</w:t>
            </w:r>
          </w:p>
          <w:p w14:paraId="52C50A68">
            <w:pPr>
              <w:jc w:val="center"/>
              <w:rPr>
                <w:rFonts w:hint="eastAsia"/>
                <w:sz w:val="21"/>
                <w:szCs w:val="21"/>
              </w:rPr>
            </w:pPr>
            <w:r>
              <w:rPr>
                <w:rFonts w:hint="eastAsia" w:ascii="宋体" w:hAnsi="宋体" w:cs="宋体"/>
                <w:color w:val="000000"/>
                <w:sz w:val="21"/>
                <w:szCs w:val="21"/>
              </w:rPr>
              <w:t>12月6日</w:t>
            </w:r>
          </w:p>
        </w:tc>
        <w:tc>
          <w:tcPr>
            <w:tcW w:w="297" w:type="pct"/>
            <w:noWrap w:val="0"/>
            <w:vAlign w:val="center"/>
          </w:tcPr>
          <w:p w14:paraId="3E1CE5C5">
            <w:pPr>
              <w:jc w:val="center"/>
              <w:rPr>
                <w:sz w:val="21"/>
                <w:szCs w:val="21"/>
              </w:rPr>
            </w:pPr>
            <w:r>
              <w:rPr>
                <w:rFonts w:hint="eastAsia"/>
                <w:sz w:val="21"/>
                <w:szCs w:val="21"/>
              </w:rPr>
              <w:t>100</w:t>
            </w:r>
          </w:p>
        </w:tc>
        <w:tc>
          <w:tcPr>
            <w:tcW w:w="297" w:type="pct"/>
            <w:noWrap w:val="0"/>
            <w:vAlign w:val="center"/>
          </w:tcPr>
          <w:p w14:paraId="08F7419E">
            <w:pPr>
              <w:jc w:val="center"/>
              <w:rPr>
                <w:sz w:val="21"/>
                <w:szCs w:val="21"/>
              </w:rPr>
            </w:pPr>
            <w:r>
              <w:rPr>
                <w:rFonts w:hint="eastAsia"/>
                <w:sz w:val="21"/>
                <w:szCs w:val="21"/>
              </w:rPr>
              <w:t>100</w:t>
            </w:r>
          </w:p>
        </w:tc>
        <w:tc>
          <w:tcPr>
            <w:tcW w:w="520" w:type="pct"/>
            <w:noWrap w:val="0"/>
            <w:vAlign w:val="center"/>
          </w:tcPr>
          <w:p w14:paraId="0E83B872">
            <w:pPr>
              <w:jc w:val="center"/>
              <w:rPr>
                <w:rFonts w:hint="eastAsia"/>
                <w:sz w:val="21"/>
                <w:szCs w:val="21"/>
              </w:rPr>
            </w:pPr>
            <w:r>
              <w:rPr>
                <w:rFonts w:hint="eastAsia"/>
                <w:sz w:val="21"/>
                <w:szCs w:val="21"/>
              </w:rPr>
              <w:t>7850</w:t>
            </w:r>
          </w:p>
        </w:tc>
        <w:tc>
          <w:tcPr>
            <w:tcW w:w="445" w:type="pct"/>
            <w:noWrap w:val="0"/>
            <w:vAlign w:val="center"/>
          </w:tcPr>
          <w:p w14:paraId="646EFF22">
            <w:pPr>
              <w:widowControl/>
              <w:jc w:val="center"/>
              <w:textAlignment w:val="bottom"/>
              <w:rPr>
                <w:rFonts w:hint="eastAsia"/>
                <w:sz w:val="21"/>
                <w:szCs w:val="21"/>
              </w:rPr>
            </w:pPr>
            <w:r>
              <w:rPr>
                <w:rFonts w:hint="eastAsia"/>
                <w:kern w:val="0"/>
                <w:sz w:val="21"/>
                <w:szCs w:val="21"/>
                <w:lang w:bidi="ar"/>
              </w:rPr>
              <w:t>111.96</w:t>
            </w:r>
          </w:p>
        </w:tc>
        <w:tc>
          <w:tcPr>
            <w:tcW w:w="371" w:type="pct"/>
            <w:noWrap w:val="0"/>
            <w:vAlign w:val="center"/>
          </w:tcPr>
          <w:p w14:paraId="22DCC007">
            <w:pPr>
              <w:widowControl/>
              <w:jc w:val="center"/>
              <w:textAlignment w:val="bottom"/>
              <w:rPr>
                <w:rFonts w:hint="eastAsia"/>
                <w:sz w:val="21"/>
                <w:szCs w:val="21"/>
              </w:rPr>
            </w:pPr>
            <w:r>
              <w:rPr>
                <w:rFonts w:hint="eastAsia"/>
                <w:kern w:val="0"/>
                <w:sz w:val="21"/>
                <w:szCs w:val="21"/>
                <w:lang w:bidi="ar"/>
              </w:rPr>
              <w:t>14.3</w:t>
            </w:r>
          </w:p>
        </w:tc>
        <w:tc>
          <w:tcPr>
            <w:tcW w:w="444" w:type="pct"/>
            <w:vMerge w:val="restart"/>
            <w:noWrap w:val="0"/>
            <w:vAlign w:val="center"/>
          </w:tcPr>
          <w:p w14:paraId="5C8162D4">
            <w:pPr>
              <w:jc w:val="center"/>
              <w:rPr>
                <w:rFonts w:hint="eastAsia"/>
                <w:sz w:val="21"/>
                <w:szCs w:val="21"/>
              </w:rPr>
            </w:pPr>
            <w:r>
              <w:rPr>
                <w:rFonts w:hint="eastAsia"/>
                <w:sz w:val="21"/>
                <w:szCs w:val="21"/>
              </w:rPr>
              <w:t>14.3</w:t>
            </w:r>
          </w:p>
        </w:tc>
        <w:tc>
          <w:tcPr>
            <w:tcW w:w="497" w:type="pct"/>
            <w:vMerge w:val="restart"/>
            <w:noWrap w:val="0"/>
            <w:vAlign w:val="center"/>
          </w:tcPr>
          <w:p w14:paraId="72BE1735">
            <w:pPr>
              <w:jc w:val="center"/>
              <w:rPr>
                <w:sz w:val="21"/>
                <w:szCs w:val="21"/>
              </w:rPr>
            </w:pPr>
            <w:r>
              <w:rPr>
                <w:rFonts w:hint="eastAsia"/>
                <w:sz w:val="21"/>
                <w:szCs w:val="21"/>
              </w:rPr>
              <w:t>不合格</w:t>
            </w:r>
          </w:p>
        </w:tc>
      </w:tr>
      <w:tr w14:paraId="74271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427D0FA3">
            <w:pPr>
              <w:jc w:val="center"/>
              <w:rPr>
                <w:sz w:val="21"/>
                <w:szCs w:val="21"/>
              </w:rPr>
            </w:pPr>
          </w:p>
        </w:tc>
        <w:tc>
          <w:tcPr>
            <w:tcW w:w="723" w:type="pct"/>
            <w:vMerge w:val="continue"/>
            <w:noWrap w:val="0"/>
            <w:vAlign w:val="center"/>
          </w:tcPr>
          <w:p w14:paraId="5449B873">
            <w:pPr>
              <w:jc w:val="center"/>
              <w:rPr>
                <w:sz w:val="21"/>
                <w:szCs w:val="21"/>
              </w:rPr>
            </w:pPr>
          </w:p>
        </w:tc>
        <w:tc>
          <w:tcPr>
            <w:tcW w:w="370" w:type="pct"/>
            <w:vMerge w:val="continue"/>
            <w:noWrap w:val="0"/>
            <w:vAlign w:val="center"/>
          </w:tcPr>
          <w:p w14:paraId="19F12494">
            <w:pPr>
              <w:jc w:val="center"/>
              <w:rPr>
                <w:sz w:val="21"/>
                <w:szCs w:val="21"/>
              </w:rPr>
            </w:pPr>
          </w:p>
        </w:tc>
        <w:tc>
          <w:tcPr>
            <w:tcW w:w="667" w:type="pct"/>
            <w:vMerge w:val="continue"/>
            <w:noWrap w:val="0"/>
            <w:vAlign w:val="center"/>
          </w:tcPr>
          <w:p w14:paraId="77EB1958">
            <w:pPr>
              <w:jc w:val="center"/>
              <w:rPr>
                <w:sz w:val="21"/>
                <w:szCs w:val="21"/>
              </w:rPr>
            </w:pPr>
          </w:p>
        </w:tc>
        <w:tc>
          <w:tcPr>
            <w:tcW w:w="297" w:type="pct"/>
            <w:noWrap w:val="0"/>
            <w:vAlign w:val="center"/>
          </w:tcPr>
          <w:p w14:paraId="4EB87D8F">
            <w:pPr>
              <w:jc w:val="center"/>
              <w:rPr>
                <w:sz w:val="21"/>
                <w:szCs w:val="21"/>
              </w:rPr>
            </w:pPr>
            <w:r>
              <w:rPr>
                <w:rFonts w:hint="eastAsia"/>
                <w:sz w:val="21"/>
                <w:szCs w:val="21"/>
              </w:rPr>
              <w:t>100</w:t>
            </w:r>
          </w:p>
        </w:tc>
        <w:tc>
          <w:tcPr>
            <w:tcW w:w="297" w:type="pct"/>
            <w:noWrap w:val="0"/>
            <w:vAlign w:val="center"/>
          </w:tcPr>
          <w:p w14:paraId="7B549AC4">
            <w:pPr>
              <w:jc w:val="center"/>
              <w:rPr>
                <w:sz w:val="21"/>
                <w:szCs w:val="21"/>
              </w:rPr>
            </w:pPr>
            <w:r>
              <w:rPr>
                <w:rFonts w:hint="eastAsia"/>
                <w:sz w:val="21"/>
                <w:szCs w:val="21"/>
              </w:rPr>
              <w:t>100</w:t>
            </w:r>
          </w:p>
        </w:tc>
        <w:tc>
          <w:tcPr>
            <w:tcW w:w="520" w:type="pct"/>
            <w:noWrap w:val="0"/>
            <w:vAlign w:val="center"/>
          </w:tcPr>
          <w:p w14:paraId="24944B22">
            <w:pPr>
              <w:jc w:val="center"/>
              <w:rPr>
                <w:rFonts w:hint="eastAsia"/>
                <w:sz w:val="21"/>
                <w:szCs w:val="21"/>
              </w:rPr>
            </w:pPr>
            <w:r>
              <w:rPr>
                <w:rFonts w:hint="eastAsia"/>
                <w:sz w:val="21"/>
                <w:szCs w:val="21"/>
              </w:rPr>
              <w:t>7850</w:t>
            </w:r>
          </w:p>
        </w:tc>
        <w:tc>
          <w:tcPr>
            <w:tcW w:w="445" w:type="pct"/>
            <w:noWrap w:val="0"/>
            <w:vAlign w:val="center"/>
          </w:tcPr>
          <w:p w14:paraId="4730DA7E">
            <w:pPr>
              <w:widowControl/>
              <w:textAlignment w:val="bottom"/>
              <w:rPr>
                <w:rFonts w:hint="eastAsia"/>
                <w:sz w:val="21"/>
                <w:szCs w:val="21"/>
              </w:rPr>
            </w:pPr>
            <w:r>
              <w:rPr>
                <w:rFonts w:hint="eastAsia"/>
                <w:sz w:val="21"/>
                <w:szCs w:val="21"/>
              </w:rPr>
              <w:t>125.20</w:t>
            </w:r>
          </w:p>
        </w:tc>
        <w:tc>
          <w:tcPr>
            <w:tcW w:w="371" w:type="pct"/>
            <w:noWrap w:val="0"/>
            <w:vAlign w:val="center"/>
          </w:tcPr>
          <w:p w14:paraId="2DD096BE">
            <w:pPr>
              <w:widowControl/>
              <w:textAlignment w:val="bottom"/>
              <w:rPr>
                <w:rFonts w:hint="eastAsia"/>
                <w:sz w:val="21"/>
                <w:szCs w:val="21"/>
              </w:rPr>
            </w:pPr>
            <w:r>
              <w:rPr>
                <w:rFonts w:hint="eastAsia"/>
                <w:sz w:val="21"/>
                <w:szCs w:val="21"/>
              </w:rPr>
              <w:t>15.9</w:t>
            </w:r>
          </w:p>
        </w:tc>
        <w:tc>
          <w:tcPr>
            <w:tcW w:w="444" w:type="pct"/>
            <w:vMerge w:val="continue"/>
            <w:noWrap w:val="0"/>
            <w:vAlign w:val="center"/>
          </w:tcPr>
          <w:p w14:paraId="1444E3F0">
            <w:pPr>
              <w:jc w:val="center"/>
              <w:rPr>
                <w:sz w:val="21"/>
                <w:szCs w:val="21"/>
              </w:rPr>
            </w:pPr>
          </w:p>
        </w:tc>
        <w:tc>
          <w:tcPr>
            <w:tcW w:w="497" w:type="pct"/>
            <w:vMerge w:val="continue"/>
            <w:noWrap w:val="0"/>
            <w:vAlign w:val="center"/>
          </w:tcPr>
          <w:p w14:paraId="494DEBD0">
            <w:pPr>
              <w:jc w:val="center"/>
              <w:rPr>
                <w:sz w:val="21"/>
                <w:szCs w:val="21"/>
              </w:rPr>
            </w:pPr>
          </w:p>
        </w:tc>
      </w:tr>
      <w:tr w14:paraId="4574D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5215A523">
            <w:pPr>
              <w:jc w:val="center"/>
              <w:rPr>
                <w:sz w:val="21"/>
                <w:szCs w:val="21"/>
              </w:rPr>
            </w:pPr>
          </w:p>
        </w:tc>
        <w:tc>
          <w:tcPr>
            <w:tcW w:w="723" w:type="pct"/>
            <w:vMerge w:val="continue"/>
            <w:noWrap w:val="0"/>
            <w:vAlign w:val="center"/>
          </w:tcPr>
          <w:p w14:paraId="748AEC09">
            <w:pPr>
              <w:jc w:val="center"/>
              <w:rPr>
                <w:sz w:val="21"/>
                <w:szCs w:val="21"/>
              </w:rPr>
            </w:pPr>
          </w:p>
        </w:tc>
        <w:tc>
          <w:tcPr>
            <w:tcW w:w="370" w:type="pct"/>
            <w:vMerge w:val="continue"/>
            <w:noWrap w:val="0"/>
            <w:vAlign w:val="center"/>
          </w:tcPr>
          <w:p w14:paraId="4CF7138F">
            <w:pPr>
              <w:jc w:val="center"/>
              <w:rPr>
                <w:sz w:val="21"/>
                <w:szCs w:val="21"/>
              </w:rPr>
            </w:pPr>
          </w:p>
        </w:tc>
        <w:tc>
          <w:tcPr>
            <w:tcW w:w="667" w:type="pct"/>
            <w:vMerge w:val="continue"/>
            <w:noWrap w:val="0"/>
            <w:vAlign w:val="center"/>
          </w:tcPr>
          <w:p w14:paraId="3B23CDC7">
            <w:pPr>
              <w:jc w:val="center"/>
              <w:rPr>
                <w:sz w:val="21"/>
                <w:szCs w:val="21"/>
              </w:rPr>
            </w:pPr>
          </w:p>
        </w:tc>
        <w:tc>
          <w:tcPr>
            <w:tcW w:w="297" w:type="pct"/>
            <w:noWrap w:val="0"/>
            <w:vAlign w:val="center"/>
          </w:tcPr>
          <w:p w14:paraId="02B186D9">
            <w:pPr>
              <w:jc w:val="center"/>
              <w:rPr>
                <w:sz w:val="21"/>
                <w:szCs w:val="21"/>
              </w:rPr>
            </w:pPr>
            <w:r>
              <w:rPr>
                <w:rFonts w:hint="eastAsia"/>
                <w:sz w:val="21"/>
                <w:szCs w:val="21"/>
              </w:rPr>
              <w:t>100</w:t>
            </w:r>
          </w:p>
        </w:tc>
        <w:tc>
          <w:tcPr>
            <w:tcW w:w="297" w:type="pct"/>
            <w:noWrap w:val="0"/>
            <w:vAlign w:val="center"/>
          </w:tcPr>
          <w:p w14:paraId="475B6B9E">
            <w:pPr>
              <w:jc w:val="center"/>
              <w:rPr>
                <w:sz w:val="21"/>
                <w:szCs w:val="21"/>
              </w:rPr>
            </w:pPr>
            <w:r>
              <w:rPr>
                <w:rFonts w:hint="eastAsia"/>
                <w:sz w:val="21"/>
                <w:szCs w:val="21"/>
              </w:rPr>
              <w:t>100</w:t>
            </w:r>
          </w:p>
        </w:tc>
        <w:tc>
          <w:tcPr>
            <w:tcW w:w="520" w:type="pct"/>
            <w:noWrap w:val="0"/>
            <w:vAlign w:val="center"/>
          </w:tcPr>
          <w:p w14:paraId="3F663790">
            <w:pPr>
              <w:jc w:val="center"/>
              <w:rPr>
                <w:rFonts w:hint="eastAsia"/>
                <w:sz w:val="21"/>
                <w:szCs w:val="21"/>
              </w:rPr>
            </w:pPr>
            <w:r>
              <w:rPr>
                <w:rFonts w:hint="eastAsia"/>
                <w:sz w:val="21"/>
                <w:szCs w:val="21"/>
              </w:rPr>
              <w:t>7850</w:t>
            </w:r>
          </w:p>
        </w:tc>
        <w:tc>
          <w:tcPr>
            <w:tcW w:w="445" w:type="pct"/>
            <w:noWrap w:val="0"/>
            <w:vAlign w:val="center"/>
          </w:tcPr>
          <w:p w14:paraId="737A23EC">
            <w:pPr>
              <w:widowControl/>
              <w:jc w:val="center"/>
              <w:textAlignment w:val="bottom"/>
              <w:rPr>
                <w:rFonts w:hint="eastAsia"/>
                <w:sz w:val="21"/>
                <w:szCs w:val="21"/>
              </w:rPr>
            </w:pPr>
            <w:r>
              <w:rPr>
                <w:rFonts w:hint="eastAsia"/>
                <w:sz w:val="21"/>
                <w:szCs w:val="21"/>
              </w:rPr>
              <w:t>99.26</w:t>
            </w:r>
          </w:p>
        </w:tc>
        <w:tc>
          <w:tcPr>
            <w:tcW w:w="371" w:type="pct"/>
            <w:noWrap w:val="0"/>
            <w:vAlign w:val="center"/>
          </w:tcPr>
          <w:p w14:paraId="26B7D649">
            <w:pPr>
              <w:widowControl/>
              <w:jc w:val="center"/>
              <w:textAlignment w:val="bottom"/>
              <w:rPr>
                <w:rFonts w:hint="eastAsia"/>
                <w:sz w:val="21"/>
                <w:szCs w:val="21"/>
              </w:rPr>
            </w:pPr>
            <w:r>
              <w:rPr>
                <w:rFonts w:hint="eastAsia"/>
                <w:sz w:val="21"/>
                <w:szCs w:val="21"/>
              </w:rPr>
              <w:t>12.6</w:t>
            </w:r>
          </w:p>
        </w:tc>
        <w:tc>
          <w:tcPr>
            <w:tcW w:w="444" w:type="pct"/>
            <w:vMerge w:val="continue"/>
            <w:noWrap w:val="0"/>
            <w:vAlign w:val="center"/>
          </w:tcPr>
          <w:p w14:paraId="40363C1A">
            <w:pPr>
              <w:jc w:val="center"/>
              <w:rPr>
                <w:sz w:val="21"/>
                <w:szCs w:val="21"/>
              </w:rPr>
            </w:pPr>
          </w:p>
        </w:tc>
        <w:tc>
          <w:tcPr>
            <w:tcW w:w="497" w:type="pct"/>
            <w:vMerge w:val="continue"/>
            <w:noWrap w:val="0"/>
            <w:vAlign w:val="center"/>
          </w:tcPr>
          <w:p w14:paraId="53C2DB08">
            <w:pPr>
              <w:jc w:val="center"/>
              <w:rPr>
                <w:sz w:val="21"/>
                <w:szCs w:val="21"/>
              </w:rPr>
            </w:pPr>
          </w:p>
        </w:tc>
      </w:tr>
      <w:tr w14:paraId="688AD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5E75832F">
            <w:pPr>
              <w:jc w:val="center"/>
              <w:rPr>
                <w:rFonts w:hint="eastAsia"/>
                <w:sz w:val="21"/>
                <w:szCs w:val="21"/>
              </w:rPr>
            </w:pPr>
            <w:r>
              <w:rPr>
                <w:rFonts w:hint="eastAsia"/>
                <w:sz w:val="21"/>
                <w:szCs w:val="21"/>
              </w:rPr>
              <w:t>2</w:t>
            </w:r>
          </w:p>
        </w:tc>
        <w:tc>
          <w:tcPr>
            <w:tcW w:w="723" w:type="pct"/>
            <w:vMerge w:val="restart"/>
            <w:noWrap w:val="0"/>
            <w:vAlign w:val="center"/>
          </w:tcPr>
          <w:p w14:paraId="41EA5263">
            <w:pPr>
              <w:jc w:val="center"/>
              <w:rPr>
                <w:sz w:val="21"/>
                <w:szCs w:val="21"/>
              </w:rPr>
            </w:pPr>
            <w:r>
              <w:rPr>
                <w:rFonts w:hint="eastAsia"/>
                <w:sz w:val="21"/>
                <w:szCs w:val="21"/>
              </w:rPr>
              <w:t>混凝土挡墙</w:t>
            </w:r>
          </w:p>
          <w:p w14:paraId="3DA99B61">
            <w:pPr>
              <w:jc w:val="center"/>
              <w:rPr>
                <w:rFonts w:hint="eastAsia"/>
                <w:sz w:val="21"/>
                <w:szCs w:val="21"/>
              </w:rPr>
            </w:pPr>
            <w:r>
              <w:rPr>
                <w:rFonts w:hint="eastAsia"/>
                <w:sz w:val="21"/>
                <w:szCs w:val="21"/>
              </w:rPr>
              <w:t>Z2+295</w:t>
            </w:r>
          </w:p>
        </w:tc>
        <w:tc>
          <w:tcPr>
            <w:tcW w:w="370" w:type="pct"/>
            <w:vMerge w:val="restart"/>
            <w:noWrap w:val="0"/>
            <w:vAlign w:val="center"/>
          </w:tcPr>
          <w:p w14:paraId="07EDBD84">
            <w:pPr>
              <w:jc w:val="center"/>
              <w:rPr>
                <w:sz w:val="21"/>
                <w:szCs w:val="21"/>
              </w:rPr>
            </w:pPr>
            <w:r>
              <w:rPr>
                <w:rFonts w:hint="eastAsia"/>
                <w:sz w:val="21"/>
                <w:szCs w:val="21"/>
              </w:rPr>
              <w:t>C20</w:t>
            </w:r>
          </w:p>
        </w:tc>
        <w:tc>
          <w:tcPr>
            <w:tcW w:w="667" w:type="pct"/>
            <w:vMerge w:val="restart"/>
            <w:noWrap w:val="0"/>
            <w:vAlign w:val="center"/>
          </w:tcPr>
          <w:p w14:paraId="767ACF9A">
            <w:pPr>
              <w:jc w:val="center"/>
              <w:rPr>
                <w:rFonts w:hint="eastAsia" w:ascii="宋体" w:hAnsi="宋体" w:cs="宋体"/>
                <w:color w:val="000000"/>
                <w:sz w:val="21"/>
                <w:szCs w:val="21"/>
              </w:rPr>
            </w:pPr>
            <w:r>
              <w:rPr>
                <w:rFonts w:hint="eastAsia" w:ascii="宋体" w:hAnsi="宋体" w:cs="宋体"/>
                <w:color w:val="000000"/>
                <w:sz w:val="21"/>
                <w:szCs w:val="21"/>
              </w:rPr>
              <w:t>2024年</w:t>
            </w:r>
          </w:p>
          <w:p w14:paraId="2D7A3A7B">
            <w:pPr>
              <w:jc w:val="center"/>
              <w:rPr>
                <w:sz w:val="21"/>
                <w:szCs w:val="21"/>
              </w:rPr>
            </w:pPr>
            <w:r>
              <w:rPr>
                <w:rFonts w:hint="eastAsia" w:ascii="宋体" w:hAnsi="宋体" w:cs="宋体"/>
                <w:color w:val="000000"/>
                <w:sz w:val="21"/>
                <w:szCs w:val="21"/>
              </w:rPr>
              <w:t>12月6日</w:t>
            </w:r>
          </w:p>
        </w:tc>
        <w:tc>
          <w:tcPr>
            <w:tcW w:w="297" w:type="pct"/>
            <w:noWrap w:val="0"/>
            <w:vAlign w:val="center"/>
          </w:tcPr>
          <w:p w14:paraId="0E426210">
            <w:pPr>
              <w:jc w:val="center"/>
              <w:rPr>
                <w:rFonts w:hint="eastAsia"/>
                <w:sz w:val="21"/>
                <w:szCs w:val="21"/>
              </w:rPr>
            </w:pPr>
            <w:r>
              <w:rPr>
                <w:rFonts w:hint="eastAsia"/>
                <w:sz w:val="21"/>
                <w:szCs w:val="21"/>
              </w:rPr>
              <w:t>100</w:t>
            </w:r>
          </w:p>
        </w:tc>
        <w:tc>
          <w:tcPr>
            <w:tcW w:w="297" w:type="pct"/>
            <w:noWrap w:val="0"/>
            <w:vAlign w:val="center"/>
          </w:tcPr>
          <w:p w14:paraId="7425E8E9">
            <w:pPr>
              <w:jc w:val="center"/>
              <w:rPr>
                <w:rFonts w:hint="eastAsia"/>
                <w:sz w:val="21"/>
                <w:szCs w:val="21"/>
              </w:rPr>
            </w:pPr>
            <w:r>
              <w:rPr>
                <w:rFonts w:hint="eastAsia"/>
                <w:sz w:val="21"/>
                <w:szCs w:val="21"/>
              </w:rPr>
              <w:t>100</w:t>
            </w:r>
          </w:p>
        </w:tc>
        <w:tc>
          <w:tcPr>
            <w:tcW w:w="520" w:type="pct"/>
            <w:noWrap w:val="0"/>
            <w:vAlign w:val="center"/>
          </w:tcPr>
          <w:p w14:paraId="7049D83D">
            <w:pPr>
              <w:jc w:val="center"/>
              <w:rPr>
                <w:rFonts w:hint="eastAsia"/>
                <w:sz w:val="21"/>
                <w:szCs w:val="21"/>
              </w:rPr>
            </w:pPr>
            <w:r>
              <w:rPr>
                <w:rFonts w:hint="eastAsia"/>
                <w:sz w:val="21"/>
                <w:szCs w:val="21"/>
              </w:rPr>
              <w:t>7850</w:t>
            </w:r>
          </w:p>
        </w:tc>
        <w:tc>
          <w:tcPr>
            <w:tcW w:w="445" w:type="pct"/>
            <w:noWrap w:val="0"/>
            <w:vAlign w:val="center"/>
          </w:tcPr>
          <w:p w14:paraId="003277B5">
            <w:pPr>
              <w:widowControl/>
              <w:jc w:val="center"/>
              <w:textAlignment w:val="bottom"/>
              <w:rPr>
                <w:rFonts w:hint="eastAsia"/>
                <w:kern w:val="0"/>
                <w:sz w:val="21"/>
                <w:szCs w:val="21"/>
                <w:lang w:bidi="ar"/>
              </w:rPr>
            </w:pPr>
            <w:r>
              <w:rPr>
                <w:rFonts w:hint="eastAsia"/>
                <w:kern w:val="0"/>
                <w:sz w:val="21"/>
                <w:szCs w:val="21"/>
                <w:lang w:bidi="ar"/>
              </w:rPr>
              <w:t>91.03</w:t>
            </w:r>
          </w:p>
        </w:tc>
        <w:tc>
          <w:tcPr>
            <w:tcW w:w="371" w:type="pct"/>
            <w:noWrap w:val="0"/>
            <w:vAlign w:val="center"/>
          </w:tcPr>
          <w:p w14:paraId="5F93E31A">
            <w:pPr>
              <w:widowControl/>
              <w:jc w:val="center"/>
              <w:textAlignment w:val="bottom"/>
              <w:rPr>
                <w:rFonts w:hint="eastAsia"/>
                <w:kern w:val="0"/>
                <w:sz w:val="21"/>
                <w:szCs w:val="21"/>
                <w:lang w:bidi="ar"/>
              </w:rPr>
            </w:pPr>
            <w:r>
              <w:rPr>
                <w:rFonts w:hint="eastAsia"/>
                <w:kern w:val="0"/>
                <w:sz w:val="21"/>
                <w:szCs w:val="21"/>
                <w:lang w:bidi="ar"/>
              </w:rPr>
              <w:t>11.6</w:t>
            </w:r>
          </w:p>
        </w:tc>
        <w:tc>
          <w:tcPr>
            <w:tcW w:w="444" w:type="pct"/>
            <w:vMerge w:val="restart"/>
            <w:noWrap w:val="0"/>
            <w:vAlign w:val="center"/>
          </w:tcPr>
          <w:p w14:paraId="16F7F1CE">
            <w:pPr>
              <w:jc w:val="center"/>
              <w:rPr>
                <w:rFonts w:hint="eastAsia"/>
                <w:sz w:val="21"/>
                <w:szCs w:val="21"/>
              </w:rPr>
            </w:pPr>
            <w:r>
              <w:rPr>
                <w:rFonts w:hint="eastAsia"/>
                <w:sz w:val="21"/>
                <w:szCs w:val="21"/>
              </w:rPr>
              <w:t>12.7</w:t>
            </w:r>
          </w:p>
        </w:tc>
        <w:tc>
          <w:tcPr>
            <w:tcW w:w="497" w:type="pct"/>
            <w:vMerge w:val="restart"/>
            <w:noWrap w:val="0"/>
            <w:vAlign w:val="center"/>
          </w:tcPr>
          <w:p w14:paraId="2F2BB98C">
            <w:pPr>
              <w:jc w:val="center"/>
              <w:rPr>
                <w:sz w:val="21"/>
                <w:szCs w:val="21"/>
              </w:rPr>
            </w:pPr>
            <w:r>
              <w:rPr>
                <w:rFonts w:hint="eastAsia"/>
                <w:sz w:val="21"/>
                <w:szCs w:val="21"/>
              </w:rPr>
              <w:t>不合格</w:t>
            </w:r>
          </w:p>
        </w:tc>
      </w:tr>
      <w:tr w14:paraId="5292B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6162C355">
            <w:pPr>
              <w:jc w:val="center"/>
              <w:rPr>
                <w:sz w:val="21"/>
                <w:szCs w:val="21"/>
              </w:rPr>
            </w:pPr>
          </w:p>
        </w:tc>
        <w:tc>
          <w:tcPr>
            <w:tcW w:w="723" w:type="pct"/>
            <w:vMerge w:val="continue"/>
            <w:noWrap w:val="0"/>
            <w:vAlign w:val="center"/>
          </w:tcPr>
          <w:p w14:paraId="7CC4477F">
            <w:pPr>
              <w:jc w:val="center"/>
              <w:rPr>
                <w:color w:val="0000FF"/>
                <w:sz w:val="21"/>
                <w:szCs w:val="21"/>
              </w:rPr>
            </w:pPr>
          </w:p>
        </w:tc>
        <w:tc>
          <w:tcPr>
            <w:tcW w:w="370" w:type="pct"/>
            <w:vMerge w:val="continue"/>
            <w:noWrap w:val="0"/>
            <w:vAlign w:val="center"/>
          </w:tcPr>
          <w:p w14:paraId="65108265">
            <w:pPr>
              <w:jc w:val="center"/>
              <w:rPr>
                <w:color w:val="0000FF"/>
                <w:sz w:val="21"/>
                <w:szCs w:val="21"/>
              </w:rPr>
            </w:pPr>
          </w:p>
        </w:tc>
        <w:tc>
          <w:tcPr>
            <w:tcW w:w="667" w:type="pct"/>
            <w:vMerge w:val="continue"/>
            <w:noWrap w:val="0"/>
            <w:vAlign w:val="center"/>
          </w:tcPr>
          <w:p w14:paraId="73DF9662">
            <w:pPr>
              <w:jc w:val="center"/>
              <w:rPr>
                <w:sz w:val="21"/>
                <w:szCs w:val="21"/>
              </w:rPr>
            </w:pPr>
          </w:p>
        </w:tc>
        <w:tc>
          <w:tcPr>
            <w:tcW w:w="297" w:type="pct"/>
            <w:noWrap w:val="0"/>
            <w:vAlign w:val="center"/>
          </w:tcPr>
          <w:p w14:paraId="3DAC9AD8">
            <w:pPr>
              <w:jc w:val="center"/>
              <w:rPr>
                <w:rFonts w:hint="eastAsia"/>
                <w:sz w:val="21"/>
                <w:szCs w:val="21"/>
              </w:rPr>
            </w:pPr>
            <w:r>
              <w:rPr>
                <w:rFonts w:hint="eastAsia"/>
                <w:sz w:val="21"/>
                <w:szCs w:val="21"/>
              </w:rPr>
              <w:t>100</w:t>
            </w:r>
          </w:p>
        </w:tc>
        <w:tc>
          <w:tcPr>
            <w:tcW w:w="297" w:type="pct"/>
            <w:noWrap w:val="0"/>
            <w:vAlign w:val="center"/>
          </w:tcPr>
          <w:p w14:paraId="34A9323A">
            <w:pPr>
              <w:jc w:val="center"/>
              <w:rPr>
                <w:rFonts w:hint="eastAsia"/>
                <w:sz w:val="21"/>
                <w:szCs w:val="21"/>
              </w:rPr>
            </w:pPr>
            <w:r>
              <w:rPr>
                <w:rFonts w:hint="eastAsia"/>
                <w:sz w:val="21"/>
                <w:szCs w:val="21"/>
              </w:rPr>
              <w:t>100</w:t>
            </w:r>
          </w:p>
        </w:tc>
        <w:tc>
          <w:tcPr>
            <w:tcW w:w="520" w:type="pct"/>
            <w:noWrap w:val="0"/>
            <w:vAlign w:val="center"/>
          </w:tcPr>
          <w:p w14:paraId="49B5DCE2">
            <w:pPr>
              <w:jc w:val="center"/>
              <w:rPr>
                <w:rFonts w:hint="eastAsia"/>
                <w:sz w:val="21"/>
                <w:szCs w:val="21"/>
              </w:rPr>
            </w:pPr>
            <w:r>
              <w:rPr>
                <w:rFonts w:hint="eastAsia"/>
                <w:sz w:val="21"/>
                <w:szCs w:val="21"/>
              </w:rPr>
              <w:t>7850</w:t>
            </w:r>
          </w:p>
        </w:tc>
        <w:tc>
          <w:tcPr>
            <w:tcW w:w="445" w:type="pct"/>
            <w:noWrap w:val="0"/>
            <w:vAlign w:val="center"/>
          </w:tcPr>
          <w:p w14:paraId="3EB102BA">
            <w:pPr>
              <w:widowControl/>
              <w:jc w:val="center"/>
              <w:textAlignment w:val="bottom"/>
              <w:rPr>
                <w:rFonts w:hint="eastAsia"/>
                <w:kern w:val="0"/>
                <w:sz w:val="21"/>
                <w:szCs w:val="21"/>
                <w:lang w:bidi="ar"/>
              </w:rPr>
            </w:pPr>
            <w:r>
              <w:rPr>
                <w:rFonts w:hint="eastAsia"/>
                <w:kern w:val="0"/>
                <w:sz w:val="21"/>
                <w:szCs w:val="21"/>
                <w:lang w:bidi="ar"/>
              </w:rPr>
              <w:t>103.17</w:t>
            </w:r>
          </w:p>
        </w:tc>
        <w:tc>
          <w:tcPr>
            <w:tcW w:w="371" w:type="pct"/>
            <w:noWrap w:val="0"/>
            <w:vAlign w:val="center"/>
          </w:tcPr>
          <w:p w14:paraId="0170A96B">
            <w:pPr>
              <w:widowControl/>
              <w:jc w:val="center"/>
              <w:textAlignment w:val="bottom"/>
              <w:rPr>
                <w:rFonts w:hint="eastAsia"/>
                <w:kern w:val="0"/>
                <w:sz w:val="21"/>
                <w:szCs w:val="21"/>
                <w:lang w:bidi="ar"/>
              </w:rPr>
            </w:pPr>
            <w:r>
              <w:rPr>
                <w:rFonts w:hint="eastAsia"/>
                <w:kern w:val="0"/>
                <w:sz w:val="21"/>
                <w:szCs w:val="21"/>
                <w:lang w:bidi="ar"/>
              </w:rPr>
              <w:t>13.1</w:t>
            </w:r>
          </w:p>
        </w:tc>
        <w:tc>
          <w:tcPr>
            <w:tcW w:w="444" w:type="pct"/>
            <w:vMerge w:val="continue"/>
            <w:noWrap w:val="0"/>
            <w:vAlign w:val="center"/>
          </w:tcPr>
          <w:p w14:paraId="555E78A1">
            <w:pPr>
              <w:jc w:val="center"/>
              <w:rPr>
                <w:color w:val="0000FF"/>
                <w:sz w:val="21"/>
                <w:szCs w:val="21"/>
              </w:rPr>
            </w:pPr>
          </w:p>
        </w:tc>
        <w:tc>
          <w:tcPr>
            <w:tcW w:w="497" w:type="pct"/>
            <w:vMerge w:val="continue"/>
            <w:noWrap w:val="0"/>
            <w:vAlign w:val="center"/>
          </w:tcPr>
          <w:p w14:paraId="1D48CF24">
            <w:pPr>
              <w:jc w:val="center"/>
              <w:rPr>
                <w:color w:val="0000FF"/>
                <w:sz w:val="21"/>
                <w:szCs w:val="21"/>
              </w:rPr>
            </w:pPr>
          </w:p>
        </w:tc>
      </w:tr>
      <w:tr w14:paraId="4CB19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3C3CFF9C">
            <w:pPr>
              <w:jc w:val="center"/>
              <w:rPr>
                <w:sz w:val="21"/>
                <w:szCs w:val="21"/>
              </w:rPr>
            </w:pPr>
          </w:p>
        </w:tc>
        <w:tc>
          <w:tcPr>
            <w:tcW w:w="723" w:type="pct"/>
            <w:vMerge w:val="continue"/>
            <w:noWrap w:val="0"/>
            <w:vAlign w:val="center"/>
          </w:tcPr>
          <w:p w14:paraId="307501D9">
            <w:pPr>
              <w:jc w:val="center"/>
              <w:rPr>
                <w:color w:val="0000FF"/>
                <w:sz w:val="21"/>
                <w:szCs w:val="21"/>
              </w:rPr>
            </w:pPr>
          </w:p>
        </w:tc>
        <w:tc>
          <w:tcPr>
            <w:tcW w:w="370" w:type="pct"/>
            <w:vMerge w:val="continue"/>
            <w:noWrap w:val="0"/>
            <w:vAlign w:val="center"/>
          </w:tcPr>
          <w:p w14:paraId="0A09701B">
            <w:pPr>
              <w:jc w:val="center"/>
              <w:rPr>
                <w:color w:val="0000FF"/>
                <w:sz w:val="21"/>
                <w:szCs w:val="21"/>
              </w:rPr>
            </w:pPr>
          </w:p>
        </w:tc>
        <w:tc>
          <w:tcPr>
            <w:tcW w:w="667" w:type="pct"/>
            <w:vMerge w:val="continue"/>
            <w:noWrap w:val="0"/>
            <w:vAlign w:val="center"/>
          </w:tcPr>
          <w:p w14:paraId="29CAF1CC">
            <w:pPr>
              <w:jc w:val="center"/>
              <w:rPr>
                <w:sz w:val="21"/>
                <w:szCs w:val="21"/>
              </w:rPr>
            </w:pPr>
          </w:p>
        </w:tc>
        <w:tc>
          <w:tcPr>
            <w:tcW w:w="297" w:type="pct"/>
            <w:noWrap w:val="0"/>
            <w:vAlign w:val="center"/>
          </w:tcPr>
          <w:p w14:paraId="723EF102">
            <w:pPr>
              <w:jc w:val="center"/>
              <w:rPr>
                <w:rFonts w:hint="eastAsia"/>
                <w:sz w:val="21"/>
                <w:szCs w:val="21"/>
              </w:rPr>
            </w:pPr>
            <w:r>
              <w:rPr>
                <w:rFonts w:hint="eastAsia"/>
                <w:sz w:val="21"/>
                <w:szCs w:val="21"/>
              </w:rPr>
              <w:t>100</w:t>
            </w:r>
          </w:p>
        </w:tc>
        <w:tc>
          <w:tcPr>
            <w:tcW w:w="297" w:type="pct"/>
            <w:noWrap w:val="0"/>
            <w:vAlign w:val="center"/>
          </w:tcPr>
          <w:p w14:paraId="48B9D039">
            <w:pPr>
              <w:jc w:val="center"/>
              <w:rPr>
                <w:rFonts w:hint="eastAsia"/>
                <w:sz w:val="21"/>
                <w:szCs w:val="21"/>
              </w:rPr>
            </w:pPr>
            <w:r>
              <w:rPr>
                <w:rFonts w:hint="eastAsia"/>
                <w:sz w:val="21"/>
                <w:szCs w:val="21"/>
              </w:rPr>
              <w:t>100</w:t>
            </w:r>
          </w:p>
        </w:tc>
        <w:tc>
          <w:tcPr>
            <w:tcW w:w="520" w:type="pct"/>
            <w:noWrap w:val="0"/>
            <w:vAlign w:val="center"/>
          </w:tcPr>
          <w:p w14:paraId="395D25E0">
            <w:pPr>
              <w:jc w:val="center"/>
              <w:rPr>
                <w:rFonts w:hint="eastAsia"/>
                <w:sz w:val="21"/>
                <w:szCs w:val="21"/>
              </w:rPr>
            </w:pPr>
            <w:r>
              <w:rPr>
                <w:rFonts w:hint="eastAsia"/>
                <w:sz w:val="21"/>
                <w:szCs w:val="21"/>
              </w:rPr>
              <w:t>7850</w:t>
            </w:r>
          </w:p>
        </w:tc>
        <w:tc>
          <w:tcPr>
            <w:tcW w:w="445" w:type="pct"/>
            <w:noWrap w:val="0"/>
            <w:vAlign w:val="center"/>
          </w:tcPr>
          <w:p w14:paraId="6E5D8094">
            <w:pPr>
              <w:widowControl/>
              <w:jc w:val="center"/>
              <w:textAlignment w:val="bottom"/>
              <w:rPr>
                <w:rFonts w:hint="eastAsia"/>
                <w:kern w:val="0"/>
                <w:sz w:val="21"/>
                <w:szCs w:val="21"/>
                <w:lang w:bidi="ar"/>
              </w:rPr>
            </w:pPr>
            <w:r>
              <w:rPr>
                <w:rFonts w:hint="eastAsia"/>
                <w:kern w:val="0"/>
                <w:sz w:val="21"/>
                <w:szCs w:val="21"/>
                <w:lang w:bidi="ar"/>
              </w:rPr>
              <w:t>104.11</w:t>
            </w:r>
          </w:p>
        </w:tc>
        <w:tc>
          <w:tcPr>
            <w:tcW w:w="371" w:type="pct"/>
            <w:noWrap w:val="0"/>
            <w:vAlign w:val="center"/>
          </w:tcPr>
          <w:p w14:paraId="59E2AC70">
            <w:pPr>
              <w:widowControl/>
              <w:jc w:val="center"/>
              <w:textAlignment w:val="bottom"/>
              <w:rPr>
                <w:rFonts w:hint="eastAsia"/>
                <w:kern w:val="0"/>
                <w:sz w:val="21"/>
                <w:szCs w:val="21"/>
                <w:lang w:bidi="ar"/>
              </w:rPr>
            </w:pPr>
            <w:r>
              <w:rPr>
                <w:rFonts w:hint="eastAsia"/>
                <w:kern w:val="0"/>
                <w:sz w:val="21"/>
                <w:szCs w:val="21"/>
                <w:lang w:bidi="ar"/>
              </w:rPr>
              <w:t>13.3</w:t>
            </w:r>
          </w:p>
        </w:tc>
        <w:tc>
          <w:tcPr>
            <w:tcW w:w="444" w:type="pct"/>
            <w:vMerge w:val="continue"/>
            <w:noWrap w:val="0"/>
            <w:vAlign w:val="center"/>
          </w:tcPr>
          <w:p w14:paraId="4AAE19F9">
            <w:pPr>
              <w:jc w:val="center"/>
              <w:rPr>
                <w:color w:val="0000FF"/>
                <w:sz w:val="21"/>
                <w:szCs w:val="21"/>
              </w:rPr>
            </w:pPr>
          </w:p>
        </w:tc>
        <w:tc>
          <w:tcPr>
            <w:tcW w:w="497" w:type="pct"/>
            <w:vMerge w:val="continue"/>
            <w:noWrap w:val="0"/>
            <w:vAlign w:val="center"/>
          </w:tcPr>
          <w:p w14:paraId="2EE3D32D">
            <w:pPr>
              <w:jc w:val="center"/>
              <w:rPr>
                <w:color w:val="0000FF"/>
                <w:sz w:val="21"/>
                <w:szCs w:val="21"/>
              </w:rPr>
            </w:pPr>
          </w:p>
        </w:tc>
      </w:tr>
      <w:tr w14:paraId="62CA8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25F558D0">
            <w:pPr>
              <w:jc w:val="center"/>
              <w:rPr>
                <w:sz w:val="21"/>
                <w:szCs w:val="21"/>
              </w:rPr>
            </w:pPr>
          </w:p>
        </w:tc>
        <w:tc>
          <w:tcPr>
            <w:tcW w:w="723" w:type="pct"/>
            <w:vMerge w:val="restart"/>
            <w:noWrap w:val="0"/>
            <w:vAlign w:val="center"/>
          </w:tcPr>
          <w:p w14:paraId="14E9B25F">
            <w:pPr>
              <w:jc w:val="center"/>
              <w:rPr>
                <w:sz w:val="21"/>
                <w:szCs w:val="21"/>
              </w:rPr>
            </w:pPr>
            <w:r>
              <w:rPr>
                <w:rFonts w:hint="eastAsia"/>
                <w:sz w:val="21"/>
                <w:szCs w:val="21"/>
              </w:rPr>
              <w:t>以下空白</w:t>
            </w:r>
          </w:p>
        </w:tc>
        <w:tc>
          <w:tcPr>
            <w:tcW w:w="370" w:type="pct"/>
            <w:vMerge w:val="restart"/>
            <w:noWrap w:val="0"/>
            <w:vAlign w:val="center"/>
          </w:tcPr>
          <w:p w14:paraId="7130BA41">
            <w:pPr>
              <w:jc w:val="center"/>
              <w:rPr>
                <w:color w:val="0000FF"/>
                <w:sz w:val="21"/>
                <w:szCs w:val="21"/>
              </w:rPr>
            </w:pPr>
          </w:p>
        </w:tc>
        <w:tc>
          <w:tcPr>
            <w:tcW w:w="667" w:type="pct"/>
            <w:vMerge w:val="restart"/>
            <w:noWrap w:val="0"/>
            <w:vAlign w:val="center"/>
          </w:tcPr>
          <w:p w14:paraId="4F926184">
            <w:pPr>
              <w:jc w:val="center"/>
              <w:rPr>
                <w:sz w:val="21"/>
                <w:szCs w:val="21"/>
              </w:rPr>
            </w:pPr>
          </w:p>
        </w:tc>
        <w:tc>
          <w:tcPr>
            <w:tcW w:w="297" w:type="pct"/>
            <w:noWrap w:val="0"/>
            <w:vAlign w:val="center"/>
          </w:tcPr>
          <w:p w14:paraId="74ECEC3C">
            <w:pPr>
              <w:jc w:val="center"/>
              <w:rPr>
                <w:rFonts w:hint="eastAsia"/>
                <w:sz w:val="21"/>
                <w:szCs w:val="21"/>
              </w:rPr>
            </w:pPr>
          </w:p>
        </w:tc>
        <w:tc>
          <w:tcPr>
            <w:tcW w:w="297" w:type="pct"/>
            <w:noWrap w:val="0"/>
            <w:vAlign w:val="center"/>
          </w:tcPr>
          <w:p w14:paraId="70CB464B">
            <w:pPr>
              <w:jc w:val="center"/>
              <w:rPr>
                <w:rFonts w:hint="eastAsia"/>
                <w:sz w:val="21"/>
                <w:szCs w:val="21"/>
              </w:rPr>
            </w:pPr>
          </w:p>
        </w:tc>
        <w:tc>
          <w:tcPr>
            <w:tcW w:w="520" w:type="pct"/>
            <w:noWrap w:val="0"/>
            <w:vAlign w:val="center"/>
          </w:tcPr>
          <w:p w14:paraId="06127010">
            <w:pPr>
              <w:jc w:val="center"/>
              <w:rPr>
                <w:rFonts w:hint="eastAsia"/>
                <w:sz w:val="21"/>
                <w:szCs w:val="21"/>
              </w:rPr>
            </w:pPr>
          </w:p>
        </w:tc>
        <w:tc>
          <w:tcPr>
            <w:tcW w:w="445" w:type="pct"/>
            <w:noWrap w:val="0"/>
            <w:vAlign w:val="center"/>
          </w:tcPr>
          <w:p w14:paraId="06F2A375">
            <w:pPr>
              <w:widowControl/>
              <w:jc w:val="center"/>
              <w:textAlignment w:val="bottom"/>
              <w:rPr>
                <w:color w:val="0000FF"/>
                <w:kern w:val="0"/>
                <w:sz w:val="21"/>
                <w:szCs w:val="21"/>
                <w:lang w:bidi="ar"/>
              </w:rPr>
            </w:pPr>
          </w:p>
        </w:tc>
        <w:tc>
          <w:tcPr>
            <w:tcW w:w="371" w:type="pct"/>
            <w:noWrap w:val="0"/>
            <w:vAlign w:val="center"/>
          </w:tcPr>
          <w:p w14:paraId="16E43094">
            <w:pPr>
              <w:widowControl/>
              <w:jc w:val="center"/>
              <w:textAlignment w:val="bottom"/>
              <w:rPr>
                <w:color w:val="0000FF"/>
                <w:kern w:val="0"/>
                <w:sz w:val="21"/>
                <w:szCs w:val="21"/>
                <w:lang w:bidi="ar"/>
              </w:rPr>
            </w:pPr>
          </w:p>
        </w:tc>
        <w:tc>
          <w:tcPr>
            <w:tcW w:w="444" w:type="pct"/>
            <w:vMerge w:val="restart"/>
            <w:noWrap w:val="0"/>
            <w:vAlign w:val="center"/>
          </w:tcPr>
          <w:p w14:paraId="4F500B0D">
            <w:pPr>
              <w:jc w:val="center"/>
              <w:rPr>
                <w:rFonts w:hint="eastAsia"/>
                <w:color w:val="0000FF"/>
                <w:sz w:val="21"/>
                <w:szCs w:val="21"/>
              </w:rPr>
            </w:pPr>
          </w:p>
        </w:tc>
        <w:tc>
          <w:tcPr>
            <w:tcW w:w="497" w:type="pct"/>
            <w:vMerge w:val="restart"/>
            <w:noWrap w:val="0"/>
            <w:vAlign w:val="center"/>
          </w:tcPr>
          <w:p w14:paraId="3BC8E75B">
            <w:pPr>
              <w:jc w:val="center"/>
              <w:rPr>
                <w:color w:val="0000FF"/>
                <w:sz w:val="21"/>
                <w:szCs w:val="21"/>
              </w:rPr>
            </w:pPr>
          </w:p>
        </w:tc>
      </w:tr>
      <w:tr w14:paraId="5F6A0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27002F0B">
            <w:pPr>
              <w:jc w:val="center"/>
              <w:rPr>
                <w:sz w:val="21"/>
                <w:szCs w:val="21"/>
              </w:rPr>
            </w:pPr>
          </w:p>
        </w:tc>
        <w:tc>
          <w:tcPr>
            <w:tcW w:w="723" w:type="pct"/>
            <w:vMerge w:val="continue"/>
            <w:noWrap w:val="0"/>
            <w:vAlign w:val="center"/>
          </w:tcPr>
          <w:p w14:paraId="056A41E3">
            <w:pPr>
              <w:jc w:val="center"/>
              <w:rPr>
                <w:color w:val="0000FF"/>
                <w:sz w:val="21"/>
                <w:szCs w:val="21"/>
              </w:rPr>
            </w:pPr>
          </w:p>
        </w:tc>
        <w:tc>
          <w:tcPr>
            <w:tcW w:w="370" w:type="pct"/>
            <w:vMerge w:val="continue"/>
            <w:noWrap w:val="0"/>
            <w:vAlign w:val="center"/>
          </w:tcPr>
          <w:p w14:paraId="5342CBB3">
            <w:pPr>
              <w:jc w:val="center"/>
              <w:rPr>
                <w:color w:val="0000FF"/>
                <w:sz w:val="21"/>
                <w:szCs w:val="21"/>
              </w:rPr>
            </w:pPr>
          </w:p>
        </w:tc>
        <w:tc>
          <w:tcPr>
            <w:tcW w:w="667" w:type="pct"/>
            <w:vMerge w:val="continue"/>
            <w:noWrap w:val="0"/>
            <w:vAlign w:val="center"/>
          </w:tcPr>
          <w:p w14:paraId="125E20BC">
            <w:pPr>
              <w:jc w:val="center"/>
              <w:rPr>
                <w:sz w:val="21"/>
                <w:szCs w:val="21"/>
              </w:rPr>
            </w:pPr>
          </w:p>
        </w:tc>
        <w:tc>
          <w:tcPr>
            <w:tcW w:w="297" w:type="pct"/>
            <w:noWrap w:val="0"/>
            <w:vAlign w:val="center"/>
          </w:tcPr>
          <w:p w14:paraId="22F3B49A">
            <w:pPr>
              <w:jc w:val="center"/>
              <w:rPr>
                <w:rFonts w:hint="eastAsia"/>
                <w:sz w:val="21"/>
                <w:szCs w:val="21"/>
              </w:rPr>
            </w:pPr>
          </w:p>
        </w:tc>
        <w:tc>
          <w:tcPr>
            <w:tcW w:w="297" w:type="pct"/>
            <w:noWrap w:val="0"/>
            <w:vAlign w:val="center"/>
          </w:tcPr>
          <w:p w14:paraId="0FD114D6">
            <w:pPr>
              <w:jc w:val="center"/>
              <w:rPr>
                <w:rFonts w:hint="eastAsia"/>
                <w:sz w:val="21"/>
                <w:szCs w:val="21"/>
              </w:rPr>
            </w:pPr>
          </w:p>
        </w:tc>
        <w:tc>
          <w:tcPr>
            <w:tcW w:w="520" w:type="pct"/>
            <w:noWrap w:val="0"/>
            <w:vAlign w:val="center"/>
          </w:tcPr>
          <w:p w14:paraId="5CEB5AB2">
            <w:pPr>
              <w:jc w:val="center"/>
              <w:rPr>
                <w:rFonts w:hint="eastAsia"/>
                <w:sz w:val="21"/>
                <w:szCs w:val="21"/>
              </w:rPr>
            </w:pPr>
          </w:p>
        </w:tc>
        <w:tc>
          <w:tcPr>
            <w:tcW w:w="445" w:type="pct"/>
            <w:noWrap w:val="0"/>
            <w:vAlign w:val="center"/>
          </w:tcPr>
          <w:p w14:paraId="68202E63">
            <w:pPr>
              <w:widowControl/>
              <w:jc w:val="center"/>
              <w:textAlignment w:val="bottom"/>
              <w:rPr>
                <w:color w:val="0000FF"/>
                <w:kern w:val="0"/>
                <w:sz w:val="21"/>
                <w:szCs w:val="21"/>
                <w:lang w:bidi="ar"/>
              </w:rPr>
            </w:pPr>
          </w:p>
        </w:tc>
        <w:tc>
          <w:tcPr>
            <w:tcW w:w="371" w:type="pct"/>
            <w:noWrap w:val="0"/>
            <w:vAlign w:val="center"/>
          </w:tcPr>
          <w:p w14:paraId="320A881F">
            <w:pPr>
              <w:widowControl/>
              <w:jc w:val="center"/>
              <w:textAlignment w:val="bottom"/>
              <w:rPr>
                <w:color w:val="0000FF"/>
                <w:kern w:val="0"/>
                <w:sz w:val="21"/>
                <w:szCs w:val="21"/>
                <w:lang w:bidi="ar"/>
              </w:rPr>
            </w:pPr>
          </w:p>
        </w:tc>
        <w:tc>
          <w:tcPr>
            <w:tcW w:w="444" w:type="pct"/>
            <w:vMerge w:val="continue"/>
            <w:noWrap w:val="0"/>
            <w:vAlign w:val="center"/>
          </w:tcPr>
          <w:p w14:paraId="1F6BFAB5">
            <w:pPr>
              <w:jc w:val="center"/>
              <w:rPr>
                <w:color w:val="0000FF"/>
                <w:sz w:val="21"/>
                <w:szCs w:val="21"/>
              </w:rPr>
            </w:pPr>
          </w:p>
        </w:tc>
        <w:tc>
          <w:tcPr>
            <w:tcW w:w="497" w:type="pct"/>
            <w:vMerge w:val="continue"/>
            <w:noWrap w:val="0"/>
            <w:vAlign w:val="center"/>
          </w:tcPr>
          <w:p w14:paraId="13F249B9">
            <w:pPr>
              <w:jc w:val="center"/>
              <w:rPr>
                <w:color w:val="0000FF"/>
                <w:sz w:val="21"/>
                <w:szCs w:val="21"/>
              </w:rPr>
            </w:pPr>
          </w:p>
        </w:tc>
      </w:tr>
      <w:tr w14:paraId="7F389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231270C7">
            <w:pPr>
              <w:jc w:val="center"/>
              <w:rPr>
                <w:sz w:val="21"/>
                <w:szCs w:val="21"/>
              </w:rPr>
            </w:pPr>
          </w:p>
        </w:tc>
        <w:tc>
          <w:tcPr>
            <w:tcW w:w="723" w:type="pct"/>
            <w:vMerge w:val="continue"/>
            <w:noWrap w:val="0"/>
            <w:vAlign w:val="center"/>
          </w:tcPr>
          <w:p w14:paraId="0292AEEA">
            <w:pPr>
              <w:jc w:val="center"/>
              <w:rPr>
                <w:color w:val="0000FF"/>
                <w:sz w:val="21"/>
                <w:szCs w:val="21"/>
              </w:rPr>
            </w:pPr>
          </w:p>
        </w:tc>
        <w:tc>
          <w:tcPr>
            <w:tcW w:w="370" w:type="pct"/>
            <w:vMerge w:val="continue"/>
            <w:noWrap w:val="0"/>
            <w:vAlign w:val="center"/>
          </w:tcPr>
          <w:p w14:paraId="7E82BC5A">
            <w:pPr>
              <w:jc w:val="center"/>
              <w:rPr>
                <w:color w:val="0000FF"/>
                <w:sz w:val="21"/>
                <w:szCs w:val="21"/>
              </w:rPr>
            </w:pPr>
          </w:p>
        </w:tc>
        <w:tc>
          <w:tcPr>
            <w:tcW w:w="667" w:type="pct"/>
            <w:vMerge w:val="continue"/>
            <w:noWrap w:val="0"/>
            <w:vAlign w:val="center"/>
          </w:tcPr>
          <w:p w14:paraId="56B1240C">
            <w:pPr>
              <w:jc w:val="center"/>
              <w:rPr>
                <w:sz w:val="21"/>
                <w:szCs w:val="21"/>
              </w:rPr>
            </w:pPr>
          </w:p>
        </w:tc>
        <w:tc>
          <w:tcPr>
            <w:tcW w:w="297" w:type="pct"/>
            <w:noWrap w:val="0"/>
            <w:vAlign w:val="center"/>
          </w:tcPr>
          <w:p w14:paraId="71BF27C2">
            <w:pPr>
              <w:jc w:val="center"/>
              <w:rPr>
                <w:rFonts w:hint="eastAsia"/>
                <w:sz w:val="21"/>
                <w:szCs w:val="21"/>
              </w:rPr>
            </w:pPr>
          </w:p>
        </w:tc>
        <w:tc>
          <w:tcPr>
            <w:tcW w:w="297" w:type="pct"/>
            <w:noWrap w:val="0"/>
            <w:vAlign w:val="center"/>
          </w:tcPr>
          <w:p w14:paraId="6A596C12">
            <w:pPr>
              <w:jc w:val="center"/>
              <w:rPr>
                <w:rFonts w:hint="eastAsia"/>
                <w:sz w:val="21"/>
                <w:szCs w:val="21"/>
              </w:rPr>
            </w:pPr>
          </w:p>
        </w:tc>
        <w:tc>
          <w:tcPr>
            <w:tcW w:w="520" w:type="pct"/>
            <w:noWrap w:val="0"/>
            <w:vAlign w:val="center"/>
          </w:tcPr>
          <w:p w14:paraId="6EAFF939">
            <w:pPr>
              <w:jc w:val="center"/>
              <w:rPr>
                <w:rFonts w:hint="eastAsia"/>
                <w:sz w:val="21"/>
                <w:szCs w:val="21"/>
              </w:rPr>
            </w:pPr>
          </w:p>
        </w:tc>
        <w:tc>
          <w:tcPr>
            <w:tcW w:w="445" w:type="pct"/>
            <w:noWrap w:val="0"/>
            <w:vAlign w:val="center"/>
          </w:tcPr>
          <w:p w14:paraId="3DFB84EF">
            <w:pPr>
              <w:widowControl/>
              <w:jc w:val="center"/>
              <w:textAlignment w:val="bottom"/>
              <w:rPr>
                <w:color w:val="0000FF"/>
                <w:kern w:val="0"/>
                <w:sz w:val="21"/>
                <w:szCs w:val="21"/>
                <w:lang w:bidi="ar"/>
              </w:rPr>
            </w:pPr>
          </w:p>
        </w:tc>
        <w:tc>
          <w:tcPr>
            <w:tcW w:w="371" w:type="pct"/>
            <w:noWrap w:val="0"/>
            <w:vAlign w:val="center"/>
          </w:tcPr>
          <w:p w14:paraId="180C9B4B">
            <w:pPr>
              <w:widowControl/>
              <w:jc w:val="center"/>
              <w:textAlignment w:val="bottom"/>
              <w:rPr>
                <w:color w:val="0000FF"/>
                <w:kern w:val="0"/>
                <w:sz w:val="21"/>
                <w:szCs w:val="21"/>
                <w:lang w:bidi="ar"/>
              </w:rPr>
            </w:pPr>
          </w:p>
        </w:tc>
        <w:tc>
          <w:tcPr>
            <w:tcW w:w="444" w:type="pct"/>
            <w:vMerge w:val="continue"/>
            <w:noWrap w:val="0"/>
            <w:vAlign w:val="center"/>
          </w:tcPr>
          <w:p w14:paraId="4F25AEA2">
            <w:pPr>
              <w:jc w:val="center"/>
              <w:rPr>
                <w:color w:val="0000FF"/>
                <w:sz w:val="21"/>
                <w:szCs w:val="21"/>
              </w:rPr>
            </w:pPr>
          </w:p>
        </w:tc>
        <w:tc>
          <w:tcPr>
            <w:tcW w:w="497" w:type="pct"/>
            <w:vMerge w:val="continue"/>
            <w:noWrap w:val="0"/>
            <w:vAlign w:val="center"/>
          </w:tcPr>
          <w:p w14:paraId="33C4248F">
            <w:pPr>
              <w:jc w:val="center"/>
              <w:rPr>
                <w:color w:val="0000FF"/>
                <w:sz w:val="21"/>
                <w:szCs w:val="21"/>
              </w:rPr>
            </w:pPr>
          </w:p>
        </w:tc>
      </w:tr>
      <w:tr w14:paraId="7862B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3FCF94CD">
            <w:pPr>
              <w:jc w:val="center"/>
              <w:rPr>
                <w:sz w:val="21"/>
                <w:szCs w:val="21"/>
              </w:rPr>
            </w:pPr>
          </w:p>
        </w:tc>
        <w:tc>
          <w:tcPr>
            <w:tcW w:w="723" w:type="pct"/>
            <w:vMerge w:val="restart"/>
            <w:noWrap w:val="0"/>
            <w:vAlign w:val="center"/>
          </w:tcPr>
          <w:p w14:paraId="030D9E0E">
            <w:pPr>
              <w:jc w:val="center"/>
              <w:rPr>
                <w:color w:val="0000FF"/>
                <w:sz w:val="21"/>
                <w:szCs w:val="21"/>
              </w:rPr>
            </w:pPr>
          </w:p>
        </w:tc>
        <w:tc>
          <w:tcPr>
            <w:tcW w:w="370" w:type="pct"/>
            <w:vMerge w:val="restart"/>
            <w:noWrap w:val="0"/>
            <w:vAlign w:val="center"/>
          </w:tcPr>
          <w:p w14:paraId="7D33AC92">
            <w:pPr>
              <w:jc w:val="center"/>
              <w:rPr>
                <w:color w:val="0000FF"/>
                <w:sz w:val="21"/>
                <w:szCs w:val="21"/>
              </w:rPr>
            </w:pPr>
          </w:p>
        </w:tc>
        <w:tc>
          <w:tcPr>
            <w:tcW w:w="667" w:type="pct"/>
            <w:vMerge w:val="restart"/>
            <w:noWrap w:val="0"/>
            <w:vAlign w:val="center"/>
          </w:tcPr>
          <w:p w14:paraId="7B83E402">
            <w:pPr>
              <w:jc w:val="center"/>
              <w:rPr>
                <w:sz w:val="21"/>
                <w:szCs w:val="21"/>
              </w:rPr>
            </w:pPr>
          </w:p>
        </w:tc>
        <w:tc>
          <w:tcPr>
            <w:tcW w:w="297" w:type="pct"/>
            <w:noWrap w:val="0"/>
            <w:vAlign w:val="center"/>
          </w:tcPr>
          <w:p w14:paraId="72DEB62A">
            <w:pPr>
              <w:jc w:val="center"/>
              <w:rPr>
                <w:rFonts w:hint="eastAsia"/>
                <w:sz w:val="21"/>
                <w:szCs w:val="21"/>
              </w:rPr>
            </w:pPr>
          </w:p>
        </w:tc>
        <w:tc>
          <w:tcPr>
            <w:tcW w:w="297" w:type="pct"/>
            <w:noWrap w:val="0"/>
            <w:vAlign w:val="center"/>
          </w:tcPr>
          <w:p w14:paraId="09AFA987">
            <w:pPr>
              <w:jc w:val="center"/>
              <w:rPr>
                <w:rFonts w:hint="eastAsia"/>
                <w:sz w:val="21"/>
                <w:szCs w:val="21"/>
              </w:rPr>
            </w:pPr>
          </w:p>
        </w:tc>
        <w:tc>
          <w:tcPr>
            <w:tcW w:w="520" w:type="pct"/>
            <w:noWrap w:val="0"/>
            <w:vAlign w:val="center"/>
          </w:tcPr>
          <w:p w14:paraId="2437A8DD">
            <w:pPr>
              <w:jc w:val="center"/>
              <w:rPr>
                <w:rFonts w:hint="eastAsia"/>
                <w:sz w:val="21"/>
                <w:szCs w:val="21"/>
              </w:rPr>
            </w:pPr>
          </w:p>
        </w:tc>
        <w:tc>
          <w:tcPr>
            <w:tcW w:w="445" w:type="pct"/>
            <w:noWrap w:val="0"/>
            <w:vAlign w:val="center"/>
          </w:tcPr>
          <w:p w14:paraId="0D417BEB">
            <w:pPr>
              <w:widowControl/>
              <w:jc w:val="center"/>
              <w:textAlignment w:val="bottom"/>
              <w:rPr>
                <w:color w:val="0000FF"/>
                <w:kern w:val="0"/>
                <w:sz w:val="21"/>
                <w:szCs w:val="21"/>
                <w:lang w:bidi="ar"/>
              </w:rPr>
            </w:pPr>
          </w:p>
        </w:tc>
        <w:tc>
          <w:tcPr>
            <w:tcW w:w="371" w:type="pct"/>
            <w:noWrap w:val="0"/>
            <w:vAlign w:val="center"/>
          </w:tcPr>
          <w:p w14:paraId="7C62834B">
            <w:pPr>
              <w:widowControl/>
              <w:jc w:val="center"/>
              <w:textAlignment w:val="bottom"/>
              <w:rPr>
                <w:color w:val="0000FF"/>
                <w:kern w:val="0"/>
                <w:sz w:val="21"/>
                <w:szCs w:val="21"/>
                <w:lang w:bidi="ar"/>
              </w:rPr>
            </w:pPr>
          </w:p>
        </w:tc>
        <w:tc>
          <w:tcPr>
            <w:tcW w:w="444" w:type="pct"/>
            <w:vMerge w:val="restart"/>
            <w:noWrap w:val="0"/>
            <w:vAlign w:val="center"/>
          </w:tcPr>
          <w:p w14:paraId="41927083">
            <w:pPr>
              <w:jc w:val="center"/>
              <w:rPr>
                <w:rFonts w:hint="eastAsia"/>
                <w:color w:val="0000FF"/>
                <w:sz w:val="21"/>
                <w:szCs w:val="21"/>
              </w:rPr>
            </w:pPr>
          </w:p>
        </w:tc>
        <w:tc>
          <w:tcPr>
            <w:tcW w:w="497" w:type="pct"/>
            <w:vMerge w:val="restart"/>
            <w:noWrap w:val="0"/>
            <w:vAlign w:val="center"/>
          </w:tcPr>
          <w:p w14:paraId="00A20696">
            <w:pPr>
              <w:jc w:val="center"/>
              <w:rPr>
                <w:color w:val="0000FF"/>
                <w:sz w:val="21"/>
                <w:szCs w:val="21"/>
              </w:rPr>
            </w:pPr>
          </w:p>
        </w:tc>
      </w:tr>
      <w:tr w14:paraId="0A891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4A3BB819">
            <w:pPr>
              <w:jc w:val="center"/>
              <w:rPr>
                <w:sz w:val="21"/>
                <w:szCs w:val="21"/>
              </w:rPr>
            </w:pPr>
          </w:p>
        </w:tc>
        <w:tc>
          <w:tcPr>
            <w:tcW w:w="723" w:type="pct"/>
            <w:vMerge w:val="continue"/>
            <w:noWrap w:val="0"/>
            <w:vAlign w:val="center"/>
          </w:tcPr>
          <w:p w14:paraId="37D54D2F">
            <w:pPr>
              <w:jc w:val="center"/>
              <w:rPr>
                <w:sz w:val="21"/>
                <w:szCs w:val="21"/>
              </w:rPr>
            </w:pPr>
          </w:p>
        </w:tc>
        <w:tc>
          <w:tcPr>
            <w:tcW w:w="370" w:type="pct"/>
            <w:vMerge w:val="continue"/>
            <w:noWrap w:val="0"/>
            <w:vAlign w:val="center"/>
          </w:tcPr>
          <w:p w14:paraId="162EFFB7">
            <w:pPr>
              <w:jc w:val="center"/>
              <w:rPr>
                <w:sz w:val="21"/>
                <w:szCs w:val="21"/>
              </w:rPr>
            </w:pPr>
          </w:p>
        </w:tc>
        <w:tc>
          <w:tcPr>
            <w:tcW w:w="667" w:type="pct"/>
            <w:vMerge w:val="continue"/>
            <w:noWrap w:val="0"/>
            <w:vAlign w:val="center"/>
          </w:tcPr>
          <w:p w14:paraId="553BD04E">
            <w:pPr>
              <w:jc w:val="center"/>
              <w:rPr>
                <w:sz w:val="21"/>
                <w:szCs w:val="21"/>
              </w:rPr>
            </w:pPr>
          </w:p>
        </w:tc>
        <w:tc>
          <w:tcPr>
            <w:tcW w:w="297" w:type="pct"/>
            <w:noWrap w:val="0"/>
            <w:vAlign w:val="center"/>
          </w:tcPr>
          <w:p w14:paraId="477F774E">
            <w:pPr>
              <w:jc w:val="center"/>
              <w:rPr>
                <w:rFonts w:hint="eastAsia"/>
                <w:sz w:val="21"/>
                <w:szCs w:val="21"/>
              </w:rPr>
            </w:pPr>
          </w:p>
        </w:tc>
        <w:tc>
          <w:tcPr>
            <w:tcW w:w="297" w:type="pct"/>
            <w:noWrap w:val="0"/>
            <w:vAlign w:val="center"/>
          </w:tcPr>
          <w:p w14:paraId="622436CD">
            <w:pPr>
              <w:jc w:val="center"/>
              <w:rPr>
                <w:rFonts w:hint="eastAsia"/>
                <w:sz w:val="21"/>
                <w:szCs w:val="21"/>
              </w:rPr>
            </w:pPr>
          </w:p>
        </w:tc>
        <w:tc>
          <w:tcPr>
            <w:tcW w:w="520" w:type="pct"/>
            <w:noWrap w:val="0"/>
            <w:vAlign w:val="center"/>
          </w:tcPr>
          <w:p w14:paraId="47A90F70">
            <w:pPr>
              <w:jc w:val="center"/>
              <w:rPr>
                <w:rFonts w:hint="eastAsia"/>
                <w:sz w:val="21"/>
                <w:szCs w:val="21"/>
              </w:rPr>
            </w:pPr>
          </w:p>
        </w:tc>
        <w:tc>
          <w:tcPr>
            <w:tcW w:w="445" w:type="pct"/>
            <w:noWrap w:val="0"/>
            <w:vAlign w:val="center"/>
          </w:tcPr>
          <w:p w14:paraId="13BBE2A9">
            <w:pPr>
              <w:widowControl/>
              <w:jc w:val="center"/>
              <w:textAlignment w:val="bottom"/>
              <w:rPr>
                <w:color w:val="0000FF"/>
                <w:kern w:val="0"/>
                <w:sz w:val="21"/>
                <w:szCs w:val="21"/>
                <w:lang w:bidi="ar"/>
              </w:rPr>
            </w:pPr>
          </w:p>
        </w:tc>
        <w:tc>
          <w:tcPr>
            <w:tcW w:w="371" w:type="pct"/>
            <w:noWrap w:val="0"/>
            <w:vAlign w:val="center"/>
          </w:tcPr>
          <w:p w14:paraId="512EB09A">
            <w:pPr>
              <w:widowControl/>
              <w:jc w:val="center"/>
              <w:textAlignment w:val="bottom"/>
              <w:rPr>
                <w:color w:val="0000FF"/>
                <w:kern w:val="0"/>
                <w:sz w:val="21"/>
                <w:szCs w:val="21"/>
                <w:lang w:bidi="ar"/>
              </w:rPr>
            </w:pPr>
          </w:p>
        </w:tc>
        <w:tc>
          <w:tcPr>
            <w:tcW w:w="444" w:type="pct"/>
            <w:vMerge w:val="continue"/>
            <w:noWrap w:val="0"/>
            <w:vAlign w:val="center"/>
          </w:tcPr>
          <w:p w14:paraId="6C1C7099">
            <w:pPr>
              <w:jc w:val="center"/>
              <w:rPr>
                <w:sz w:val="21"/>
                <w:szCs w:val="21"/>
              </w:rPr>
            </w:pPr>
          </w:p>
        </w:tc>
        <w:tc>
          <w:tcPr>
            <w:tcW w:w="497" w:type="pct"/>
            <w:vMerge w:val="continue"/>
            <w:noWrap w:val="0"/>
            <w:vAlign w:val="center"/>
          </w:tcPr>
          <w:p w14:paraId="1393CD5E">
            <w:pPr>
              <w:jc w:val="center"/>
              <w:rPr>
                <w:sz w:val="21"/>
                <w:szCs w:val="21"/>
              </w:rPr>
            </w:pPr>
          </w:p>
        </w:tc>
      </w:tr>
      <w:tr w14:paraId="50B93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72725573">
            <w:pPr>
              <w:jc w:val="center"/>
              <w:rPr>
                <w:sz w:val="21"/>
                <w:szCs w:val="21"/>
              </w:rPr>
            </w:pPr>
          </w:p>
        </w:tc>
        <w:tc>
          <w:tcPr>
            <w:tcW w:w="723" w:type="pct"/>
            <w:vMerge w:val="continue"/>
            <w:noWrap w:val="0"/>
            <w:vAlign w:val="center"/>
          </w:tcPr>
          <w:p w14:paraId="1C841948">
            <w:pPr>
              <w:jc w:val="center"/>
              <w:rPr>
                <w:sz w:val="21"/>
                <w:szCs w:val="21"/>
              </w:rPr>
            </w:pPr>
          </w:p>
        </w:tc>
        <w:tc>
          <w:tcPr>
            <w:tcW w:w="370" w:type="pct"/>
            <w:vMerge w:val="continue"/>
            <w:noWrap w:val="0"/>
            <w:vAlign w:val="center"/>
          </w:tcPr>
          <w:p w14:paraId="69C1CA2B">
            <w:pPr>
              <w:jc w:val="center"/>
              <w:rPr>
                <w:sz w:val="21"/>
                <w:szCs w:val="21"/>
              </w:rPr>
            </w:pPr>
          </w:p>
        </w:tc>
        <w:tc>
          <w:tcPr>
            <w:tcW w:w="667" w:type="pct"/>
            <w:vMerge w:val="continue"/>
            <w:noWrap w:val="0"/>
            <w:vAlign w:val="center"/>
          </w:tcPr>
          <w:p w14:paraId="0BDCD211">
            <w:pPr>
              <w:jc w:val="center"/>
              <w:rPr>
                <w:sz w:val="21"/>
                <w:szCs w:val="21"/>
              </w:rPr>
            </w:pPr>
          </w:p>
        </w:tc>
        <w:tc>
          <w:tcPr>
            <w:tcW w:w="297" w:type="pct"/>
            <w:noWrap w:val="0"/>
            <w:vAlign w:val="center"/>
          </w:tcPr>
          <w:p w14:paraId="0C24B503">
            <w:pPr>
              <w:jc w:val="center"/>
              <w:rPr>
                <w:rFonts w:hint="eastAsia"/>
                <w:sz w:val="21"/>
                <w:szCs w:val="21"/>
              </w:rPr>
            </w:pPr>
          </w:p>
        </w:tc>
        <w:tc>
          <w:tcPr>
            <w:tcW w:w="297" w:type="pct"/>
            <w:noWrap w:val="0"/>
            <w:vAlign w:val="center"/>
          </w:tcPr>
          <w:p w14:paraId="7B56F1E6">
            <w:pPr>
              <w:jc w:val="center"/>
              <w:rPr>
                <w:rFonts w:hint="eastAsia"/>
                <w:sz w:val="21"/>
                <w:szCs w:val="21"/>
              </w:rPr>
            </w:pPr>
          </w:p>
        </w:tc>
        <w:tc>
          <w:tcPr>
            <w:tcW w:w="520" w:type="pct"/>
            <w:noWrap w:val="0"/>
            <w:vAlign w:val="center"/>
          </w:tcPr>
          <w:p w14:paraId="78E07AB7">
            <w:pPr>
              <w:jc w:val="center"/>
              <w:rPr>
                <w:rFonts w:hint="eastAsia"/>
                <w:sz w:val="21"/>
                <w:szCs w:val="21"/>
              </w:rPr>
            </w:pPr>
          </w:p>
        </w:tc>
        <w:tc>
          <w:tcPr>
            <w:tcW w:w="445" w:type="pct"/>
            <w:noWrap w:val="0"/>
            <w:vAlign w:val="center"/>
          </w:tcPr>
          <w:p w14:paraId="3EBFB75E">
            <w:pPr>
              <w:widowControl/>
              <w:jc w:val="center"/>
              <w:textAlignment w:val="bottom"/>
              <w:rPr>
                <w:color w:val="0000FF"/>
                <w:kern w:val="0"/>
                <w:sz w:val="21"/>
                <w:szCs w:val="21"/>
                <w:lang w:bidi="ar"/>
              </w:rPr>
            </w:pPr>
          </w:p>
        </w:tc>
        <w:tc>
          <w:tcPr>
            <w:tcW w:w="371" w:type="pct"/>
            <w:noWrap w:val="0"/>
            <w:vAlign w:val="center"/>
          </w:tcPr>
          <w:p w14:paraId="414F0BD7">
            <w:pPr>
              <w:widowControl/>
              <w:jc w:val="center"/>
              <w:textAlignment w:val="bottom"/>
              <w:rPr>
                <w:color w:val="0000FF"/>
                <w:kern w:val="0"/>
                <w:sz w:val="21"/>
                <w:szCs w:val="21"/>
                <w:lang w:bidi="ar"/>
              </w:rPr>
            </w:pPr>
          </w:p>
        </w:tc>
        <w:tc>
          <w:tcPr>
            <w:tcW w:w="444" w:type="pct"/>
            <w:vMerge w:val="continue"/>
            <w:noWrap w:val="0"/>
            <w:vAlign w:val="center"/>
          </w:tcPr>
          <w:p w14:paraId="46B2F2B8">
            <w:pPr>
              <w:jc w:val="center"/>
              <w:rPr>
                <w:sz w:val="21"/>
                <w:szCs w:val="21"/>
              </w:rPr>
            </w:pPr>
          </w:p>
        </w:tc>
        <w:tc>
          <w:tcPr>
            <w:tcW w:w="497" w:type="pct"/>
            <w:vMerge w:val="continue"/>
            <w:noWrap w:val="0"/>
            <w:vAlign w:val="center"/>
          </w:tcPr>
          <w:p w14:paraId="7AC6C4B0">
            <w:pPr>
              <w:jc w:val="center"/>
              <w:rPr>
                <w:sz w:val="21"/>
                <w:szCs w:val="21"/>
              </w:rPr>
            </w:pPr>
          </w:p>
        </w:tc>
      </w:tr>
      <w:tr w14:paraId="4B574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08CAD8E1">
            <w:pPr>
              <w:jc w:val="center"/>
              <w:rPr>
                <w:sz w:val="21"/>
                <w:szCs w:val="21"/>
              </w:rPr>
            </w:pPr>
          </w:p>
        </w:tc>
        <w:tc>
          <w:tcPr>
            <w:tcW w:w="723" w:type="pct"/>
            <w:vMerge w:val="restart"/>
            <w:noWrap w:val="0"/>
            <w:vAlign w:val="center"/>
          </w:tcPr>
          <w:p w14:paraId="564D6033">
            <w:pPr>
              <w:jc w:val="center"/>
              <w:rPr>
                <w:sz w:val="21"/>
                <w:szCs w:val="21"/>
              </w:rPr>
            </w:pPr>
          </w:p>
        </w:tc>
        <w:tc>
          <w:tcPr>
            <w:tcW w:w="370" w:type="pct"/>
            <w:vMerge w:val="restart"/>
            <w:noWrap w:val="0"/>
            <w:vAlign w:val="center"/>
          </w:tcPr>
          <w:p w14:paraId="737AAEE7">
            <w:pPr>
              <w:jc w:val="center"/>
              <w:rPr>
                <w:sz w:val="21"/>
                <w:szCs w:val="21"/>
              </w:rPr>
            </w:pPr>
          </w:p>
        </w:tc>
        <w:tc>
          <w:tcPr>
            <w:tcW w:w="667" w:type="pct"/>
            <w:vMerge w:val="restart"/>
            <w:noWrap w:val="0"/>
            <w:vAlign w:val="center"/>
          </w:tcPr>
          <w:p w14:paraId="234753C5">
            <w:pPr>
              <w:jc w:val="center"/>
              <w:rPr>
                <w:sz w:val="21"/>
                <w:szCs w:val="21"/>
              </w:rPr>
            </w:pPr>
          </w:p>
        </w:tc>
        <w:tc>
          <w:tcPr>
            <w:tcW w:w="297" w:type="pct"/>
            <w:noWrap w:val="0"/>
            <w:vAlign w:val="center"/>
          </w:tcPr>
          <w:p w14:paraId="6B49599A">
            <w:pPr>
              <w:jc w:val="center"/>
              <w:rPr>
                <w:rFonts w:hint="eastAsia"/>
                <w:sz w:val="21"/>
                <w:szCs w:val="21"/>
              </w:rPr>
            </w:pPr>
          </w:p>
        </w:tc>
        <w:tc>
          <w:tcPr>
            <w:tcW w:w="297" w:type="pct"/>
            <w:noWrap w:val="0"/>
            <w:vAlign w:val="center"/>
          </w:tcPr>
          <w:p w14:paraId="5CC30E94">
            <w:pPr>
              <w:jc w:val="center"/>
              <w:rPr>
                <w:rFonts w:hint="eastAsia"/>
                <w:sz w:val="21"/>
                <w:szCs w:val="21"/>
              </w:rPr>
            </w:pPr>
          </w:p>
        </w:tc>
        <w:tc>
          <w:tcPr>
            <w:tcW w:w="520" w:type="pct"/>
            <w:noWrap w:val="0"/>
            <w:vAlign w:val="center"/>
          </w:tcPr>
          <w:p w14:paraId="1DE09F34">
            <w:pPr>
              <w:jc w:val="center"/>
              <w:rPr>
                <w:rFonts w:hint="eastAsia"/>
                <w:sz w:val="21"/>
                <w:szCs w:val="21"/>
              </w:rPr>
            </w:pPr>
          </w:p>
        </w:tc>
        <w:tc>
          <w:tcPr>
            <w:tcW w:w="445" w:type="pct"/>
            <w:noWrap w:val="0"/>
            <w:vAlign w:val="center"/>
          </w:tcPr>
          <w:p w14:paraId="1521F0C7">
            <w:pPr>
              <w:widowControl/>
              <w:jc w:val="center"/>
              <w:textAlignment w:val="bottom"/>
              <w:rPr>
                <w:rFonts w:hint="eastAsia"/>
                <w:color w:val="000000"/>
                <w:kern w:val="0"/>
                <w:sz w:val="21"/>
                <w:szCs w:val="21"/>
                <w:lang w:bidi="ar"/>
              </w:rPr>
            </w:pPr>
          </w:p>
        </w:tc>
        <w:tc>
          <w:tcPr>
            <w:tcW w:w="371" w:type="pct"/>
            <w:noWrap w:val="0"/>
            <w:vAlign w:val="center"/>
          </w:tcPr>
          <w:p w14:paraId="07002557">
            <w:pPr>
              <w:widowControl/>
              <w:jc w:val="center"/>
              <w:textAlignment w:val="bottom"/>
              <w:rPr>
                <w:rFonts w:hint="eastAsia"/>
                <w:color w:val="000000"/>
                <w:kern w:val="0"/>
                <w:sz w:val="21"/>
                <w:szCs w:val="21"/>
                <w:lang w:bidi="ar"/>
              </w:rPr>
            </w:pPr>
          </w:p>
        </w:tc>
        <w:tc>
          <w:tcPr>
            <w:tcW w:w="444" w:type="pct"/>
            <w:vMerge w:val="restart"/>
            <w:noWrap w:val="0"/>
            <w:vAlign w:val="center"/>
          </w:tcPr>
          <w:p w14:paraId="55A0A58B">
            <w:pPr>
              <w:jc w:val="center"/>
              <w:rPr>
                <w:sz w:val="21"/>
                <w:szCs w:val="21"/>
              </w:rPr>
            </w:pPr>
          </w:p>
        </w:tc>
        <w:tc>
          <w:tcPr>
            <w:tcW w:w="497" w:type="pct"/>
            <w:vMerge w:val="restart"/>
            <w:noWrap w:val="0"/>
            <w:vAlign w:val="center"/>
          </w:tcPr>
          <w:p w14:paraId="368EC677">
            <w:pPr>
              <w:jc w:val="center"/>
              <w:rPr>
                <w:sz w:val="21"/>
                <w:szCs w:val="21"/>
              </w:rPr>
            </w:pPr>
          </w:p>
        </w:tc>
      </w:tr>
      <w:tr w14:paraId="53A26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6CF8DCCA">
            <w:pPr>
              <w:jc w:val="center"/>
              <w:rPr>
                <w:sz w:val="21"/>
                <w:szCs w:val="21"/>
              </w:rPr>
            </w:pPr>
          </w:p>
        </w:tc>
        <w:tc>
          <w:tcPr>
            <w:tcW w:w="723" w:type="pct"/>
            <w:vMerge w:val="continue"/>
            <w:noWrap w:val="0"/>
            <w:vAlign w:val="center"/>
          </w:tcPr>
          <w:p w14:paraId="4A760B50">
            <w:pPr>
              <w:jc w:val="center"/>
              <w:rPr>
                <w:sz w:val="21"/>
                <w:szCs w:val="21"/>
              </w:rPr>
            </w:pPr>
          </w:p>
        </w:tc>
        <w:tc>
          <w:tcPr>
            <w:tcW w:w="370" w:type="pct"/>
            <w:vMerge w:val="continue"/>
            <w:noWrap w:val="0"/>
            <w:vAlign w:val="center"/>
          </w:tcPr>
          <w:p w14:paraId="581ED121">
            <w:pPr>
              <w:jc w:val="center"/>
              <w:rPr>
                <w:sz w:val="21"/>
                <w:szCs w:val="21"/>
              </w:rPr>
            </w:pPr>
          </w:p>
        </w:tc>
        <w:tc>
          <w:tcPr>
            <w:tcW w:w="667" w:type="pct"/>
            <w:vMerge w:val="continue"/>
            <w:noWrap w:val="0"/>
            <w:vAlign w:val="center"/>
          </w:tcPr>
          <w:p w14:paraId="1478CB12">
            <w:pPr>
              <w:jc w:val="center"/>
              <w:rPr>
                <w:sz w:val="21"/>
                <w:szCs w:val="21"/>
              </w:rPr>
            </w:pPr>
          </w:p>
        </w:tc>
        <w:tc>
          <w:tcPr>
            <w:tcW w:w="297" w:type="pct"/>
            <w:noWrap w:val="0"/>
            <w:vAlign w:val="center"/>
          </w:tcPr>
          <w:p w14:paraId="6FBC99E1">
            <w:pPr>
              <w:jc w:val="center"/>
              <w:rPr>
                <w:rFonts w:hint="eastAsia"/>
                <w:sz w:val="21"/>
                <w:szCs w:val="21"/>
              </w:rPr>
            </w:pPr>
          </w:p>
        </w:tc>
        <w:tc>
          <w:tcPr>
            <w:tcW w:w="297" w:type="pct"/>
            <w:noWrap w:val="0"/>
            <w:vAlign w:val="center"/>
          </w:tcPr>
          <w:p w14:paraId="4540CA42">
            <w:pPr>
              <w:jc w:val="center"/>
              <w:rPr>
                <w:rFonts w:hint="eastAsia"/>
                <w:sz w:val="21"/>
                <w:szCs w:val="21"/>
              </w:rPr>
            </w:pPr>
          </w:p>
        </w:tc>
        <w:tc>
          <w:tcPr>
            <w:tcW w:w="520" w:type="pct"/>
            <w:noWrap w:val="0"/>
            <w:vAlign w:val="center"/>
          </w:tcPr>
          <w:p w14:paraId="29D5033C">
            <w:pPr>
              <w:jc w:val="center"/>
              <w:rPr>
                <w:rFonts w:hint="eastAsia"/>
                <w:sz w:val="21"/>
                <w:szCs w:val="21"/>
              </w:rPr>
            </w:pPr>
          </w:p>
        </w:tc>
        <w:tc>
          <w:tcPr>
            <w:tcW w:w="445" w:type="pct"/>
            <w:noWrap w:val="0"/>
            <w:vAlign w:val="center"/>
          </w:tcPr>
          <w:p w14:paraId="1238A6BD">
            <w:pPr>
              <w:widowControl/>
              <w:jc w:val="center"/>
              <w:textAlignment w:val="bottom"/>
              <w:rPr>
                <w:rFonts w:hint="eastAsia"/>
                <w:color w:val="000000"/>
                <w:kern w:val="0"/>
                <w:sz w:val="21"/>
                <w:szCs w:val="21"/>
                <w:lang w:bidi="ar"/>
              </w:rPr>
            </w:pPr>
          </w:p>
        </w:tc>
        <w:tc>
          <w:tcPr>
            <w:tcW w:w="371" w:type="pct"/>
            <w:noWrap w:val="0"/>
            <w:vAlign w:val="center"/>
          </w:tcPr>
          <w:p w14:paraId="683EC95E">
            <w:pPr>
              <w:widowControl/>
              <w:jc w:val="center"/>
              <w:textAlignment w:val="bottom"/>
              <w:rPr>
                <w:rFonts w:hint="eastAsia"/>
                <w:color w:val="000000"/>
                <w:kern w:val="0"/>
                <w:sz w:val="21"/>
                <w:szCs w:val="21"/>
                <w:lang w:bidi="ar"/>
              </w:rPr>
            </w:pPr>
          </w:p>
        </w:tc>
        <w:tc>
          <w:tcPr>
            <w:tcW w:w="444" w:type="pct"/>
            <w:vMerge w:val="continue"/>
            <w:noWrap w:val="0"/>
            <w:vAlign w:val="center"/>
          </w:tcPr>
          <w:p w14:paraId="4719BB2A">
            <w:pPr>
              <w:jc w:val="center"/>
              <w:rPr>
                <w:sz w:val="21"/>
                <w:szCs w:val="21"/>
              </w:rPr>
            </w:pPr>
          </w:p>
        </w:tc>
        <w:tc>
          <w:tcPr>
            <w:tcW w:w="497" w:type="pct"/>
            <w:vMerge w:val="continue"/>
            <w:noWrap w:val="0"/>
            <w:vAlign w:val="center"/>
          </w:tcPr>
          <w:p w14:paraId="77B98FA6">
            <w:pPr>
              <w:jc w:val="center"/>
              <w:rPr>
                <w:sz w:val="21"/>
                <w:szCs w:val="21"/>
              </w:rPr>
            </w:pPr>
          </w:p>
        </w:tc>
      </w:tr>
      <w:tr w14:paraId="22580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4B82D4D3">
            <w:pPr>
              <w:jc w:val="center"/>
              <w:rPr>
                <w:sz w:val="21"/>
                <w:szCs w:val="21"/>
              </w:rPr>
            </w:pPr>
          </w:p>
        </w:tc>
        <w:tc>
          <w:tcPr>
            <w:tcW w:w="723" w:type="pct"/>
            <w:vMerge w:val="continue"/>
            <w:noWrap w:val="0"/>
            <w:vAlign w:val="center"/>
          </w:tcPr>
          <w:p w14:paraId="52E77673">
            <w:pPr>
              <w:jc w:val="center"/>
              <w:rPr>
                <w:sz w:val="21"/>
                <w:szCs w:val="21"/>
              </w:rPr>
            </w:pPr>
          </w:p>
        </w:tc>
        <w:tc>
          <w:tcPr>
            <w:tcW w:w="370" w:type="pct"/>
            <w:vMerge w:val="continue"/>
            <w:noWrap w:val="0"/>
            <w:vAlign w:val="center"/>
          </w:tcPr>
          <w:p w14:paraId="7B6CE3D9">
            <w:pPr>
              <w:jc w:val="center"/>
              <w:rPr>
                <w:sz w:val="21"/>
                <w:szCs w:val="21"/>
              </w:rPr>
            </w:pPr>
          </w:p>
        </w:tc>
        <w:tc>
          <w:tcPr>
            <w:tcW w:w="667" w:type="pct"/>
            <w:vMerge w:val="continue"/>
            <w:noWrap w:val="0"/>
            <w:vAlign w:val="center"/>
          </w:tcPr>
          <w:p w14:paraId="73D6B952">
            <w:pPr>
              <w:jc w:val="center"/>
              <w:rPr>
                <w:sz w:val="21"/>
                <w:szCs w:val="21"/>
              </w:rPr>
            </w:pPr>
          </w:p>
        </w:tc>
        <w:tc>
          <w:tcPr>
            <w:tcW w:w="297" w:type="pct"/>
            <w:noWrap w:val="0"/>
            <w:vAlign w:val="center"/>
          </w:tcPr>
          <w:p w14:paraId="2AD37148">
            <w:pPr>
              <w:jc w:val="center"/>
              <w:rPr>
                <w:rFonts w:hint="eastAsia"/>
                <w:sz w:val="21"/>
                <w:szCs w:val="21"/>
              </w:rPr>
            </w:pPr>
          </w:p>
        </w:tc>
        <w:tc>
          <w:tcPr>
            <w:tcW w:w="297" w:type="pct"/>
            <w:noWrap w:val="0"/>
            <w:vAlign w:val="center"/>
          </w:tcPr>
          <w:p w14:paraId="57131030">
            <w:pPr>
              <w:jc w:val="center"/>
              <w:rPr>
                <w:rFonts w:hint="eastAsia"/>
                <w:sz w:val="21"/>
                <w:szCs w:val="21"/>
              </w:rPr>
            </w:pPr>
          </w:p>
        </w:tc>
        <w:tc>
          <w:tcPr>
            <w:tcW w:w="520" w:type="pct"/>
            <w:noWrap w:val="0"/>
            <w:vAlign w:val="center"/>
          </w:tcPr>
          <w:p w14:paraId="2E8CFDD8">
            <w:pPr>
              <w:jc w:val="center"/>
              <w:rPr>
                <w:rFonts w:hint="eastAsia"/>
                <w:sz w:val="21"/>
                <w:szCs w:val="21"/>
              </w:rPr>
            </w:pPr>
          </w:p>
        </w:tc>
        <w:tc>
          <w:tcPr>
            <w:tcW w:w="445" w:type="pct"/>
            <w:noWrap w:val="0"/>
            <w:vAlign w:val="center"/>
          </w:tcPr>
          <w:p w14:paraId="57DDD01F">
            <w:pPr>
              <w:widowControl/>
              <w:jc w:val="center"/>
              <w:textAlignment w:val="bottom"/>
              <w:rPr>
                <w:rFonts w:hint="eastAsia"/>
                <w:color w:val="000000"/>
                <w:kern w:val="0"/>
                <w:sz w:val="21"/>
                <w:szCs w:val="21"/>
                <w:lang w:bidi="ar"/>
              </w:rPr>
            </w:pPr>
          </w:p>
        </w:tc>
        <w:tc>
          <w:tcPr>
            <w:tcW w:w="371" w:type="pct"/>
            <w:noWrap w:val="0"/>
            <w:vAlign w:val="center"/>
          </w:tcPr>
          <w:p w14:paraId="4143FC6F">
            <w:pPr>
              <w:widowControl/>
              <w:jc w:val="center"/>
              <w:textAlignment w:val="bottom"/>
              <w:rPr>
                <w:rFonts w:hint="eastAsia"/>
                <w:color w:val="000000"/>
                <w:kern w:val="0"/>
                <w:sz w:val="21"/>
                <w:szCs w:val="21"/>
                <w:lang w:bidi="ar"/>
              </w:rPr>
            </w:pPr>
          </w:p>
        </w:tc>
        <w:tc>
          <w:tcPr>
            <w:tcW w:w="444" w:type="pct"/>
            <w:vMerge w:val="continue"/>
            <w:noWrap w:val="0"/>
            <w:vAlign w:val="center"/>
          </w:tcPr>
          <w:p w14:paraId="00AAA9D1">
            <w:pPr>
              <w:jc w:val="center"/>
              <w:rPr>
                <w:sz w:val="21"/>
                <w:szCs w:val="21"/>
              </w:rPr>
            </w:pPr>
          </w:p>
        </w:tc>
        <w:tc>
          <w:tcPr>
            <w:tcW w:w="497" w:type="pct"/>
            <w:vMerge w:val="continue"/>
            <w:noWrap w:val="0"/>
            <w:vAlign w:val="center"/>
          </w:tcPr>
          <w:p w14:paraId="7DD8BE03">
            <w:pPr>
              <w:jc w:val="center"/>
              <w:rPr>
                <w:sz w:val="21"/>
                <w:szCs w:val="21"/>
              </w:rPr>
            </w:pPr>
          </w:p>
        </w:tc>
      </w:tr>
      <w:tr w14:paraId="4EED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6AC50715">
            <w:pPr>
              <w:jc w:val="center"/>
              <w:rPr>
                <w:sz w:val="21"/>
                <w:szCs w:val="21"/>
              </w:rPr>
            </w:pPr>
          </w:p>
        </w:tc>
        <w:tc>
          <w:tcPr>
            <w:tcW w:w="723" w:type="pct"/>
            <w:vMerge w:val="restart"/>
            <w:noWrap w:val="0"/>
            <w:vAlign w:val="center"/>
          </w:tcPr>
          <w:p w14:paraId="77FC03FE">
            <w:pPr>
              <w:jc w:val="center"/>
              <w:rPr>
                <w:sz w:val="21"/>
                <w:szCs w:val="21"/>
              </w:rPr>
            </w:pPr>
          </w:p>
        </w:tc>
        <w:tc>
          <w:tcPr>
            <w:tcW w:w="370" w:type="pct"/>
            <w:vMerge w:val="restart"/>
            <w:noWrap w:val="0"/>
            <w:vAlign w:val="center"/>
          </w:tcPr>
          <w:p w14:paraId="1C87ACBD">
            <w:pPr>
              <w:jc w:val="center"/>
              <w:rPr>
                <w:sz w:val="21"/>
                <w:szCs w:val="21"/>
              </w:rPr>
            </w:pPr>
          </w:p>
        </w:tc>
        <w:tc>
          <w:tcPr>
            <w:tcW w:w="667" w:type="pct"/>
            <w:vMerge w:val="restart"/>
            <w:noWrap w:val="0"/>
            <w:vAlign w:val="center"/>
          </w:tcPr>
          <w:p w14:paraId="7ABF5822">
            <w:pPr>
              <w:jc w:val="center"/>
              <w:rPr>
                <w:sz w:val="21"/>
                <w:szCs w:val="21"/>
              </w:rPr>
            </w:pPr>
          </w:p>
        </w:tc>
        <w:tc>
          <w:tcPr>
            <w:tcW w:w="297" w:type="pct"/>
            <w:noWrap w:val="0"/>
            <w:vAlign w:val="center"/>
          </w:tcPr>
          <w:p w14:paraId="10CA5348">
            <w:pPr>
              <w:jc w:val="center"/>
              <w:rPr>
                <w:rFonts w:hint="eastAsia"/>
                <w:sz w:val="21"/>
                <w:szCs w:val="21"/>
              </w:rPr>
            </w:pPr>
          </w:p>
        </w:tc>
        <w:tc>
          <w:tcPr>
            <w:tcW w:w="297" w:type="pct"/>
            <w:noWrap w:val="0"/>
            <w:vAlign w:val="center"/>
          </w:tcPr>
          <w:p w14:paraId="01E13908">
            <w:pPr>
              <w:jc w:val="center"/>
              <w:rPr>
                <w:rFonts w:hint="eastAsia"/>
                <w:sz w:val="21"/>
                <w:szCs w:val="21"/>
              </w:rPr>
            </w:pPr>
          </w:p>
        </w:tc>
        <w:tc>
          <w:tcPr>
            <w:tcW w:w="520" w:type="pct"/>
            <w:noWrap w:val="0"/>
            <w:vAlign w:val="center"/>
          </w:tcPr>
          <w:p w14:paraId="4DEC354E">
            <w:pPr>
              <w:jc w:val="center"/>
              <w:rPr>
                <w:rFonts w:hint="eastAsia"/>
                <w:sz w:val="21"/>
                <w:szCs w:val="21"/>
              </w:rPr>
            </w:pPr>
          </w:p>
        </w:tc>
        <w:tc>
          <w:tcPr>
            <w:tcW w:w="445" w:type="pct"/>
            <w:noWrap w:val="0"/>
            <w:vAlign w:val="center"/>
          </w:tcPr>
          <w:p w14:paraId="493D46FC">
            <w:pPr>
              <w:widowControl/>
              <w:jc w:val="center"/>
              <w:textAlignment w:val="bottom"/>
              <w:rPr>
                <w:rFonts w:hint="eastAsia"/>
                <w:color w:val="000000"/>
                <w:kern w:val="0"/>
                <w:sz w:val="21"/>
                <w:szCs w:val="21"/>
                <w:lang w:bidi="ar"/>
              </w:rPr>
            </w:pPr>
          </w:p>
        </w:tc>
        <w:tc>
          <w:tcPr>
            <w:tcW w:w="371" w:type="pct"/>
            <w:noWrap w:val="0"/>
            <w:vAlign w:val="center"/>
          </w:tcPr>
          <w:p w14:paraId="37C35410">
            <w:pPr>
              <w:widowControl/>
              <w:jc w:val="center"/>
              <w:textAlignment w:val="bottom"/>
              <w:rPr>
                <w:rFonts w:hint="eastAsia"/>
                <w:color w:val="000000"/>
                <w:kern w:val="0"/>
                <w:sz w:val="21"/>
                <w:szCs w:val="21"/>
                <w:lang w:bidi="ar"/>
              </w:rPr>
            </w:pPr>
          </w:p>
        </w:tc>
        <w:tc>
          <w:tcPr>
            <w:tcW w:w="444" w:type="pct"/>
            <w:vMerge w:val="restart"/>
            <w:noWrap w:val="0"/>
            <w:vAlign w:val="center"/>
          </w:tcPr>
          <w:p w14:paraId="6806FC87">
            <w:pPr>
              <w:jc w:val="center"/>
              <w:rPr>
                <w:sz w:val="21"/>
                <w:szCs w:val="21"/>
              </w:rPr>
            </w:pPr>
          </w:p>
        </w:tc>
        <w:tc>
          <w:tcPr>
            <w:tcW w:w="497" w:type="pct"/>
            <w:vMerge w:val="restart"/>
            <w:noWrap w:val="0"/>
            <w:vAlign w:val="center"/>
          </w:tcPr>
          <w:p w14:paraId="7E426C96">
            <w:pPr>
              <w:jc w:val="center"/>
              <w:rPr>
                <w:sz w:val="21"/>
                <w:szCs w:val="21"/>
              </w:rPr>
            </w:pPr>
          </w:p>
        </w:tc>
      </w:tr>
      <w:tr w14:paraId="4659F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2BD64718">
            <w:pPr>
              <w:jc w:val="center"/>
              <w:rPr>
                <w:sz w:val="21"/>
                <w:szCs w:val="21"/>
              </w:rPr>
            </w:pPr>
          </w:p>
        </w:tc>
        <w:tc>
          <w:tcPr>
            <w:tcW w:w="723" w:type="pct"/>
            <w:vMerge w:val="continue"/>
            <w:noWrap w:val="0"/>
            <w:vAlign w:val="center"/>
          </w:tcPr>
          <w:p w14:paraId="5C3DD687">
            <w:pPr>
              <w:jc w:val="center"/>
              <w:rPr>
                <w:sz w:val="21"/>
                <w:szCs w:val="21"/>
              </w:rPr>
            </w:pPr>
          </w:p>
        </w:tc>
        <w:tc>
          <w:tcPr>
            <w:tcW w:w="370" w:type="pct"/>
            <w:vMerge w:val="continue"/>
            <w:noWrap w:val="0"/>
            <w:vAlign w:val="center"/>
          </w:tcPr>
          <w:p w14:paraId="0FB4C775">
            <w:pPr>
              <w:jc w:val="center"/>
              <w:rPr>
                <w:sz w:val="21"/>
                <w:szCs w:val="21"/>
              </w:rPr>
            </w:pPr>
          </w:p>
        </w:tc>
        <w:tc>
          <w:tcPr>
            <w:tcW w:w="667" w:type="pct"/>
            <w:vMerge w:val="continue"/>
            <w:noWrap w:val="0"/>
            <w:vAlign w:val="center"/>
          </w:tcPr>
          <w:p w14:paraId="563C5574">
            <w:pPr>
              <w:jc w:val="center"/>
              <w:rPr>
                <w:sz w:val="21"/>
                <w:szCs w:val="21"/>
              </w:rPr>
            </w:pPr>
          </w:p>
        </w:tc>
        <w:tc>
          <w:tcPr>
            <w:tcW w:w="297" w:type="pct"/>
            <w:noWrap w:val="0"/>
            <w:vAlign w:val="center"/>
          </w:tcPr>
          <w:p w14:paraId="1E0FE9E6">
            <w:pPr>
              <w:jc w:val="center"/>
              <w:rPr>
                <w:rFonts w:hint="eastAsia"/>
                <w:sz w:val="21"/>
                <w:szCs w:val="21"/>
              </w:rPr>
            </w:pPr>
          </w:p>
        </w:tc>
        <w:tc>
          <w:tcPr>
            <w:tcW w:w="297" w:type="pct"/>
            <w:noWrap w:val="0"/>
            <w:vAlign w:val="center"/>
          </w:tcPr>
          <w:p w14:paraId="084CFABD">
            <w:pPr>
              <w:jc w:val="center"/>
              <w:rPr>
                <w:rFonts w:hint="eastAsia"/>
                <w:sz w:val="21"/>
                <w:szCs w:val="21"/>
              </w:rPr>
            </w:pPr>
          </w:p>
        </w:tc>
        <w:tc>
          <w:tcPr>
            <w:tcW w:w="520" w:type="pct"/>
            <w:noWrap w:val="0"/>
            <w:vAlign w:val="center"/>
          </w:tcPr>
          <w:p w14:paraId="057906BC">
            <w:pPr>
              <w:jc w:val="center"/>
              <w:rPr>
                <w:rFonts w:hint="eastAsia"/>
                <w:sz w:val="21"/>
                <w:szCs w:val="21"/>
              </w:rPr>
            </w:pPr>
          </w:p>
        </w:tc>
        <w:tc>
          <w:tcPr>
            <w:tcW w:w="445" w:type="pct"/>
            <w:noWrap w:val="0"/>
            <w:vAlign w:val="center"/>
          </w:tcPr>
          <w:p w14:paraId="3D79DD7A">
            <w:pPr>
              <w:widowControl/>
              <w:jc w:val="center"/>
              <w:textAlignment w:val="bottom"/>
              <w:rPr>
                <w:rFonts w:hint="eastAsia"/>
                <w:color w:val="000000"/>
                <w:kern w:val="0"/>
                <w:sz w:val="21"/>
                <w:szCs w:val="21"/>
                <w:lang w:bidi="ar"/>
              </w:rPr>
            </w:pPr>
          </w:p>
        </w:tc>
        <w:tc>
          <w:tcPr>
            <w:tcW w:w="371" w:type="pct"/>
            <w:noWrap w:val="0"/>
            <w:vAlign w:val="center"/>
          </w:tcPr>
          <w:p w14:paraId="7D31457D">
            <w:pPr>
              <w:widowControl/>
              <w:jc w:val="center"/>
              <w:textAlignment w:val="bottom"/>
              <w:rPr>
                <w:rFonts w:hint="eastAsia"/>
                <w:color w:val="000000"/>
                <w:kern w:val="0"/>
                <w:sz w:val="21"/>
                <w:szCs w:val="21"/>
                <w:lang w:bidi="ar"/>
              </w:rPr>
            </w:pPr>
          </w:p>
        </w:tc>
        <w:tc>
          <w:tcPr>
            <w:tcW w:w="444" w:type="pct"/>
            <w:vMerge w:val="continue"/>
            <w:noWrap w:val="0"/>
            <w:vAlign w:val="center"/>
          </w:tcPr>
          <w:p w14:paraId="0C6647C9">
            <w:pPr>
              <w:jc w:val="center"/>
              <w:rPr>
                <w:sz w:val="21"/>
                <w:szCs w:val="21"/>
              </w:rPr>
            </w:pPr>
          </w:p>
        </w:tc>
        <w:tc>
          <w:tcPr>
            <w:tcW w:w="497" w:type="pct"/>
            <w:vMerge w:val="continue"/>
            <w:noWrap w:val="0"/>
            <w:vAlign w:val="center"/>
          </w:tcPr>
          <w:p w14:paraId="24DF3847">
            <w:pPr>
              <w:jc w:val="center"/>
              <w:rPr>
                <w:sz w:val="21"/>
                <w:szCs w:val="21"/>
              </w:rPr>
            </w:pPr>
          </w:p>
        </w:tc>
      </w:tr>
      <w:tr w14:paraId="0B861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42ED2085">
            <w:pPr>
              <w:jc w:val="center"/>
              <w:rPr>
                <w:sz w:val="21"/>
                <w:szCs w:val="21"/>
              </w:rPr>
            </w:pPr>
          </w:p>
        </w:tc>
        <w:tc>
          <w:tcPr>
            <w:tcW w:w="723" w:type="pct"/>
            <w:vMerge w:val="continue"/>
            <w:noWrap w:val="0"/>
            <w:vAlign w:val="center"/>
          </w:tcPr>
          <w:p w14:paraId="76BBB45A">
            <w:pPr>
              <w:jc w:val="center"/>
              <w:rPr>
                <w:sz w:val="21"/>
                <w:szCs w:val="21"/>
              </w:rPr>
            </w:pPr>
          </w:p>
        </w:tc>
        <w:tc>
          <w:tcPr>
            <w:tcW w:w="370" w:type="pct"/>
            <w:vMerge w:val="continue"/>
            <w:noWrap w:val="0"/>
            <w:vAlign w:val="center"/>
          </w:tcPr>
          <w:p w14:paraId="3DCF25F0">
            <w:pPr>
              <w:jc w:val="center"/>
              <w:rPr>
                <w:sz w:val="21"/>
                <w:szCs w:val="21"/>
              </w:rPr>
            </w:pPr>
          </w:p>
        </w:tc>
        <w:tc>
          <w:tcPr>
            <w:tcW w:w="667" w:type="pct"/>
            <w:vMerge w:val="continue"/>
            <w:noWrap w:val="0"/>
            <w:vAlign w:val="center"/>
          </w:tcPr>
          <w:p w14:paraId="0CBDE73D">
            <w:pPr>
              <w:jc w:val="center"/>
              <w:rPr>
                <w:sz w:val="21"/>
                <w:szCs w:val="21"/>
              </w:rPr>
            </w:pPr>
          </w:p>
        </w:tc>
        <w:tc>
          <w:tcPr>
            <w:tcW w:w="297" w:type="pct"/>
            <w:noWrap w:val="0"/>
            <w:vAlign w:val="center"/>
          </w:tcPr>
          <w:p w14:paraId="2D599920">
            <w:pPr>
              <w:jc w:val="center"/>
              <w:rPr>
                <w:rFonts w:hint="eastAsia"/>
                <w:sz w:val="21"/>
                <w:szCs w:val="21"/>
              </w:rPr>
            </w:pPr>
          </w:p>
        </w:tc>
        <w:tc>
          <w:tcPr>
            <w:tcW w:w="297" w:type="pct"/>
            <w:noWrap w:val="0"/>
            <w:vAlign w:val="center"/>
          </w:tcPr>
          <w:p w14:paraId="67E38713">
            <w:pPr>
              <w:jc w:val="center"/>
              <w:rPr>
                <w:rFonts w:hint="eastAsia"/>
                <w:sz w:val="21"/>
                <w:szCs w:val="21"/>
              </w:rPr>
            </w:pPr>
          </w:p>
        </w:tc>
        <w:tc>
          <w:tcPr>
            <w:tcW w:w="520" w:type="pct"/>
            <w:noWrap w:val="0"/>
            <w:vAlign w:val="center"/>
          </w:tcPr>
          <w:p w14:paraId="1B7F0BAA">
            <w:pPr>
              <w:jc w:val="center"/>
              <w:rPr>
                <w:rFonts w:hint="eastAsia"/>
                <w:sz w:val="21"/>
                <w:szCs w:val="21"/>
              </w:rPr>
            </w:pPr>
          </w:p>
        </w:tc>
        <w:tc>
          <w:tcPr>
            <w:tcW w:w="445" w:type="pct"/>
            <w:noWrap w:val="0"/>
            <w:vAlign w:val="center"/>
          </w:tcPr>
          <w:p w14:paraId="614E6AAD">
            <w:pPr>
              <w:widowControl/>
              <w:jc w:val="center"/>
              <w:textAlignment w:val="bottom"/>
              <w:rPr>
                <w:rFonts w:hint="eastAsia"/>
                <w:color w:val="000000"/>
                <w:kern w:val="0"/>
                <w:sz w:val="21"/>
                <w:szCs w:val="21"/>
                <w:lang w:bidi="ar"/>
              </w:rPr>
            </w:pPr>
          </w:p>
        </w:tc>
        <w:tc>
          <w:tcPr>
            <w:tcW w:w="371" w:type="pct"/>
            <w:noWrap w:val="0"/>
            <w:vAlign w:val="center"/>
          </w:tcPr>
          <w:p w14:paraId="2971EBA7">
            <w:pPr>
              <w:widowControl/>
              <w:jc w:val="center"/>
              <w:textAlignment w:val="bottom"/>
              <w:rPr>
                <w:rFonts w:hint="eastAsia"/>
                <w:color w:val="000000"/>
                <w:kern w:val="0"/>
                <w:sz w:val="21"/>
                <w:szCs w:val="21"/>
                <w:lang w:bidi="ar"/>
              </w:rPr>
            </w:pPr>
          </w:p>
        </w:tc>
        <w:tc>
          <w:tcPr>
            <w:tcW w:w="444" w:type="pct"/>
            <w:vMerge w:val="continue"/>
            <w:noWrap w:val="0"/>
            <w:vAlign w:val="center"/>
          </w:tcPr>
          <w:p w14:paraId="035605C8">
            <w:pPr>
              <w:jc w:val="center"/>
              <w:rPr>
                <w:sz w:val="21"/>
                <w:szCs w:val="21"/>
              </w:rPr>
            </w:pPr>
          </w:p>
        </w:tc>
        <w:tc>
          <w:tcPr>
            <w:tcW w:w="497" w:type="pct"/>
            <w:vMerge w:val="continue"/>
            <w:noWrap w:val="0"/>
            <w:vAlign w:val="center"/>
          </w:tcPr>
          <w:p w14:paraId="72AE3DF2">
            <w:pPr>
              <w:jc w:val="center"/>
              <w:rPr>
                <w:sz w:val="21"/>
                <w:szCs w:val="21"/>
              </w:rPr>
            </w:pPr>
          </w:p>
        </w:tc>
      </w:tr>
      <w:tr w14:paraId="52A02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restart"/>
            <w:noWrap w:val="0"/>
            <w:vAlign w:val="center"/>
          </w:tcPr>
          <w:p w14:paraId="412EAD12">
            <w:pPr>
              <w:jc w:val="center"/>
              <w:rPr>
                <w:sz w:val="21"/>
                <w:szCs w:val="21"/>
              </w:rPr>
            </w:pPr>
          </w:p>
        </w:tc>
        <w:tc>
          <w:tcPr>
            <w:tcW w:w="723" w:type="pct"/>
            <w:vMerge w:val="restart"/>
            <w:noWrap w:val="0"/>
            <w:vAlign w:val="center"/>
          </w:tcPr>
          <w:p w14:paraId="624C5477">
            <w:pPr>
              <w:jc w:val="center"/>
              <w:rPr>
                <w:sz w:val="21"/>
                <w:szCs w:val="21"/>
              </w:rPr>
            </w:pPr>
          </w:p>
        </w:tc>
        <w:tc>
          <w:tcPr>
            <w:tcW w:w="370" w:type="pct"/>
            <w:vMerge w:val="restart"/>
            <w:noWrap w:val="0"/>
            <w:vAlign w:val="center"/>
          </w:tcPr>
          <w:p w14:paraId="3F580C10">
            <w:pPr>
              <w:jc w:val="center"/>
              <w:rPr>
                <w:sz w:val="21"/>
                <w:szCs w:val="21"/>
              </w:rPr>
            </w:pPr>
          </w:p>
        </w:tc>
        <w:tc>
          <w:tcPr>
            <w:tcW w:w="667" w:type="pct"/>
            <w:vMerge w:val="restart"/>
            <w:noWrap w:val="0"/>
            <w:vAlign w:val="center"/>
          </w:tcPr>
          <w:p w14:paraId="294D4C6E">
            <w:pPr>
              <w:jc w:val="center"/>
              <w:rPr>
                <w:sz w:val="21"/>
                <w:szCs w:val="21"/>
              </w:rPr>
            </w:pPr>
          </w:p>
        </w:tc>
        <w:tc>
          <w:tcPr>
            <w:tcW w:w="297" w:type="pct"/>
            <w:noWrap w:val="0"/>
            <w:vAlign w:val="center"/>
          </w:tcPr>
          <w:p w14:paraId="345522AB">
            <w:pPr>
              <w:jc w:val="center"/>
              <w:rPr>
                <w:rFonts w:hint="eastAsia"/>
                <w:sz w:val="21"/>
                <w:szCs w:val="21"/>
              </w:rPr>
            </w:pPr>
          </w:p>
        </w:tc>
        <w:tc>
          <w:tcPr>
            <w:tcW w:w="297" w:type="pct"/>
            <w:noWrap w:val="0"/>
            <w:vAlign w:val="center"/>
          </w:tcPr>
          <w:p w14:paraId="0620F512">
            <w:pPr>
              <w:jc w:val="center"/>
              <w:rPr>
                <w:rFonts w:hint="eastAsia"/>
                <w:sz w:val="21"/>
                <w:szCs w:val="21"/>
              </w:rPr>
            </w:pPr>
          </w:p>
        </w:tc>
        <w:tc>
          <w:tcPr>
            <w:tcW w:w="520" w:type="pct"/>
            <w:noWrap w:val="0"/>
            <w:vAlign w:val="center"/>
          </w:tcPr>
          <w:p w14:paraId="6538F0B5">
            <w:pPr>
              <w:jc w:val="center"/>
              <w:rPr>
                <w:rFonts w:hint="eastAsia"/>
                <w:sz w:val="21"/>
                <w:szCs w:val="21"/>
              </w:rPr>
            </w:pPr>
          </w:p>
        </w:tc>
        <w:tc>
          <w:tcPr>
            <w:tcW w:w="445" w:type="pct"/>
            <w:noWrap w:val="0"/>
            <w:vAlign w:val="center"/>
          </w:tcPr>
          <w:p w14:paraId="24D49105">
            <w:pPr>
              <w:widowControl/>
              <w:jc w:val="center"/>
              <w:textAlignment w:val="bottom"/>
              <w:rPr>
                <w:rFonts w:hint="eastAsia"/>
                <w:color w:val="000000"/>
                <w:kern w:val="0"/>
                <w:sz w:val="21"/>
                <w:szCs w:val="21"/>
                <w:lang w:bidi="ar"/>
              </w:rPr>
            </w:pPr>
          </w:p>
        </w:tc>
        <w:tc>
          <w:tcPr>
            <w:tcW w:w="371" w:type="pct"/>
            <w:noWrap w:val="0"/>
            <w:vAlign w:val="center"/>
          </w:tcPr>
          <w:p w14:paraId="3C8DDAAA">
            <w:pPr>
              <w:widowControl/>
              <w:jc w:val="center"/>
              <w:textAlignment w:val="bottom"/>
              <w:rPr>
                <w:rFonts w:hint="eastAsia"/>
                <w:color w:val="000000"/>
                <w:kern w:val="0"/>
                <w:sz w:val="21"/>
                <w:szCs w:val="21"/>
                <w:lang w:bidi="ar"/>
              </w:rPr>
            </w:pPr>
          </w:p>
        </w:tc>
        <w:tc>
          <w:tcPr>
            <w:tcW w:w="444" w:type="pct"/>
            <w:vMerge w:val="restart"/>
            <w:noWrap w:val="0"/>
            <w:vAlign w:val="center"/>
          </w:tcPr>
          <w:p w14:paraId="4FF22F4C">
            <w:pPr>
              <w:jc w:val="center"/>
              <w:rPr>
                <w:sz w:val="21"/>
                <w:szCs w:val="21"/>
              </w:rPr>
            </w:pPr>
          </w:p>
        </w:tc>
        <w:tc>
          <w:tcPr>
            <w:tcW w:w="497" w:type="pct"/>
            <w:vMerge w:val="restart"/>
            <w:noWrap w:val="0"/>
            <w:vAlign w:val="center"/>
          </w:tcPr>
          <w:p w14:paraId="04DF1CA9">
            <w:pPr>
              <w:jc w:val="center"/>
              <w:rPr>
                <w:sz w:val="21"/>
                <w:szCs w:val="21"/>
              </w:rPr>
            </w:pPr>
          </w:p>
        </w:tc>
      </w:tr>
      <w:tr w14:paraId="051C0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73FF200D">
            <w:pPr>
              <w:jc w:val="center"/>
              <w:rPr>
                <w:sz w:val="21"/>
                <w:szCs w:val="21"/>
              </w:rPr>
            </w:pPr>
          </w:p>
        </w:tc>
        <w:tc>
          <w:tcPr>
            <w:tcW w:w="723" w:type="pct"/>
            <w:vMerge w:val="continue"/>
            <w:noWrap w:val="0"/>
            <w:vAlign w:val="center"/>
          </w:tcPr>
          <w:p w14:paraId="31D3DCD3">
            <w:pPr>
              <w:jc w:val="center"/>
              <w:rPr>
                <w:sz w:val="21"/>
                <w:szCs w:val="21"/>
              </w:rPr>
            </w:pPr>
          </w:p>
        </w:tc>
        <w:tc>
          <w:tcPr>
            <w:tcW w:w="370" w:type="pct"/>
            <w:vMerge w:val="continue"/>
            <w:noWrap w:val="0"/>
            <w:vAlign w:val="center"/>
          </w:tcPr>
          <w:p w14:paraId="01232AD1">
            <w:pPr>
              <w:jc w:val="center"/>
              <w:rPr>
                <w:sz w:val="21"/>
                <w:szCs w:val="21"/>
              </w:rPr>
            </w:pPr>
          </w:p>
        </w:tc>
        <w:tc>
          <w:tcPr>
            <w:tcW w:w="667" w:type="pct"/>
            <w:vMerge w:val="continue"/>
            <w:noWrap w:val="0"/>
            <w:vAlign w:val="center"/>
          </w:tcPr>
          <w:p w14:paraId="275D866C">
            <w:pPr>
              <w:jc w:val="center"/>
              <w:rPr>
                <w:sz w:val="21"/>
                <w:szCs w:val="21"/>
              </w:rPr>
            </w:pPr>
          </w:p>
        </w:tc>
        <w:tc>
          <w:tcPr>
            <w:tcW w:w="297" w:type="pct"/>
            <w:noWrap w:val="0"/>
            <w:vAlign w:val="center"/>
          </w:tcPr>
          <w:p w14:paraId="60864843">
            <w:pPr>
              <w:jc w:val="center"/>
              <w:rPr>
                <w:rFonts w:hint="eastAsia"/>
                <w:sz w:val="21"/>
                <w:szCs w:val="21"/>
              </w:rPr>
            </w:pPr>
          </w:p>
        </w:tc>
        <w:tc>
          <w:tcPr>
            <w:tcW w:w="297" w:type="pct"/>
            <w:noWrap w:val="0"/>
            <w:vAlign w:val="center"/>
          </w:tcPr>
          <w:p w14:paraId="7A10A668">
            <w:pPr>
              <w:jc w:val="center"/>
              <w:rPr>
                <w:rFonts w:hint="eastAsia"/>
                <w:sz w:val="21"/>
                <w:szCs w:val="21"/>
              </w:rPr>
            </w:pPr>
          </w:p>
        </w:tc>
        <w:tc>
          <w:tcPr>
            <w:tcW w:w="520" w:type="pct"/>
            <w:noWrap w:val="0"/>
            <w:vAlign w:val="center"/>
          </w:tcPr>
          <w:p w14:paraId="4AA24081">
            <w:pPr>
              <w:jc w:val="center"/>
              <w:rPr>
                <w:rFonts w:hint="eastAsia"/>
                <w:sz w:val="21"/>
                <w:szCs w:val="21"/>
              </w:rPr>
            </w:pPr>
          </w:p>
        </w:tc>
        <w:tc>
          <w:tcPr>
            <w:tcW w:w="445" w:type="pct"/>
            <w:noWrap w:val="0"/>
            <w:vAlign w:val="center"/>
          </w:tcPr>
          <w:p w14:paraId="133D80C5">
            <w:pPr>
              <w:widowControl/>
              <w:jc w:val="center"/>
              <w:textAlignment w:val="bottom"/>
              <w:rPr>
                <w:rFonts w:hint="eastAsia"/>
                <w:color w:val="000000"/>
                <w:kern w:val="0"/>
                <w:sz w:val="21"/>
                <w:szCs w:val="21"/>
                <w:lang w:bidi="ar"/>
              </w:rPr>
            </w:pPr>
          </w:p>
        </w:tc>
        <w:tc>
          <w:tcPr>
            <w:tcW w:w="371" w:type="pct"/>
            <w:noWrap w:val="0"/>
            <w:vAlign w:val="center"/>
          </w:tcPr>
          <w:p w14:paraId="08FF642A">
            <w:pPr>
              <w:widowControl/>
              <w:jc w:val="center"/>
              <w:textAlignment w:val="bottom"/>
              <w:rPr>
                <w:rFonts w:hint="eastAsia"/>
                <w:color w:val="000000"/>
                <w:kern w:val="0"/>
                <w:sz w:val="21"/>
                <w:szCs w:val="21"/>
                <w:lang w:bidi="ar"/>
              </w:rPr>
            </w:pPr>
          </w:p>
        </w:tc>
        <w:tc>
          <w:tcPr>
            <w:tcW w:w="444" w:type="pct"/>
            <w:vMerge w:val="continue"/>
            <w:noWrap w:val="0"/>
            <w:vAlign w:val="center"/>
          </w:tcPr>
          <w:p w14:paraId="11CFF77B">
            <w:pPr>
              <w:jc w:val="center"/>
              <w:rPr>
                <w:sz w:val="21"/>
                <w:szCs w:val="21"/>
              </w:rPr>
            </w:pPr>
          </w:p>
        </w:tc>
        <w:tc>
          <w:tcPr>
            <w:tcW w:w="497" w:type="pct"/>
            <w:vMerge w:val="continue"/>
            <w:noWrap w:val="0"/>
            <w:vAlign w:val="center"/>
          </w:tcPr>
          <w:p w14:paraId="79E2412F">
            <w:pPr>
              <w:jc w:val="center"/>
              <w:rPr>
                <w:sz w:val="21"/>
                <w:szCs w:val="21"/>
              </w:rPr>
            </w:pPr>
          </w:p>
        </w:tc>
      </w:tr>
      <w:tr w14:paraId="3F0CB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368" w:type="pct"/>
            <w:vMerge w:val="continue"/>
            <w:noWrap w:val="0"/>
            <w:vAlign w:val="center"/>
          </w:tcPr>
          <w:p w14:paraId="60A5D7BB">
            <w:pPr>
              <w:jc w:val="center"/>
              <w:rPr>
                <w:sz w:val="21"/>
                <w:szCs w:val="21"/>
              </w:rPr>
            </w:pPr>
          </w:p>
        </w:tc>
        <w:tc>
          <w:tcPr>
            <w:tcW w:w="723" w:type="pct"/>
            <w:vMerge w:val="continue"/>
            <w:noWrap w:val="0"/>
            <w:vAlign w:val="center"/>
          </w:tcPr>
          <w:p w14:paraId="781D3242">
            <w:pPr>
              <w:jc w:val="center"/>
              <w:rPr>
                <w:sz w:val="21"/>
                <w:szCs w:val="21"/>
              </w:rPr>
            </w:pPr>
          </w:p>
        </w:tc>
        <w:tc>
          <w:tcPr>
            <w:tcW w:w="370" w:type="pct"/>
            <w:vMerge w:val="continue"/>
            <w:noWrap w:val="0"/>
            <w:vAlign w:val="center"/>
          </w:tcPr>
          <w:p w14:paraId="57D96A1D">
            <w:pPr>
              <w:jc w:val="center"/>
              <w:rPr>
                <w:sz w:val="21"/>
                <w:szCs w:val="21"/>
              </w:rPr>
            </w:pPr>
          </w:p>
        </w:tc>
        <w:tc>
          <w:tcPr>
            <w:tcW w:w="667" w:type="pct"/>
            <w:vMerge w:val="continue"/>
            <w:noWrap w:val="0"/>
            <w:vAlign w:val="center"/>
          </w:tcPr>
          <w:p w14:paraId="36DC15AB">
            <w:pPr>
              <w:jc w:val="center"/>
              <w:rPr>
                <w:sz w:val="21"/>
                <w:szCs w:val="21"/>
              </w:rPr>
            </w:pPr>
          </w:p>
        </w:tc>
        <w:tc>
          <w:tcPr>
            <w:tcW w:w="297" w:type="pct"/>
            <w:noWrap w:val="0"/>
            <w:vAlign w:val="center"/>
          </w:tcPr>
          <w:p w14:paraId="55B291F5">
            <w:pPr>
              <w:jc w:val="center"/>
              <w:rPr>
                <w:rFonts w:hint="eastAsia"/>
                <w:sz w:val="21"/>
                <w:szCs w:val="21"/>
              </w:rPr>
            </w:pPr>
          </w:p>
        </w:tc>
        <w:tc>
          <w:tcPr>
            <w:tcW w:w="297" w:type="pct"/>
            <w:noWrap w:val="0"/>
            <w:vAlign w:val="center"/>
          </w:tcPr>
          <w:p w14:paraId="43BFEE5A">
            <w:pPr>
              <w:jc w:val="center"/>
              <w:rPr>
                <w:rFonts w:hint="eastAsia"/>
                <w:sz w:val="21"/>
                <w:szCs w:val="21"/>
              </w:rPr>
            </w:pPr>
          </w:p>
        </w:tc>
        <w:tc>
          <w:tcPr>
            <w:tcW w:w="520" w:type="pct"/>
            <w:noWrap w:val="0"/>
            <w:vAlign w:val="center"/>
          </w:tcPr>
          <w:p w14:paraId="57C0B880">
            <w:pPr>
              <w:jc w:val="center"/>
              <w:rPr>
                <w:rFonts w:hint="eastAsia"/>
                <w:sz w:val="21"/>
                <w:szCs w:val="21"/>
              </w:rPr>
            </w:pPr>
          </w:p>
        </w:tc>
        <w:tc>
          <w:tcPr>
            <w:tcW w:w="445" w:type="pct"/>
            <w:noWrap w:val="0"/>
            <w:vAlign w:val="center"/>
          </w:tcPr>
          <w:p w14:paraId="3B42CD15">
            <w:pPr>
              <w:widowControl/>
              <w:jc w:val="center"/>
              <w:textAlignment w:val="bottom"/>
              <w:rPr>
                <w:rFonts w:hint="eastAsia"/>
                <w:color w:val="000000"/>
                <w:kern w:val="0"/>
                <w:sz w:val="21"/>
                <w:szCs w:val="21"/>
                <w:lang w:bidi="ar"/>
              </w:rPr>
            </w:pPr>
          </w:p>
        </w:tc>
        <w:tc>
          <w:tcPr>
            <w:tcW w:w="371" w:type="pct"/>
            <w:noWrap w:val="0"/>
            <w:vAlign w:val="center"/>
          </w:tcPr>
          <w:p w14:paraId="25CDDDCB">
            <w:pPr>
              <w:widowControl/>
              <w:jc w:val="center"/>
              <w:textAlignment w:val="bottom"/>
              <w:rPr>
                <w:rFonts w:hint="eastAsia"/>
                <w:color w:val="000000"/>
                <w:kern w:val="0"/>
                <w:sz w:val="21"/>
                <w:szCs w:val="21"/>
                <w:lang w:bidi="ar"/>
              </w:rPr>
            </w:pPr>
          </w:p>
        </w:tc>
        <w:tc>
          <w:tcPr>
            <w:tcW w:w="444" w:type="pct"/>
            <w:vMerge w:val="continue"/>
            <w:noWrap w:val="0"/>
            <w:vAlign w:val="center"/>
          </w:tcPr>
          <w:p w14:paraId="2163CEEC">
            <w:pPr>
              <w:jc w:val="center"/>
              <w:rPr>
                <w:sz w:val="21"/>
                <w:szCs w:val="21"/>
              </w:rPr>
            </w:pPr>
          </w:p>
        </w:tc>
        <w:tc>
          <w:tcPr>
            <w:tcW w:w="497" w:type="pct"/>
            <w:vMerge w:val="continue"/>
            <w:noWrap w:val="0"/>
            <w:vAlign w:val="center"/>
          </w:tcPr>
          <w:p w14:paraId="5BF55EDC">
            <w:pPr>
              <w:jc w:val="center"/>
              <w:rPr>
                <w:sz w:val="21"/>
                <w:szCs w:val="21"/>
              </w:rPr>
            </w:pPr>
          </w:p>
        </w:tc>
      </w:tr>
    </w:tbl>
    <w:p w14:paraId="470D407F"/>
    <w:p w14:paraId="3B7D2E04"/>
    <w:bookmarkEnd w:id="50"/>
    <w:bookmarkEnd w:id="51"/>
    <w:bookmarkEnd w:id="52"/>
    <w:bookmarkEnd w:id="53"/>
    <w:p w14:paraId="17EB5F3C">
      <w:pPr>
        <w:pStyle w:val="2"/>
        <w:spacing w:before="120" w:after="120"/>
        <w:rPr>
          <w:rFonts w:hint="eastAsia"/>
        </w:rPr>
      </w:pPr>
      <w:bookmarkStart w:id="54" w:name="_Toc12835"/>
      <w:bookmarkStart w:id="55" w:name="_Toc8568"/>
      <w:bookmarkStart w:id="56" w:name="_Toc24112"/>
      <w:bookmarkStart w:id="57" w:name="_Toc184311348"/>
      <w:bookmarkStart w:id="58" w:name="_Toc48479687"/>
      <w:r>
        <w:rPr>
          <w:rFonts w:hint="eastAsia"/>
        </w:rPr>
        <w:t>附件  现场检测</w:t>
      </w:r>
      <w:bookmarkEnd w:id="54"/>
      <w:bookmarkEnd w:id="55"/>
      <w:bookmarkEnd w:id="56"/>
      <w:bookmarkEnd w:id="57"/>
      <w:bookmarkEnd w:id="58"/>
      <w:r>
        <w:rPr>
          <w:rFonts w:hint="eastAsia"/>
        </w:rPr>
        <w:t>影像资料</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06D9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3" w:hRule="atLeast"/>
        </w:trPr>
        <w:tc>
          <w:tcPr>
            <w:tcW w:w="5000" w:type="pct"/>
            <w:noWrap w:val="0"/>
            <w:vAlign w:val="center"/>
          </w:tcPr>
          <w:p w14:paraId="24A9EE9E">
            <w:pPr>
              <w:jc w:val="center"/>
            </w:pPr>
            <w:r>
              <w:pict>
                <v:shape id="_x0000_i1025" o:spt="75" type="#_x0000_t75" style="height:333.2pt;width:415pt;" filled="f" o:preferrelative="t" stroked="f" coordsize="21600,21600">
                  <v:path/>
                  <v:fill on="f" focussize="0,0"/>
                  <v:stroke on="f"/>
                  <v:imagedata r:id="rId8" o:title=""/>
                  <o:lock v:ext="edit" aspectratio="t"/>
                  <w10:wrap type="none"/>
                  <w10:anchorlock/>
                </v:shape>
              </w:pict>
            </w:r>
          </w:p>
          <w:p w14:paraId="1C8618DF">
            <w:pPr>
              <w:jc w:val="center"/>
              <w:rPr>
                <w:rFonts w:hint="eastAsia"/>
                <w:b/>
                <w:bCs/>
              </w:rPr>
            </w:pPr>
            <w:r>
              <w:rPr>
                <w:rFonts w:hint="eastAsia"/>
                <w:sz w:val="21"/>
                <w:szCs w:val="21"/>
              </w:rPr>
              <w:t>Z0+745</w:t>
            </w:r>
            <w:r>
              <w:rPr>
                <w:rFonts w:hint="eastAsia"/>
                <w:b/>
                <w:bCs/>
              </w:rPr>
              <w:t>处取芯照片</w:t>
            </w:r>
          </w:p>
        </w:tc>
      </w:tr>
      <w:tr w14:paraId="5C2D0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4" w:hRule="atLeast"/>
        </w:trPr>
        <w:tc>
          <w:tcPr>
            <w:tcW w:w="5000" w:type="pct"/>
            <w:noWrap w:val="0"/>
            <w:vAlign w:val="center"/>
          </w:tcPr>
          <w:p w14:paraId="359D91C2">
            <w:pPr>
              <w:jc w:val="center"/>
              <w:rPr>
                <w:b/>
                <w:bCs/>
              </w:rPr>
            </w:pPr>
            <w:r>
              <w:rPr>
                <w:rFonts w:hint="eastAsia"/>
              </w:rPr>
              <w:pict>
                <v:shape id="_x0000_i1026" o:spt="75" type="#_x0000_t75" style="height:310.8pt;width:414.4pt;" filled="f" o:preferrelative="t" stroked="f" coordsize="21600,21600">
                  <v:path/>
                  <v:fill on="f" focussize="0,0"/>
                  <v:stroke on="f"/>
                  <v:imagedata r:id="rId9" o:title=""/>
                  <o:lock v:ext="edit" aspectratio="t"/>
                  <w10:wrap type="none"/>
                  <w10:anchorlock/>
                </v:shape>
              </w:pict>
            </w:r>
          </w:p>
          <w:p w14:paraId="555B7770">
            <w:pPr>
              <w:jc w:val="center"/>
              <w:rPr>
                <w:rFonts w:hint="eastAsia"/>
              </w:rPr>
            </w:pPr>
            <w:r>
              <w:rPr>
                <w:rFonts w:hint="eastAsia"/>
                <w:b/>
                <w:bCs/>
              </w:rPr>
              <w:t>Z2+295处取芯照片</w:t>
            </w:r>
          </w:p>
        </w:tc>
      </w:tr>
    </w:tbl>
    <w:p w14:paraId="5D3D9FBF">
      <w:pPr>
        <w:rPr>
          <w:rFonts w:hint="eastAsia"/>
        </w:rPr>
      </w:pPr>
    </w:p>
    <w:sectPr>
      <w:footerReference r:id="rId5" w:type="default"/>
      <w:footerReference r:id="rId6" w:type="even"/>
      <w:pgSz w:w="11907" w:h="16840"/>
      <w:pgMar w:top="1134" w:right="1134" w:bottom="1134" w:left="1418" w:header="737" w:footer="397" w:gutter="0"/>
      <w:cols w:space="720" w:num="1"/>
      <w:docGrid w:linePitch="326" w:charSpace="-197"/>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AAF9D">
    <w:pPr>
      <w:pStyle w:val="10"/>
      <w:adjustRightInd w:val="0"/>
    </w:pPr>
    <w:r>
      <w:rPr>
        <w:rStyle w:val="18"/>
        <w:rFonts w:hint="eastAsia"/>
        <w:sz w:val="21"/>
        <w:szCs w:val="21"/>
      </w:rPr>
      <w:t>·</w:t>
    </w:r>
    <w:r>
      <w:rPr>
        <w:sz w:val="21"/>
        <w:szCs w:val="21"/>
      </w:rPr>
      <w:fldChar w:fldCharType="begin"/>
    </w:r>
    <w:r>
      <w:rPr>
        <w:rStyle w:val="18"/>
        <w:sz w:val="21"/>
        <w:szCs w:val="21"/>
      </w:rPr>
      <w:instrText xml:space="preserve"> PAGE </w:instrText>
    </w:r>
    <w:r>
      <w:rPr>
        <w:sz w:val="21"/>
        <w:szCs w:val="21"/>
      </w:rPr>
      <w:fldChar w:fldCharType="separate"/>
    </w:r>
    <w:r>
      <w:rPr>
        <w:rStyle w:val="18"/>
        <w:sz w:val="21"/>
        <w:szCs w:val="21"/>
        <w:lang/>
      </w:rPr>
      <w:t>398</w:t>
    </w:r>
    <w:r>
      <w:rPr>
        <w:sz w:val="21"/>
        <w:szCs w:val="21"/>
      </w:rPr>
      <w:fldChar w:fldCharType="end"/>
    </w:r>
    <w:r>
      <w:rPr>
        <w:rStyle w:val="18"/>
        <w:rFonts w:hint="eastAsia"/>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C17F7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D98B0">
    <w:pPr>
      <w:pStyle w:val="10"/>
      <w:adjustRightInd w:val="0"/>
    </w:pPr>
    <w:r>
      <w:rPr>
        <w:rStyle w:val="18"/>
        <w:rFonts w:hint="eastAsia"/>
        <w:sz w:val="21"/>
        <w:szCs w:val="21"/>
      </w:rPr>
      <w:t>·</w:t>
    </w:r>
    <w:r>
      <w:rPr>
        <w:sz w:val="21"/>
        <w:szCs w:val="21"/>
      </w:rPr>
      <w:fldChar w:fldCharType="begin"/>
    </w:r>
    <w:r>
      <w:rPr>
        <w:rStyle w:val="18"/>
        <w:sz w:val="21"/>
        <w:szCs w:val="21"/>
      </w:rPr>
      <w:instrText xml:space="preserve"> PAGE </w:instrText>
    </w:r>
    <w:r>
      <w:rPr>
        <w:sz w:val="21"/>
        <w:szCs w:val="21"/>
      </w:rPr>
      <w:fldChar w:fldCharType="separate"/>
    </w:r>
    <w:r>
      <w:rPr>
        <w:rStyle w:val="18"/>
        <w:sz w:val="21"/>
        <w:szCs w:val="21"/>
        <w:lang/>
      </w:rPr>
      <w:t>398</w:t>
    </w:r>
    <w:r>
      <w:rPr>
        <w:sz w:val="21"/>
        <w:szCs w:val="21"/>
      </w:rPr>
      <w:fldChar w:fldCharType="end"/>
    </w:r>
    <w:r>
      <w:rPr>
        <w:rStyle w:val="18"/>
        <w:rFonts w:hint="eastAsia"/>
        <w:sz w:val="21"/>
        <w:szCs w:val="21"/>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6FF265">
    <w:pPr>
      <w:pBdr>
        <w:bottom w:val="single" w:color="auto" w:sz="4" w:space="0"/>
      </w:pBdr>
      <w:tabs>
        <w:tab w:val="right" w:pos="9356"/>
      </w:tabs>
      <w:adjustRightInd w:val="0"/>
      <w:rPr>
        <w:rFonts w:hint="eastAsia" w:ascii="宋体" w:hAnsi="宋体"/>
        <w:sz w:val="21"/>
        <w:szCs w:val="21"/>
      </w:rPr>
    </w:pPr>
    <w:r>
      <w:rPr>
        <w:sz w:val="21"/>
        <w:szCs w:val="21"/>
      </w:rPr>
      <w:t>报告编号N</w:t>
    </w:r>
    <w:r>
      <w:rPr>
        <w:rFonts w:hint="eastAsia"/>
        <w:sz w:val="21"/>
        <w:szCs w:val="21"/>
      </w:rPr>
      <w:t>o</w:t>
    </w:r>
    <w:r>
      <w:rPr>
        <w:sz w:val="21"/>
        <w:szCs w:val="21"/>
      </w:rPr>
      <w:t>：</w:t>
    </w:r>
    <w:r>
      <w:rPr>
        <w:rFonts w:hint="eastAsia"/>
        <w:sz w:val="21"/>
        <w:szCs w:val="21"/>
      </w:rPr>
      <w:t xml:space="preserve">0479-JDXJ2024-0003  </w:t>
    </w:r>
    <w:r>
      <w:rPr>
        <w:rFonts w:hint="eastAsia"/>
        <w:color w:val="FF0000"/>
        <w:sz w:val="21"/>
        <w:szCs w:val="21"/>
      </w:rPr>
      <w:t xml:space="preserve"> </w:t>
    </w:r>
    <w:r>
      <w:rPr>
        <w:rFonts w:hint="eastAsia"/>
        <w:sz w:val="21"/>
        <w:szCs w:val="21"/>
      </w:rPr>
      <w:t xml:space="preserve">                                        </w:t>
    </w:r>
    <w:r>
      <w:rPr>
        <w:rFonts w:hint="eastAsia" w:ascii="宋体" w:hAnsi="宋体"/>
        <w:kern w:val="0"/>
        <w:sz w:val="21"/>
        <w:szCs w:val="21"/>
      </w:rPr>
      <w:t xml:space="preserve">第 </w:t>
    </w: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lang/>
      </w:rPr>
      <w:t>10</w:t>
    </w:r>
    <w:r>
      <w:rPr>
        <w:rFonts w:ascii="宋体" w:hAnsi="宋体"/>
        <w:kern w:val="0"/>
        <w:sz w:val="21"/>
        <w:szCs w:val="21"/>
      </w:rPr>
      <w:fldChar w:fldCharType="end"/>
    </w:r>
    <w:r>
      <w:rPr>
        <w:rFonts w:hint="eastAsia" w:ascii="宋体" w:hAnsi="宋体"/>
        <w:kern w:val="0"/>
        <w:sz w:val="21"/>
        <w:szCs w:val="21"/>
      </w:rPr>
      <w:t xml:space="preserve"> 页/共 </w:t>
    </w:r>
    <w:r>
      <w:rPr>
        <w:rFonts w:ascii="宋体" w:hAnsi="宋体"/>
        <w:kern w:val="0"/>
        <w:sz w:val="21"/>
        <w:szCs w:val="21"/>
      </w:rPr>
      <w:fldChar w:fldCharType="begin"/>
    </w:r>
    <w:r>
      <w:rPr>
        <w:rFonts w:ascii="宋体" w:hAnsi="宋体"/>
        <w:kern w:val="0"/>
        <w:sz w:val="21"/>
        <w:szCs w:val="21"/>
      </w:rPr>
      <w:instrText xml:space="preserve"> NUMPAGES </w:instrText>
    </w:r>
    <w:r>
      <w:rPr>
        <w:rFonts w:ascii="宋体" w:hAnsi="宋体"/>
        <w:kern w:val="0"/>
        <w:sz w:val="21"/>
        <w:szCs w:val="21"/>
      </w:rPr>
      <w:fldChar w:fldCharType="separate"/>
    </w:r>
    <w:r>
      <w:rPr>
        <w:rFonts w:ascii="宋体" w:hAnsi="宋体"/>
        <w:kern w:val="0"/>
        <w:sz w:val="21"/>
        <w:szCs w:val="21"/>
        <w:lang/>
      </w:rPr>
      <w:t>48</w:t>
    </w:r>
    <w:r>
      <w:rPr>
        <w:rFonts w:ascii="宋体" w:hAnsi="宋体"/>
        <w:kern w:val="0"/>
        <w:sz w:val="21"/>
        <w:szCs w:val="21"/>
      </w:rPr>
      <w:fldChar w:fldCharType="end"/>
    </w:r>
    <w:r>
      <w:rPr>
        <w:rFonts w:hint="eastAsia" w:ascii="宋体" w:hAnsi="宋体"/>
        <w:kern w:val="0"/>
        <w:sz w:val="21"/>
        <w:szCs w:val="21"/>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3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79C2"/>
    <w:rsid w:val="00000EC5"/>
    <w:rsid w:val="00001522"/>
    <w:rsid w:val="00001AFB"/>
    <w:rsid w:val="00002622"/>
    <w:rsid w:val="00002DBD"/>
    <w:rsid w:val="00002F04"/>
    <w:rsid w:val="000033BF"/>
    <w:rsid w:val="00005D71"/>
    <w:rsid w:val="00005FB6"/>
    <w:rsid w:val="000060A8"/>
    <w:rsid w:val="000061AC"/>
    <w:rsid w:val="000061AF"/>
    <w:rsid w:val="00006572"/>
    <w:rsid w:val="000069E3"/>
    <w:rsid w:val="00006AB1"/>
    <w:rsid w:val="00006E13"/>
    <w:rsid w:val="000075E4"/>
    <w:rsid w:val="00007801"/>
    <w:rsid w:val="0000786E"/>
    <w:rsid w:val="00007F6B"/>
    <w:rsid w:val="000102F3"/>
    <w:rsid w:val="00010654"/>
    <w:rsid w:val="00010F54"/>
    <w:rsid w:val="00010FE7"/>
    <w:rsid w:val="00011498"/>
    <w:rsid w:val="0001164A"/>
    <w:rsid w:val="000116DC"/>
    <w:rsid w:val="00011C7E"/>
    <w:rsid w:val="0001286C"/>
    <w:rsid w:val="00012FBC"/>
    <w:rsid w:val="0001392B"/>
    <w:rsid w:val="00013D4D"/>
    <w:rsid w:val="00014A86"/>
    <w:rsid w:val="00014BCE"/>
    <w:rsid w:val="00014E42"/>
    <w:rsid w:val="00014FDE"/>
    <w:rsid w:val="00014FE6"/>
    <w:rsid w:val="00015210"/>
    <w:rsid w:val="000174CB"/>
    <w:rsid w:val="0001771E"/>
    <w:rsid w:val="00017929"/>
    <w:rsid w:val="00017E16"/>
    <w:rsid w:val="0002081A"/>
    <w:rsid w:val="000219CD"/>
    <w:rsid w:val="0002382B"/>
    <w:rsid w:val="00024569"/>
    <w:rsid w:val="00026471"/>
    <w:rsid w:val="000266E9"/>
    <w:rsid w:val="0002681E"/>
    <w:rsid w:val="00026F86"/>
    <w:rsid w:val="00027793"/>
    <w:rsid w:val="00027B17"/>
    <w:rsid w:val="00030970"/>
    <w:rsid w:val="0003181B"/>
    <w:rsid w:val="00031928"/>
    <w:rsid w:val="000324EA"/>
    <w:rsid w:val="00032776"/>
    <w:rsid w:val="00032A1C"/>
    <w:rsid w:val="000331CA"/>
    <w:rsid w:val="00033BCC"/>
    <w:rsid w:val="000347C3"/>
    <w:rsid w:val="000356E9"/>
    <w:rsid w:val="00035783"/>
    <w:rsid w:val="00036365"/>
    <w:rsid w:val="00036D43"/>
    <w:rsid w:val="00037260"/>
    <w:rsid w:val="00037576"/>
    <w:rsid w:val="000376FE"/>
    <w:rsid w:val="00037EE3"/>
    <w:rsid w:val="00040122"/>
    <w:rsid w:val="00041433"/>
    <w:rsid w:val="00041603"/>
    <w:rsid w:val="00041C79"/>
    <w:rsid w:val="000427C6"/>
    <w:rsid w:val="00042832"/>
    <w:rsid w:val="00042D82"/>
    <w:rsid w:val="000447FF"/>
    <w:rsid w:val="00044895"/>
    <w:rsid w:val="00047393"/>
    <w:rsid w:val="00047667"/>
    <w:rsid w:val="00047BA7"/>
    <w:rsid w:val="00047FB9"/>
    <w:rsid w:val="00050151"/>
    <w:rsid w:val="00051E0D"/>
    <w:rsid w:val="0005211F"/>
    <w:rsid w:val="00053745"/>
    <w:rsid w:val="00053CBC"/>
    <w:rsid w:val="00054899"/>
    <w:rsid w:val="00054BA3"/>
    <w:rsid w:val="0005610C"/>
    <w:rsid w:val="000564E6"/>
    <w:rsid w:val="00057017"/>
    <w:rsid w:val="0006044E"/>
    <w:rsid w:val="00060D7A"/>
    <w:rsid w:val="00060F60"/>
    <w:rsid w:val="000618DC"/>
    <w:rsid w:val="00061E9B"/>
    <w:rsid w:val="00063225"/>
    <w:rsid w:val="0006343C"/>
    <w:rsid w:val="000639AE"/>
    <w:rsid w:val="00063E5C"/>
    <w:rsid w:val="00064290"/>
    <w:rsid w:val="0006431B"/>
    <w:rsid w:val="00064B96"/>
    <w:rsid w:val="00064EAA"/>
    <w:rsid w:val="00065E4B"/>
    <w:rsid w:val="00065FD3"/>
    <w:rsid w:val="00066189"/>
    <w:rsid w:val="000664E9"/>
    <w:rsid w:val="00066860"/>
    <w:rsid w:val="000668B7"/>
    <w:rsid w:val="00066E70"/>
    <w:rsid w:val="00066FD1"/>
    <w:rsid w:val="00067E2B"/>
    <w:rsid w:val="00070FEB"/>
    <w:rsid w:val="0007159F"/>
    <w:rsid w:val="000716CD"/>
    <w:rsid w:val="00071D2A"/>
    <w:rsid w:val="00072117"/>
    <w:rsid w:val="000722BA"/>
    <w:rsid w:val="00072D3E"/>
    <w:rsid w:val="0007443D"/>
    <w:rsid w:val="00074A10"/>
    <w:rsid w:val="00075947"/>
    <w:rsid w:val="00075DB6"/>
    <w:rsid w:val="0007629D"/>
    <w:rsid w:val="000762F7"/>
    <w:rsid w:val="00077C64"/>
    <w:rsid w:val="00077EF5"/>
    <w:rsid w:val="0008003A"/>
    <w:rsid w:val="00080335"/>
    <w:rsid w:val="0008093A"/>
    <w:rsid w:val="000825F6"/>
    <w:rsid w:val="00082735"/>
    <w:rsid w:val="000831EA"/>
    <w:rsid w:val="00083B3F"/>
    <w:rsid w:val="00083E27"/>
    <w:rsid w:val="00083FA9"/>
    <w:rsid w:val="000840F7"/>
    <w:rsid w:val="000847B5"/>
    <w:rsid w:val="00084B44"/>
    <w:rsid w:val="000859A3"/>
    <w:rsid w:val="00086C10"/>
    <w:rsid w:val="00087610"/>
    <w:rsid w:val="00087611"/>
    <w:rsid w:val="000876A6"/>
    <w:rsid w:val="00090788"/>
    <w:rsid w:val="0009123E"/>
    <w:rsid w:val="00091465"/>
    <w:rsid w:val="00091C2D"/>
    <w:rsid w:val="00091D2E"/>
    <w:rsid w:val="00092562"/>
    <w:rsid w:val="00092618"/>
    <w:rsid w:val="00092732"/>
    <w:rsid w:val="000929A5"/>
    <w:rsid w:val="000957CA"/>
    <w:rsid w:val="00095CA3"/>
    <w:rsid w:val="00096953"/>
    <w:rsid w:val="0009699D"/>
    <w:rsid w:val="00096F64"/>
    <w:rsid w:val="00097F95"/>
    <w:rsid w:val="000A012F"/>
    <w:rsid w:val="000A03F6"/>
    <w:rsid w:val="000A069A"/>
    <w:rsid w:val="000A079F"/>
    <w:rsid w:val="000A248E"/>
    <w:rsid w:val="000A2576"/>
    <w:rsid w:val="000A259F"/>
    <w:rsid w:val="000A3AA8"/>
    <w:rsid w:val="000A487A"/>
    <w:rsid w:val="000A493A"/>
    <w:rsid w:val="000A49CA"/>
    <w:rsid w:val="000A525D"/>
    <w:rsid w:val="000A5740"/>
    <w:rsid w:val="000A6C79"/>
    <w:rsid w:val="000A6C9D"/>
    <w:rsid w:val="000A70DC"/>
    <w:rsid w:val="000A720E"/>
    <w:rsid w:val="000A7D79"/>
    <w:rsid w:val="000B04D9"/>
    <w:rsid w:val="000B0B6F"/>
    <w:rsid w:val="000B0F2A"/>
    <w:rsid w:val="000B13A7"/>
    <w:rsid w:val="000B13FE"/>
    <w:rsid w:val="000B196B"/>
    <w:rsid w:val="000B21ED"/>
    <w:rsid w:val="000B2492"/>
    <w:rsid w:val="000B2CA0"/>
    <w:rsid w:val="000B3011"/>
    <w:rsid w:val="000B43B1"/>
    <w:rsid w:val="000B49B3"/>
    <w:rsid w:val="000B5816"/>
    <w:rsid w:val="000B61DB"/>
    <w:rsid w:val="000B64AE"/>
    <w:rsid w:val="000B67AB"/>
    <w:rsid w:val="000B7053"/>
    <w:rsid w:val="000B7404"/>
    <w:rsid w:val="000C0C08"/>
    <w:rsid w:val="000C3EF1"/>
    <w:rsid w:val="000C409E"/>
    <w:rsid w:val="000C42FF"/>
    <w:rsid w:val="000C46E6"/>
    <w:rsid w:val="000C4742"/>
    <w:rsid w:val="000C48EE"/>
    <w:rsid w:val="000C4BF2"/>
    <w:rsid w:val="000C4DA3"/>
    <w:rsid w:val="000C59C2"/>
    <w:rsid w:val="000C7773"/>
    <w:rsid w:val="000C7ACB"/>
    <w:rsid w:val="000D0E96"/>
    <w:rsid w:val="000D13A1"/>
    <w:rsid w:val="000D2A49"/>
    <w:rsid w:val="000D348E"/>
    <w:rsid w:val="000D3586"/>
    <w:rsid w:val="000D42B3"/>
    <w:rsid w:val="000D561D"/>
    <w:rsid w:val="000D5FD3"/>
    <w:rsid w:val="000D6ED0"/>
    <w:rsid w:val="000D7062"/>
    <w:rsid w:val="000E092D"/>
    <w:rsid w:val="000E0BCA"/>
    <w:rsid w:val="000E0EAE"/>
    <w:rsid w:val="000E1895"/>
    <w:rsid w:val="000E19E6"/>
    <w:rsid w:val="000E1F37"/>
    <w:rsid w:val="000E2A8F"/>
    <w:rsid w:val="000E30FE"/>
    <w:rsid w:val="000E335F"/>
    <w:rsid w:val="000E4421"/>
    <w:rsid w:val="000E61D3"/>
    <w:rsid w:val="000E6752"/>
    <w:rsid w:val="000E6774"/>
    <w:rsid w:val="000E67B6"/>
    <w:rsid w:val="000E67B9"/>
    <w:rsid w:val="000E6950"/>
    <w:rsid w:val="000E7157"/>
    <w:rsid w:val="000E72D9"/>
    <w:rsid w:val="000E7E84"/>
    <w:rsid w:val="000E7FCE"/>
    <w:rsid w:val="000F0456"/>
    <w:rsid w:val="000F064E"/>
    <w:rsid w:val="000F0AA5"/>
    <w:rsid w:val="000F0ED7"/>
    <w:rsid w:val="000F25F8"/>
    <w:rsid w:val="000F2D10"/>
    <w:rsid w:val="000F4A92"/>
    <w:rsid w:val="000F4C2C"/>
    <w:rsid w:val="000F61A1"/>
    <w:rsid w:val="000F7E92"/>
    <w:rsid w:val="00100831"/>
    <w:rsid w:val="001015D3"/>
    <w:rsid w:val="00101C5C"/>
    <w:rsid w:val="00101EE8"/>
    <w:rsid w:val="00102D6A"/>
    <w:rsid w:val="001031CC"/>
    <w:rsid w:val="0010389B"/>
    <w:rsid w:val="001050A3"/>
    <w:rsid w:val="00105210"/>
    <w:rsid w:val="00105948"/>
    <w:rsid w:val="00105978"/>
    <w:rsid w:val="00105C07"/>
    <w:rsid w:val="00107051"/>
    <w:rsid w:val="00110D29"/>
    <w:rsid w:val="00111EC8"/>
    <w:rsid w:val="00112060"/>
    <w:rsid w:val="0011245C"/>
    <w:rsid w:val="00113F04"/>
    <w:rsid w:val="00114B37"/>
    <w:rsid w:val="00114FCA"/>
    <w:rsid w:val="00115F04"/>
    <w:rsid w:val="00116572"/>
    <w:rsid w:val="00116CDC"/>
    <w:rsid w:val="0011760F"/>
    <w:rsid w:val="00117918"/>
    <w:rsid w:val="00120416"/>
    <w:rsid w:val="00121187"/>
    <w:rsid w:val="001213C3"/>
    <w:rsid w:val="00121974"/>
    <w:rsid w:val="00121BDE"/>
    <w:rsid w:val="001224D7"/>
    <w:rsid w:val="001233B8"/>
    <w:rsid w:val="00123543"/>
    <w:rsid w:val="001247D3"/>
    <w:rsid w:val="00124AB9"/>
    <w:rsid w:val="00125203"/>
    <w:rsid w:val="0012636B"/>
    <w:rsid w:val="001302E2"/>
    <w:rsid w:val="00130B75"/>
    <w:rsid w:val="00131B77"/>
    <w:rsid w:val="00132485"/>
    <w:rsid w:val="0013302B"/>
    <w:rsid w:val="0013359C"/>
    <w:rsid w:val="00133AF5"/>
    <w:rsid w:val="00134C4D"/>
    <w:rsid w:val="00134C6C"/>
    <w:rsid w:val="00135074"/>
    <w:rsid w:val="00135BEE"/>
    <w:rsid w:val="00135F17"/>
    <w:rsid w:val="0013649C"/>
    <w:rsid w:val="001365A5"/>
    <w:rsid w:val="00136ED8"/>
    <w:rsid w:val="00136FBF"/>
    <w:rsid w:val="00137027"/>
    <w:rsid w:val="00137642"/>
    <w:rsid w:val="00141D0C"/>
    <w:rsid w:val="00141D82"/>
    <w:rsid w:val="00142334"/>
    <w:rsid w:val="00143287"/>
    <w:rsid w:val="0014395A"/>
    <w:rsid w:val="00143A73"/>
    <w:rsid w:val="001440A1"/>
    <w:rsid w:val="00144686"/>
    <w:rsid w:val="00145BF6"/>
    <w:rsid w:val="0014646C"/>
    <w:rsid w:val="00147781"/>
    <w:rsid w:val="00150857"/>
    <w:rsid w:val="001509F2"/>
    <w:rsid w:val="0015107D"/>
    <w:rsid w:val="001521B8"/>
    <w:rsid w:val="001526C3"/>
    <w:rsid w:val="00153C6C"/>
    <w:rsid w:val="00153FBA"/>
    <w:rsid w:val="00154CCD"/>
    <w:rsid w:val="00154E81"/>
    <w:rsid w:val="0015566C"/>
    <w:rsid w:val="00155A3A"/>
    <w:rsid w:val="00156AAF"/>
    <w:rsid w:val="00157221"/>
    <w:rsid w:val="0015765E"/>
    <w:rsid w:val="00157A13"/>
    <w:rsid w:val="001607A9"/>
    <w:rsid w:val="0016089A"/>
    <w:rsid w:val="00160AF9"/>
    <w:rsid w:val="0016105A"/>
    <w:rsid w:val="00161FF5"/>
    <w:rsid w:val="00162C6E"/>
    <w:rsid w:val="00162D58"/>
    <w:rsid w:val="00162DF4"/>
    <w:rsid w:val="00163DFE"/>
    <w:rsid w:val="00164294"/>
    <w:rsid w:val="00164930"/>
    <w:rsid w:val="00165322"/>
    <w:rsid w:val="00165606"/>
    <w:rsid w:val="001656DF"/>
    <w:rsid w:val="00165C00"/>
    <w:rsid w:val="00166234"/>
    <w:rsid w:val="001667C5"/>
    <w:rsid w:val="00166F97"/>
    <w:rsid w:val="00167B2D"/>
    <w:rsid w:val="00170C3B"/>
    <w:rsid w:val="00171EAB"/>
    <w:rsid w:val="001725A5"/>
    <w:rsid w:val="001731BA"/>
    <w:rsid w:val="00173708"/>
    <w:rsid w:val="00173CCD"/>
    <w:rsid w:val="00174B4B"/>
    <w:rsid w:val="00174C70"/>
    <w:rsid w:val="0017574A"/>
    <w:rsid w:val="00176310"/>
    <w:rsid w:val="001764AB"/>
    <w:rsid w:val="00176CF8"/>
    <w:rsid w:val="00176FF3"/>
    <w:rsid w:val="0018138E"/>
    <w:rsid w:val="0018139F"/>
    <w:rsid w:val="00181764"/>
    <w:rsid w:val="00181CF0"/>
    <w:rsid w:val="00181D37"/>
    <w:rsid w:val="00181D8E"/>
    <w:rsid w:val="00181E1D"/>
    <w:rsid w:val="0018222E"/>
    <w:rsid w:val="00182450"/>
    <w:rsid w:val="00183B1E"/>
    <w:rsid w:val="00184547"/>
    <w:rsid w:val="00184726"/>
    <w:rsid w:val="0018491F"/>
    <w:rsid w:val="001854FC"/>
    <w:rsid w:val="00185749"/>
    <w:rsid w:val="00185783"/>
    <w:rsid w:val="001863B3"/>
    <w:rsid w:val="00186F57"/>
    <w:rsid w:val="00190023"/>
    <w:rsid w:val="001916F7"/>
    <w:rsid w:val="001921AD"/>
    <w:rsid w:val="001923C5"/>
    <w:rsid w:val="001923DD"/>
    <w:rsid w:val="00192E41"/>
    <w:rsid w:val="00193CA1"/>
    <w:rsid w:val="00195221"/>
    <w:rsid w:val="0019529E"/>
    <w:rsid w:val="00195F86"/>
    <w:rsid w:val="0019628C"/>
    <w:rsid w:val="001968CC"/>
    <w:rsid w:val="00197064"/>
    <w:rsid w:val="00197EA1"/>
    <w:rsid w:val="001A03DB"/>
    <w:rsid w:val="001A0ACA"/>
    <w:rsid w:val="001A0C4C"/>
    <w:rsid w:val="001A1BD3"/>
    <w:rsid w:val="001A2372"/>
    <w:rsid w:val="001A25B0"/>
    <w:rsid w:val="001A300C"/>
    <w:rsid w:val="001A40A1"/>
    <w:rsid w:val="001A4DD3"/>
    <w:rsid w:val="001A5046"/>
    <w:rsid w:val="001A5BB3"/>
    <w:rsid w:val="001A63E3"/>
    <w:rsid w:val="001A68D7"/>
    <w:rsid w:val="001A734A"/>
    <w:rsid w:val="001A78DD"/>
    <w:rsid w:val="001A7B98"/>
    <w:rsid w:val="001A7EF6"/>
    <w:rsid w:val="001B02A9"/>
    <w:rsid w:val="001B063F"/>
    <w:rsid w:val="001B0DBB"/>
    <w:rsid w:val="001B0DDE"/>
    <w:rsid w:val="001B1B06"/>
    <w:rsid w:val="001B20A6"/>
    <w:rsid w:val="001B2FBB"/>
    <w:rsid w:val="001B3512"/>
    <w:rsid w:val="001B43B0"/>
    <w:rsid w:val="001B473B"/>
    <w:rsid w:val="001B5733"/>
    <w:rsid w:val="001B57E2"/>
    <w:rsid w:val="001B5FAE"/>
    <w:rsid w:val="001B7338"/>
    <w:rsid w:val="001B747B"/>
    <w:rsid w:val="001B7865"/>
    <w:rsid w:val="001B78C8"/>
    <w:rsid w:val="001B7B79"/>
    <w:rsid w:val="001C0DBD"/>
    <w:rsid w:val="001C2A97"/>
    <w:rsid w:val="001C3BE4"/>
    <w:rsid w:val="001C3D08"/>
    <w:rsid w:val="001C3EDA"/>
    <w:rsid w:val="001C4EEE"/>
    <w:rsid w:val="001C655D"/>
    <w:rsid w:val="001C67B0"/>
    <w:rsid w:val="001C6A1E"/>
    <w:rsid w:val="001C6DCB"/>
    <w:rsid w:val="001C7349"/>
    <w:rsid w:val="001C7AEF"/>
    <w:rsid w:val="001D0959"/>
    <w:rsid w:val="001D0BA6"/>
    <w:rsid w:val="001D164A"/>
    <w:rsid w:val="001D187F"/>
    <w:rsid w:val="001D1DF4"/>
    <w:rsid w:val="001D23C5"/>
    <w:rsid w:val="001D2802"/>
    <w:rsid w:val="001D2AE1"/>
    <w:rsid w:val="001D3700"/>
    <w:rsid w:val="001D46EA"/>
    <w:rsid w:val="001D48B2"/>
    <w:rsid w:val="001D5140"/>
    <w:rsid w:val="001D51BD"/>
    <w:rsid w:val="001D5297"/>
    <w:rsid w:val="001D5607"/>
    <w:rsid w:val="001D6421"/>
    <w:rsid w:val="001D642B"/>
    <w:rsid w:val="001D66E8"/>
    <w:rsid w:val="001D6EE7"/>
    <w:rsid w:val="001D7E9C"/>
    <w:rsid w:val="001E0D19"/>
    <w:rsid w:val="001E128F"/>
    <w:rsid w:val="001E1960"/>
    <w:rsid w:val="001E23B4"/>
    <w:rsid w:val="001E315C"/>
    <w:rsid w:val="001E31AF"/>
    <w:rsid w:val="001E3443"/>
    <w:rsid w:val="001E443A"/>
    <w:rsid w:val="001E468A"/>
    <w:rsid w:val="001E492B"/>
    <w:rsid w:val="001E4B2A"/>
    <w:rsid w:val="001E51F9"/>
    <w:rsid w:val="001E556E"/>
    <w:rsid w:val="001E5597"/>
    <w:rsid w:val="001E5E3A"/>
    <w:rsid w:val="001E67C5"/>
    <w:rsid w:val="001E67E1"/>
    <w:rsid w:val="001E75C9"/>
    <w:rsid w:val="001F06E4"/>
    <w:rsid w:val="001F1832"/>
    <w:rsid w:val="001F1970"/>
    <w:rsid w:val="001F1DAE"/>
    <w:rsid w:val="001F25C8"/>
    <w:rsid w:val="001F3209"/>
    <w:rsid w:val="001F39E9"/>
    <w:rsid w:val="001F413A"/>
    <w:rsid w:val="001F43D2"/>
    <w:rsid w:val="001F4B2B"/>
    <w:rsid w:val="001F4B6E"/>
    <w:rsid w:val="001F5194"/>
    <w:rsid w:val="001F543E"/>
    <w:rsid w:val="001F54E5"/>
    <w:rsid w:val="001F56F6"/>
    <w:rsid w:val="001F6279"/>
    <w:rsid w:val="001F627A"/>
    <w:rsid w:val="001F760E"/>
    <w:rsid w:val="001F7E9F"/>
    <w:rsid w:val="001F7F4D"/>
    <w:rsid w:val="0020034B"/>
    <w:rsid w:val="00200FB9"/>
    <w:rsid w:val="002010C2"/>
    <w:rsid w:val="00201C57"/>
    <w:rsid w:val="00202892"/>
    <w:rsid w:val="00203208"/>
    <w:rsid w:val="00204F35"/>
    <w:rsid w:val="00205383"/>
    <w:rsid w:val="00205DE2"/>
    <w:rsid w:val="00205EE1"/>
    <w:rsid w:val="0020603A"/>
    <w:rsid w:val="0020623C"/>
    <w:rsid w:val="0020687C"/>
    <w:rsid w:val="00206F67"/>
    <w:rsid w:val="00207C65"/>
    <w:rsid w:val="00207CEF"/>
    <w:rsid w:val="00207E89"/>
    <w:rsid w:val="002107B5"/>
    <w:rsid w:val="00211270"/>
    <w:rsid w:val="002117B0"/>
    <w:rsid w:val="00211CDA"/>
    <w:rsid w:val="00212DE8"/>
    <w:rsid w:val="002146F8"/>
    <w:rsid w:val="002148FA"/>
    <w:rsid w:val="002149A8"/>
    <w:rsid w:val="00214BF9"/>
    <w:rsid w:val="00214D19"/>
    <w:rsid w:val="0021593D"/>
    <w:rsid w:val="002164FE"/>
    <w:rsid w:val="00216E54"/>
    <w:rsid w:val="00216F8B"/>
    <w:rsid w:val="002173F6"/>
    <w:rsid w:val="00220443"/>
    <w:rsid w:val="00220543"/>
    <w:rsid w:val="00221629"/>
    <w:rsid w:val="002219BB"/>
    <w:rsid w:val="00223415"/>
    <w:rsid w:val="00223434"/>
    <w:rsid w:val="002235E7"/>
    <w:rsid w:val="0022453A"/>
    <w:rsid w:val="0022536D"/>
    <w:rsid w:val="0022538F"/>
    <w:rsid w:val="0022563F"/>
    <w:rsid w:val="00226A49"/>
    <w:rsid w:val="00227365"/>
    <w:rsid w:val="002275F3"/>
    <w:rsid w:val="00227F07"/>
    <w:rsid w:val="00230640"/>
    <w:rsid w:val="0023101E"/>
    <w:rsid w:val="00232799"/>
    <w:rsid w:val="00232AD0"/>
    <w:rsid w:val="00232E96"/>
    <w:rsid w:val="00233379"/>
    <w:rsid w:val="0023416E"/>
    <w:rsid w:val="002342C9"/>
    <w:rsid w:val="00235322"/>
    <w:rsid w:val="00236176"/>
    <w:rsid w:val="0023634A"/>
    <w:rsid w:val="00236409"/>
    <w:rsid w:val="00236D58"/>
    <w:rsid w:val="00236EDA"/>
    <w:rsid w:val="00236EE0"/>
    <w:rsid w:val="0023781A"/>
    <w:rsid w:val="00237D6C"/>
    <w:rsid w:val="00240040"/>
    <w:rsid w:val="002405F1"/>
    <w:rsid w:val="00240A11"/>
    <w:rsid w:val="00240C5F"/>
    <w:rsid w:val="0024149A"/>
    <w:rsid w:val="0024265A"/>
    <w:rsid w:val="00242F50"/>
    <w:rsid w:val="00244B1D"/>
    <w:rsid w:val="00244D54"/>
    <w:rsid w:val="0024521A"/>
    <w:rsid w:val="0024581F"/>
    <w:rsid w:val="00245DD4"/>
    <w:rsid w:val="00246239"/>
    <w:rsid w:val="00247102"/>
    <w:rsid w:val="00247911"/>
    <w:rsid w:val="002505C4"/>
    <w:rsid w:val="00251CB9"/>
    <w:rsid w:val="00251E63"/>
    <w:rsid w:val="002528A5"/>
    <w:rsid w:val="00252BBD"/>
    <w:rsid w:val="00252E7B"/>
    <w:rsid w:val="00253DBD"/>
    <w:rsid w:val="0025437D"/>
    <w:rsid w:val="00255FE0"/>
    <w:rsid w:val="00256027"/>
    <w:rsid w:val="00256593"/>
    <w:rsid w:val="002570FC"/>
    <w:rsid w:val="0026061F"/>
    <w:rsid w:val="00260A61"/>
    <w:rsid w:val="00260F75"/>
    <w:rsid w:val="002614AE"/>
    <w:rsid w:val="00261953"/>
    <w:rsid w:val="00261B32"/>
    <w:rsid w:val="00261B6F"/>
    <w:rsid w:val="002637DA"/>
    <w:rsid w:val="00263EC4"/>
    <w:rsid w:val="0026405C"/>
    <w:rsid w:val="002646D5"/>
    <w:rsid w:val="00264B74"/>
    <w:rsid w:val="00264C67"/>
    <w:rsid w:val="00264CD1"/>
    <w:rsid w:val="00265CA9"/>
    <w:rsid w:val="002660CC"/>
    <w:rsid w:val="002664FB"/>
    <w:rsid w:val="00266BF5"/>
    <w:rsid w:val="00266DF8"/>
    <w:rsid w:val="00266EF8"/>
    <w:rsid w:val="00267298"/>
    <w:rsid w:val="00267A67"/>
    <w:rsid w:val="00267B07"/>
    <w:rsid w:val="00267BEC"/>
    <w:rsid w:val="00267C08"/>
    <w:rsid w:val="00270211"/>
    <w:rsid w:val="00270294"/>
    <w:rsid w:val="0027130D"/>
    <w:rsid w:val="00271604"/>
    <w:rsid w:val="0027160C"/>
    <w:rsid w:val="00272843"/>
    <w:rsid w:val="00272E10"/>
    <w:rsid w:val="00273093"/>
    <w:rsid w:val="00273B62"/>
    <w:rsid w:val="00274A01"/>
    <w:rsid w:val="00276480"/>
    <w:rsid w:val="00277268"/>
    <w:rsid w:val="00281295"/>
    <w:rsid w:val="00282979"/>
    <w:rsid w:val="00282E55"/>
    <w:rsid w:val="00283544"/>
    <w:rsid w:val="002838A4"/>
    <w:rsid w:val="00284049"/>
    <w:rsid w:val="002841F1"/>
    <w:rsid w:val="0028435B"/>
    <w:rsid w:val="002848A9"/>
    <w:rsid w:val="00284B65"/>
    <w:rsid w:val="00285B30"/>
    <w:rsid w:val="002860F1"/>
    <w:rsid w:val="00286D82"/>
    <w:rsid w:val="00287356"/>
    <w:rsid w:val="0028771F"/>
    <w:rsid w:val="002879B1"/>
    <w:rsid w:val="00287C62"/>
    <w:rsid w:val="00287E5F"/>
    <w:rsid w:val="00290572"/>
    <w:rsid w:val="0029194F"/>
    <w:rsid w:val="0029233D"/>
    <w:rsid w:val="002928A3"/>
    <w:rsid w:val="00292D89"/>
    <w:rsid w:val="00292E42"/>
    <w:rsid w:val="0029335B"/>
    <w:rsid w:val="00293534"/>
    <w:rsid w:val="00294342"/>
    <w:rsid w:val="00295693"/>
    <w:rsid w:val="00295DC7"/>
    <w:rsid w:val="002964F0"/>
    <w:rsid w:val="002973D6"/>
    <w:rsid w:val="0029763D"/>
    <w:rsid w:val="00297933"/>
    <w:rsid w:val="00297D77"/>
    <w:rsid w:val="00297DC8"/>
    <w:rsid w:val="002A0310"/>
    <w:rsid w:val="002A0C45"/>
    <w:rsid w:val="002A0D0C"/>
    <w:rsid w:val="002A1BFB"/>
    <w:rsid w:val="002A1C3C"/>
    <w:rsid w:val="002A1C73"/>
    <w:rsid w:val="002A2106"/>
    <w:rsid w:val="002A2AB4"/>
    <w:rsid w:val="002A305E"/>
    <w:rsid w:val="002A5C12"/>
    <w:rsid w:val="002A5FD7"/>
    <w:rsid w:val="002A5FEC"/>
    <w:rsid w:val="002A65F7"/>
    <w:rsid w:val="002A7498"/>
    <w:rsid w:val="002A7AD8"/>
    <w:rsid w:val="002B0437"/>
    <w:rsid w:val="002B0F4F"/>
    <w:rsid w:val="002B16EB"/>
    <w:rsid w:val="002B1ADD"/>
    <w:rsid w:val="002B1E08"/>
    <w:rsid w:val="002B25CA"/>
    <w:rsid w:val="002B37E5"/>
    <w:rsid w:val="002B396D"/>
    <w:rsid w:val="002B4243"/>
    <w:rsid w:val="002B5402"/>
    <w:rsid w:val="002B543C"/>
    <w:rsid w:val="002B5D61"/>
    <w:rsid w:val="002B5EAE"/>
    <w:rsid w:val="002B61C4"/>
    <w:rsid w:val="002B624C"/>
    <w:rsid w:val="002B63CA"/>
    <w:rsid w:val="002B6611"/>
    <w:rsid w:val="002B6D61"/>
    <w:rsid w:val="002C0C78"/>
    <w:rsid w:val="002C0CF9"/>
    <w:rsid w:val="002C0F25"/>
    <w:rsid w:val="002C14EB"/>
    <w:rsid w:val="002C154C"/>
    <w:rsid w:val="002C39E3"/>
    <w:rsid w:val="002C3F0C"/>
    <w:rsid w:val="002C5759"/>
    <w:rsid w:val="002D14A3"/>
    <w:rsid w:val="002D1B79"/>
    <w:rsid w:val="002D2870"/>
    <w:rsid w:val="002D3310"/>
    <w:rsid w:val="002D3B9F"/>
    <w:rsid w:val="002D4EE5"/>
    <w:rsid w:val="002D50BD"/>
    <w:rsid w:val="002D51BB"/>
    <w:rsid w:val="002D5845"/>
    <w:rsid w:val="002D5934"/>
    <w:rsid w:val="002D62F2"/>
    <w:rsid w:val="002D74F0"/>
    <w:rsid w:val="002D7A3C"/>
    <w:rsid w:val="002D7C99"/>
    <w:rsid w:val="002D7DA1"/>
    <w:rsid w:val="002E0154"/>
    <w:rsid w:val="002E01DF"/>
    <w:rsid w:val="002E0803"/>
    <w:rsid w:val="002E0E45"/>
    <w:rsid w:val="002E19E4"/>
    <w:rsid w:val="002E21C1"/>
    <w:rsid w:val="002E2D65"/>
    <w:rsid w:val="002E2FCF"/>
    <w:rsid w:val="002E3ACE"/>
    <w:rsid w:val="002E3DB7"/>
    <w:rsid w:val="002E4617"/>
    <w:rsid w:val="002E54A3"/>
    <w:rsid w:val="002E58CE"/>
    <w:rsid w:val="002E64F0"/>
    <w:rsid w:val="002E6CF3"/>
    <w:rsid w:val="002E7FB3"/>
    <w:rsid w:val="002F1F9B"/>
    <w:rsid w:val="002F2183"/>
    <w:rsid w:val="002F241C"/>
    <w:rsid w:val="002F26F3"/>
    <w:rsid w:val="002F2FE7"/>
    <w:rsid w:val="002F52CD"/>
    <w:rsid w:val="002F566A"/>
    <w:rsid w:val="002F6E9A"/>
    <w:rsid w:val="002F6FE4"/>
    <w:rsid w:val="002F7FC2"/>
    <w:rsid w:val="0030001A"/>
    <w:rsid w:val="00300873"/>
    <w:rsid w:val="00300A2B"/>
    <w:rsid w:val="003013B2"/>
    <w:rsid w:val="003014A0"/>
    <w:rsid w:val="003024DD"/>
    <w:rsid w:val="0030391C"/>
    <w:rsid w:val="00303D2B"/>
    <w:rsid w:val="00303EDA"/>
    <w:rsid w:val="00304770"/>
    <w:rsid w:val="003049E0"/>
    <w:rsid w:val="00305DA0"/>
    <w:rsid w:val="0031162D"/>
    <w:rsid w:val="00312715"/>
    <w:rsid w:val="003129E8"/>
    <w:rsid w:val="00312AB4"/>
    <w:rsid w:val="00312B5F"/>
    <w:rsid w:val="00313D5F"/>
    <w:rsid w:val="00313EC9"/>
    <w:rsid w:val="00314189"/>
    <w:rsid w:val="0031467B"/>
    <w:rsid w:val="0031485F"/>
    <w:rsid w:val="003168CF"/>
    <w:rsid w:val="00317AC0"/>
    <w:rsid w:val="003208B3"/>
    <w:rsid w:val="00320D25"/>
    <w:rsid w:val="00320F3C"/>
    <w:rsid w:val="00320F7C"/>
    <w:rsid w:val="003216E8"/>
    <w:rsid w:val="00322011"/>
    <w:rsid w:val="00322923"/>
    <w:rsid w:val="00323ABE"/>
    <w:rsid w:val="00323E74"/>
    <w:rsid w:val="00324212"/>
    <w:rsid w:val="00324887"/>
    <w:rsid w:val="00324C09"/>
    <w:rsid w:val="00325268"/>
    <w:rsid w:val="0032529C"/>
    <w:rsid w:val="003252CC"/>
    <w:rsid w:val="00326306"/>
    <w:rsid w:val="0032679B"/>
    <w:rsid w:val="003268DB"/>
    <w:rsid w:val="00327963"/>
    <w:rsid w:val="00327BE7"/>
    <w:rsid w:val="00327E3A"/>
    <w:rsid w:val="0033045F"/>
    <w:rsid w:val="00331A4D"/>
    <w:rsid w:val="00333321"/>
    <w:rsid w:val="00333BA0"/>
    <w:rsid w:val="00333BE5"/>
    <w:rsid w:val="00334261"/>
    <w:rsid w:val="00334625"/>
    <w:rsid w:val="00334B45"/>
    <w:rsid w:val="00334EC0"/>
    <w:rsid w:val="00336C9B"/>
    <w:rsid w:val="00336FDE"/>
    <w:rsid w:val="003378E9"/>
    <w:rsid w:val="0034119C"/>
    <w:rsid w:val="003429AD"/>
    <w:rsid w:val="00343757"/>
    <w:rsid w:val="003439F0"/>
    <w:rsid w:val="00345FE2"/>
    <w:rsid w:val="0034648D"/>
    <w:rsid w:val="00346E57"/>
    <w:rsid w:val="003471BE"/>
    <w:rsid w:val="00350595"/>
    <w:rsid w:val="0035068E"/>
    <w:rsid w:val="00351F45"/>
    <w:rsid w:val="00352C6D"/>
    <w:rsid w:val="00352CFA"/>
    <w:rsid w:val="00353168"/>
    <w:rsid w:val="00353B8C"/>
    <w:rsid w:val="00354660"/>
    <w:rsid w:val="00355762"/>
    <w:rsid w:val="0035630A"/>
    <w:rsid w:val="003574DD"/>
    <w:rsid w:val="003576DF"/>
    <w:rsid w:val="00357DD2"/>
    <w:rsid w:val="00360144"/>
    <w:rsid w:val="003602C3"/>
    <w:rsid w:val="00360B18"/>
    <w:rsid w:val="00360C21"/>
    <w:rsid w:val="003625CA"/>
    <w:rsid w:val="00362A60"/>
    <w:rsid w:val="00362F5C"/>
    <w:rsid w:val="00364292"/>
    <w:rsid w:val="0036525E"/>
    <w:rsid w:val="003654B2"/>
    <w:rsid w:val="00366683"/>
    <w:rsid w:val="0036778C"/>
    <w:rsid w:val="003678BB"/>
    <w:rsid w:val="00367C64"/>
    <w:rsid w:val="003711FB"/>
    <w:rsid w:val="00371223"/>
    <w:rsid w:val="00371385"/>
    <w:rsid w:val="0037138E"/>
    <w:rsid w:val="00371DC7"/>
    <w:rsid w:val="003721D9"/>
    <w:rsid w:val="00372601"/>
    <w:rsid w:val="003729B3"/>
    <w:rsid w:val="003733C9"/>
    <w:rsid w:val="00373662"/>
    <w:rsid w:val="00373EDF"/>
    <w:rsid w:val="003746E5"/>
    <w:rsid w:val="00374725"/>
    <w:rsid w:val="003747B1"/>
    <w:rsid w:val="00375DA7"/>
    <w:rsid w:val="00376169"/>
    <w:rsid w:val="0037715C"/>
    <w:rsid w:val="00380D24"/>
    <w:rsid w:val="00381633"/>
    <w:rsid w:val="00381EC8"/>
    <w:rsid w:val="0038241C"/>
    <w:rsid w:val="00382E9B"/>
    <w:rsid w:val="00383083"/>
    <w:rsid w:val="003837B3"/>
    <w:rsid w:val="0038451B"/>
    <w:rsid w:val="0038462C"/>
    <w:rsid w:val="00384E43"/>
    <w:rsid w:val="00385CE5"/>
    <w:rsid w:val="00385EC4"/>
    <w:rsid w:val="003860FE"/>
    <w:rsid w:val="0038629C"/>
    <w:rsid w:val="00386818"/>
    <w:rsid w:val="00386A79"/>
    <w:rsid w:val="003871BA"/>
    <w:rsid w:val="0038737A"/>
    <w:rsid w:val="00387B35"/>
    <w:rsid w:val="0039002A"/>
    <w:rsid w:val="00390E10"/>
    <w:rsid w:val="00390EE8"/>
    <w:rsid w:val="00391B3A"/>
    <w:rsid w:val="00391CDA"/>
    <w:rsid w:val="00391D59"/>
    <w:rsid w:val="00392095"/>
    <w:rsid w:val="003931AD"/>
    <w:rsid w:val="0039326D"/>
    <w:rsid w:val="003933A6"/>
    <w:rsid w:val="00394371"/>
    <w:rsid w:val="00394673"/>
    <w:rsid w:val="0039478B"/>
    <w:rsid w:val="0039498A"/>
    <w:rsid w:val="00396E21"/>
    <w:rsid w:val="00397555"/>
    <w:rsid w:val="00397599"/>
    <w:rsid w:val="003976B0"/>
    <w:rsid w:val="003A0B4B"/>
    <w:rsid w:val="003A0E23"/>
    <w:rsid w:val="003A1A8E"/>
    <w:rsid w:val="003A1DA5"/>
    <w:rsid w:val="003A2285"/>
    <w:rsid w:val="003A26E8"/>
    <w:rsid w:val="003A292A"/>
    <w:rsid w:val="003A3100"/>
    <w:rsid w:val="003A3D4D"/>
    <w:rsid w:val="003A415C"/>
    <w:rsid w:val="003A47CF"/>
    <w:rsid w:val="003A5D54"/>
    <w:rsid w:val="003A759A"/>
    <w:rsid w:val="003B1630"/>
    <w:rsid w:val="003B1CDB"/>
    <w:rsid w:val="003B1D59"/>
    <w:rsid w:val="003B2298"/>
    <w:rsid w:val="003B2CC4"/>
    <w:rsid w:val="003B3283"/>
    <w:rsid w:val="003B350F"/>
    <w:rsid w:val="003B3A0A"/>
    <w:rsid w:val="003B3D35"/>
    <w:rsid w:val="003B46C6"/>
    <w:rsid w:val="003B5076"/>
    <w:rsid w:val="003B7B9C"/>
    <w:rsid w:val="003C07F7"/>
    <w:rsid w:val="003C0DC4"/>
    <w:rsid w:val="003C1605"/>
    <w:rsid w:val="003C210C"/>
    <w:rsid w:val="003C316F"/>
    <w:rsid w:val="003C457B"/>
    <w:rsid w:val="003C4A91"/>
    <w:rsid w:val="003C4DD1"/>
    <w:rsid w:val="003C567D"/>
    <w:rsid w:val="003C672C"/>
    <w:rsid w:val="003C7B95"/>
    <w:rsid w:val="003C7C90"/>
    <w:rsid w:val="003D0CFD"/>
    <w:rsid w:val="003D1753"/>
    <w:rsid w:val="003D1C63"/>
    <w:rsid w:val="003D20B1"/>
    <w:rsid w:val="003D2349"/>
    <w:rsid w:val="003D2798"/>
    <w:rsid w:val="003D2B43"/>
    <w:rsid w:val="003D302F"/>
    <w:rsid w:val="003D326D"/>
    <w:rsid w:val="003D3F4B"/>
    <w:rsid w:val="003D417C"/>
    <w:rsid w:val="003D466A"/>
    <w:rsid w:val="003D4813"/>
    <w:rsid w:val="003D5A5D"/>
    <w:rsid w:val="003D5C63"/>
    <w:rsid w:val="003D5D0B"/>
    <w:rsid w:val="003D614D"/>
    <w:rsid w:val="003D626D"/>
    <w:rsid w:val="003D6C93"/>
    <w:rsid w:val="003D72BD"/>
    <w:rsid w:val="003D7F4F"/>
    <w:rsid w:val="003E0851"/>
    <w:rsid w:val="003E0B9A"/>
    <w:rsid w:val="003E0FFF"/>
    <w:rsid w:val="003E1712"/>
    <w:rsid w:val="003E1DBC"/>
    <w:rsid w:val="003E2008"/>
    <w:rsid w:val="003E2829"/>
    <w:rsid w:val="003E3FFD"/>
    <w:rsid w:val="003E426C"/>
    <w:rsid w:val="003E4640"/>
    <w:rsid w:val="003E4ECD"/>
    <w:rsid w:val="003E4F48"/>
    <w:rsid w:val="003E5474"/>
    <w:rsid w:val="003E576E"/>
    <w:rsid w:val="003E5868"/>
    <w:rsid w:val="003E5A86"/>
    <w:rsid w:val="003E5B09"/>
    <w:rsid w:val="003E6441"/>
    <w:rsid w:val="003E64B1"/>
    <w:rsid w:val="003E79F3"/>
    <w:rsid w:val="003F18C2"/>
    <w:rsid w:val="003F1D85"/>
    <w:rsid w:val="003F4A3B"/>
    <w:rsid w:val="003F4D63"/>
    <w:rsid w:val="003F5823"/>
    <w:rsid w:val="003F6827"/>
    <w:rsid w:val="003F6832"/>
    <w:rsid w:val="003F7220"/>
    <w:rsid w:val="003F77FD"/>
    <w:rsid w:val="003F787C"/>
    <w:rsid w:val="004006D1"/>
    <w:rsid w:val="00400D17"/>
    <w:rsid w:val="004013D0"/>
    <w:rsid w:val="0040160C"/>
    <w:rsid w:val="00401DE8"/>
    <w:rsid w:val="00402C49"/>
    <w:rsid w:val="004038CE"/>
    <w:rsid w:val="004038F4"/>
    <w:rsid w:val="00403BC7"/>
    <w:rsid w:val="004043DD"/>
    <w:rsid w:val="00404433"/>
    <w:rsid w:val="004044D5"/>
    <w:rsid w:val="00404D79"/>
    <w:rsid w:val="00405B83"/>
    <w:rsid w:val="00406978"/>
    <w:rsid w:val="00406A0E"/>
    <w:rsid w:val="00406E22"/>
    <w:rsid w:val="00407CFF"/>
    <w:rsid w:val="00407E72"/>
    <w:rsid w:val="00407F8B"/>
    <w:rsid w:val="0041081D"/>
    <w:rsid w:val="004109BE"/>
    <w:rsid w:val="004113A6"/>
    <w:rsid w:val="004119B9"/>
    <w:rsid w:val="00411C6B"/>
    <w:rsid w:val="00413B75"/>
    <w:rsid w:val="004145EE"/>
    <w:rsid w:val="004165A2"/>
    <w:rsid w:val="0041721E"/>
    <w:rsid w:val="004175FA"/>
    <w:rsid w:val="00417856"/>
    <w:rsid w:val="00417F2C"/>
    <w:rsid w:val="00420675"/>
    <w:rsid w:val="00420832"/>
    <w:rsid w:val="00420E80"/>
    <w:rsid w:val="00421571"/>
    <w:rsid w:val="00421EFC"/>
    <w:rsid w:val="0042247B"/>
    <w:rsid w:val="0042313B"/>
    <w:rsid w:val="004232C3"/>
    <w:rsid w:val="00424056"/>
    <w:rsid w:val="00424966"/>
    <w:rsid w:val="00424C7D"/>
    <w:rsid w:val="00425B03"/>
    <w:rsid w:val="0042624C"/>
    <w:rsid w:val="00430314"/>
    <w:rsid w:val="00430AEF"/>
    <w:rsid w:val="00431111"/>
    <w:rsid w:val="004313EC"/>
    <w:rsid w:val="00432487"/>
    <w:rsid w:val="00432C03"/>
    <w:rsid w:val="00433180"/>
    <w:rsid w:val="00433296"/>
    <w:rsid w:val="00435A39"/>
    <w:rsid w:val="00435A5D"/>
    <w:rsid w:val="004360D2"/>
    <w:rsid w:val="00436693"/>
    <w:rsid w:val="00436752"/>
    <w:rsid w:val="00436D33"/>
    <w:rsid w:val="004418F6"/>
    <w:rsid w:val="00441D9C"/>
    <w:rsid w:val="00441FF1"/>
    <w:rsid w:val="004425C3"/>
    <w:rsid w:val="004427D5"/>
    <w:rsid w:val="00442B20"/>
    <w:rsid w:val="00442FBA"/>
    <w:rsid w:val="00443381"/>
    <w:rsid w:val="0044373A"/>
    <w:rsid w:val="0044380E"/>
    <w:rsid w:val="004450C4"/>
    <w:rsid w:val="00445AAA"/>
    <w:rsid w:val="00445E99"/>
    <w:rsid w:val="00446191"/>
    <w:rsid w:val="00446DDA"/>
    <w:rsid w:val="004478B2"/>
    <w:rsid w:val="004505D3"/>
    <w:rsid w:val="004511B3"/>
    <w:rsid w:val="00451666"/>
    <w:rsid w:val="004522DA"/>
    <w:rsid w:val="0045288C"/>
    <w:rsid w:val="004531F7"/>
    <w:rsid w:val="004538E1"/>
    <w:rsid w:val="00453EE8"/>
    <w:rsid w:val="00453FD4"/>
    <w:rsid w:val="00454929"/>
    <w:rsid w:val="00454DD8"/>
    <w:rsid w:val="00455624"/>
    <w:rsid w:val="004562C1"/>
    <w:rsid w:val="004573B5"/>
    <w:rsid w:val="004603C7"/>
    <w:rsid w:val="00460CDD"/>
    <w:rsid w:val="00460FAB"/>
    <w:rsid w:val="0046117B"/>
    <w:rsid w:val="00461366"/>
    <w:rsid w:val="004618F9"/>
    <w:rsid w:val="00461CF1"/>
    <w:rsid w:val="00461CF5"/>
    <w:rsid w:val="00463C81"/>
    <w:rsid w:val="00464AF3"/>
    <w:rsid w:val="00464C9C"/>
    <w:rsid w:val="00464DB5"/>
    <w:rsid w:val="004652A4"/>
    <w:rsid w:val="00465459"/>
    <w:rsid w:val="0046614A"/>
    <w:rsid w:val="004668DB"/>
    <w:rsid w:val="004678D6"/>
    <w:rsid w:val="004679D5"/>
    <w:rsid w:val="00467E23"/>
    <w:rsid w:val="00470EC7"/>
    <w:rsid w:val="004716C9"/>
    <w:rsid w:val="0047282D"/>
    <w:rsid w:val="00472CDE"/>
    <w:rsid w:val="0047514B"/>
    <w:rsid w:val="004758D9"/>
    <w:rsid w:val="004765F9"/>
    <w:rsid w:val="0047683D"/>
    <w:rsid w:val="00476B35"/>
    <w:rsid w:val="00476C88"/>
    <w:rsid w:val="0048005F"/>
    <w:rsid w:val="004809B7"/>
    <w:rsid w:val="00480C00"/>
    <w:rsid w:val="00481D68"/>
    <w:rsid w:val="00481D85"/>
    <w:rsid w:val="004824B8"/>
    <w:rsid w:val="00485497"/>
    <w:rsid w:val="00486430"/>
    <w:rsid w:val="004864D2"/>
    <w:rsid w:val="004877CE"/>
    <w:rsid w:val="00487994"/>
    <w:rsid w:val="00487EF7"/>
    <w:rsid w:val="00490155"/>
    <w:rsid w:val="004905AF"/>
    <w:rsid w:val="00490A50"/>
    <w:rsid w:val="00490BCD"/>
    <w:rsid w:val="00491936"/>
    <w:rsid w:val="00491952"/>
    <w:rsid w:val="004919B8"/>
    <w:rsid w:val="00492375"/>
    <w:rsid w:val="00492D28"/>
    <w:rsid w:val="004948AC"/>
    <w:rsid w:val="00494A91"/>
    <w:rsid w:val="00494BFD"/>
    <w:rsid w:val="00496552"/>
    <w:rsid w:val="00497B62"/>
    <w:rsid w:val="00497BBE"/>
    <w:rsid w:val="004A05B7"/>
    <w:rsid w:val="004A08A9"/>
    <w:rsid w:val="004A10C3"/>
    <w:rsid w:val="004A1FE9"/>
    <w:rsid w:val="004A21AA"/>
    <w:rsid w:val="004A3D38"/>
    <w:rsid w:val="004A3F69"/>
    <w:rsid w:val="004A42DF"/>
    <w:rsid w:val="004A511A"/>
    <w:rsid w:val="004A57B5"/>
    <w:rsid w:val="004A5806"/>
    <w:rsid w:val="004A5A13"/>
    <w:rsid w:val="004A6188"/>
    <w:rsid w:val="004A7026"/>
    <w:rsid w:val="004A790C"/>
    <w:rsid w:val="004B0899"/>
    <w:rsid w:val="004B1113"/>
    <w:rsid w:val="004B133E"/>
    <w:rsid w:val="004B1641"/>
    <w:rsid w:val="004B31DD"/>
    <w:rsid w:val="004B35B9"/>
    <w:rsid w:val="004B415E"/>
    <w:rsid w:val="004B4FDE"/>
    <w:rsid w:val="004B57B2"/>
    <w:rsid w:val="004B64CA"/>
    <w:rsid w:val="004B6A11"/>
    <w:rsid w:val="004B6DE8"/>
    <w:rsid w:val="004B789A"/>
    <w:rsid w:val="004C0875"/>
    <w:rsid w:val="004C212E"/>
    <w:rsid w:val="004C2825"/>
    <w:rsid w:val="004C2C03"/>
    <w:rsid w:val="004C373A"/>
    <w:rsid w:val="004C3994"/>
    <w:rsid w:val="004C4227"/>
    <w:rsid w:val="004C612A"/>
    <w:rsid w:val="004C65B3"/>
    <w:rsid w:val="004C6F8A"/>
    <w:rsid w:val="004C71CA"/>
    <w:rsid w:val="004C796B"/>
    <w:rsid w:val="004C7B3B"/>
    <w:rsid w:val="004C7EAC"/>
    <w:rsid w:val="004D01DF"/>
    <w:rsid w:val="004D1413"/>
    <w:rsid w:val="004D1CEC"/>
    <w:rsid w:val="004D26A2"/>
    <w:rsid w:val="004D2E8B"/>
    <w:rsid w:val="004D50E6"/>
    <w:rsid w:val="004D5705"/>
    <w:rsid w:val="004D597E"/>
    <w:rsid w:val="004D6077"/>
    <w:rsid w:val="004D641E"/>
    <w:rsid w:val="004D6887"/>
    <w:rsid w:val="004D7872"/>
    <w:rsid w:val="004E02AD"/>
    <w:rsid w:val="004E0482"/>
    <w:rsid w:val="004E1652"/>
    <w:rsid w:val="004E2029"/>
    <w:rsid w:val="004E2E9A"/>
    <w:rsid w:val="004E3B20"/>
    <w:rsid w:val="004E3B22"/>
    <w:rsid w:val="004E3E2A"/>
    <w:rsid w:val="004E3F2D"/>
    <w:rsid w:val="004E3F9E"/>
    <w:rsid w:val="004E4FC7"/>
    <w:rsid w:val="004E5065"/>
    <w:rsid w:val="004E5A16"/>
    <w:rsid w:val="004E65FA"/>
    <w:rsid w:val="004E6E3B"/>
    <w:rsid w:val="004F0CFC"/>
    <w:rsid w:val="004F11DD"/>
    <w:rsid w:val="004F183E"/>
    <w:rsid w:val="004F1BC9"/>
    <w:rsid w:val="004F32D8"/>
    <w:rsid w:val="004F474E"/>
    <w:rsid w:val="004F4FB5"/>
    <w:rsid w:val="004F547B"/>
    <w:rsid w:val="004F55FE"/>
    <w:rsid w:val="004F592B"/>
    <w:rsid w:val="004F60C7"/>
    <w:rsid w:val="004F6425"/>
    <w:rsid w:val="004F6618"/>
    <w:rsid w:val="004F73D1"/>
    <w:rsid w:val="00501B72"/>
    <w:rsid w:val="00501FC7"/>
    <w:rsid w:val="0050215D"/>
    <w:rsid w:val="00502652"/>
    <w:rsid w:val="00503439"/>
    <w:rsid w:val="005037C7"/>
    <w:rsid w:val="00504733"/>
    <w:rsid w:val="00504F32"/>
    <w:rsid w:val="00506094"/>
    <w:rsid w:val="005067A9"/>
    <w:rsid w:val="00507F64"/>
    <w:rsid w:val="0051130C"/>
    <w:rsid w:val="005116EE"/>
    <w:rsid w:val="0051197B"/>
    <w:rsid w:val="00512506"/>
    <w:rsid w:val="00513890"/>
    <w:rsid w:val="00514024"/>
    <w:rsid w:val="00514349"/>
    <w:rsid w:val="00514609"/>
    <w:rsid w:val="0051483A"/>
    <w:rsid w:val="00514CC2"/>
    <w:rsid w:val="005155E5"/>
    <w:rsid w:val="00515993"/>
    <w:rsid w:val="00515C5A"/>
    <w:rsid w:val="00516916"/>
    <w:rsid w:val="00516D87"/>
    <w:rsid w:val="005175FD"/>
    <w:rsid w:val="0052033A"/>
    <w:rsid w:val="00520417"/>
    <w:rsid w:val="00520595"/>
    <w:rsid w:val="005209A4"/>
    <w:rsid w:val="00520C03"/>
    <w:rsid w:val="00520EAF"/>
    <w:rsid w:val="00521C0D"/>
    <w:rsid w:val="00522AE5"/>
    <w:rsid w:val="005241D0"/>
    <w:rsid w:val="00524525"/>
    <w:rsid w:val="00524ADB"/>
    <w:rsid w:val="00524BE5"/>
    <w:rsid w:val="00525E14"/>
    <w:rsid w:val="00527213"/>
    <w:rsid w:val="00527546"/>
    <w:rsid w:val="00527848"/>
    <w:rsid w:val="005279A2"/>
    <w:rsid w:val="0053266C"/>
    <w:rsid w:val="00532EE0"/>
    <w:rsid w:val="00533354"/>
    <w:rsid w:val="005334F7"/>
    <w:rsid w:val="00533B43"/>
    <w:rsid w:val="00535522"/>
    <w:rsid w:val="00535C08"/>
    <w:rsid w:val="00535C83"/>
    <w:rsid w:val="00536914"/>
    <w:rsid w:val="00537B4A"/>
    <w:rsid w:val="00537D5D"/>
    <w:rsid w:val="00537D7F"/>
    <w:rsid w:val="0054004F"/>
    <w:rsid w:val="00540A86"/>
    <w:rsid w:val="00541585"/>
    <w:rsid w:val="00541697"/>
    <w:rsid w:val="005417D6"/>
    <w:rsid w:val="00541CB3"/>
    <w:rsid w:val="00542A2E"/>
    <w:rsid w:val="005435EF"/>
    <w:rsid w:val="00543DBB"/>
    <w:rsid w:val="0054498C"/>
    <w:rsid w:val="00544A91"/>
    <w:rsid w:val="00544C8B"/>
    <w:rsid w:val="005452DE"/>
    <w:rsid w:val="0054546F"/>
    <w:rsid w:val="005461FF"/>
    <w:rsid w:val="0054694A"/>
    <w:rsid w:val="00546AC3"/>
    <w:rsid w:val="00546C04"/>
    <w:rsid w:val="00546D6D"/>
    <w:rsid w:val="00546E35"/>
    <w:rsid w:val="005504F0"/>
    <w:rsid w:val="005504F2"/>
    <w:rsid w:val="005505D5"/>
    <w:rsid w:val="00550865"/>
    <w:rsid w:val="00550905"/>
    <w:rsid w:val="00551142"/>
    <w:rsid w:val="0055149D"/>
    <w:rsid w:val="00551D28"/>
    <w:rsid w:val="00552148"/>
    <w:rsid w:val="0055304D"/>
    <w:rsid w:val="0055386D"/>
    <w:rsid w:val="005539D2"/>
    <w:rsid w:val="00554218"/>
    <w:rsid w:val="0055550B"/>
    <w:rsid w:val="00556707"/>
    <w:rsid w:val="00556F3B"/>
    <w:rsid w:val="0055742C"/>
    <w:rsid w:val="0055790E"/>
    <w:rsid w:val="00560113"/>
    <w:rsid w:val="00560282"/>
    <w:rsid w:val="005603F5"/>
    <w:rsid w:val="00560435"/>
    <w:rsid w:val="0056084E"/>
    <w:rsid w:val="005608D7"/>
    <w:rsid w:val="00560D67"/>
    <w:rsid w:val="00560ECA"/>
    <w:rsid w:val="00561E17"/>
    <w:rsid w:val="00562521"/>
    <w:rsid w:val="00562A2A"/>
    <w:rsid w:val="00562AA9"/>
    <w:rsid w:val="00562E82"/>
    <w:rsid w:val="00564420"/>
    <w:rsid w:val="00564EDB"/>
    <w:rsid w:val="00565ED5"/>
    <w:rsid w:val="00567406"/>
    <w:rsid w:val="00567E0F"/>
    <w:rsid w:val="0057082E"/>
    <w:rsid w:val="00570951"/>
    <w:rsid w:val="00570F24"/>
    <w:rsid w:val="00570F88"/>
    <w:rsid w:val="00571A33"/>
    <w:rsid w:val="005722D3"/>
    <w:rsid w:val="005722F4"/>
    <w:rsid w:val="00573AAA"/>
    <w:rsid w:val="00573E05"/>
    <w:rsid w:val="00573F43"/>
    <w:rsid w:val="00574068"/>
    <w:rsid w:val="005746A1"/>
    <w:rsid w:val="0057471E"/>
    <w:rsid w:val="00574D7C"/>
    <w:rsid w:val="0057537E"/>
    <w:rsid w:val="005768C6"/>
    <w:rsid w:val="00576A91"/>
    <w:rsid w:val="00577068"/>
    <w:rsid w:val="005773D1"/>
    <w:rsid w:val="0057792C"/>
    <w:rsid w:val="00581073"/>
    <w:rsid w:val="00581657"/>
    <w:rsid w:val="00581778"/>
    <w:rsid w:val="005826B4"/>
    <w:rsid w:val="00583147"/>
    <w:rsid w:val="005831C2"/>
    <w:rsid w:val="00583813"/>
    <w:rsid w:val="00584AC5"/>
    <w:rsid w:val="00584B2D"/>
    <w:rsid w:val="00584FB7"/>
    <w:rsid w:val="0058538D"/>
    <w:rsid w:val="00585604"/>
    <w:rsid w:val="00585BF1"/>
    <w:rsid w:val="00586258"/>
    <w:rsid w:val="005906A5"/>
    <w:rsid w:val="00590B61"/>
    <w:rsid w:val="0059158B"/>
    <w:rsid w:val="0059274B"/>
    <w:rsid w:val="00592CF6"/>
    <w:rsid w:val="00592D84"/>
    <w:rsid w:val="005934FA"/>
    <w:rsid w:val="005936D5"/>
    <w:rsid w:val="00593BBC"/>
    <w:rsid w:val="00593BDD"/>
    <w:rsid w:val="005941B1"/>
    <w:rsid w:val="005950A6"/>
    <w:rsid w:val="005952C0"/>
    <w:rsid w:val="00595DD4"/>
    <w:rsid w:val="005969AD"/>
    <w:rsid w:val="00596F91"/>
    <w:rsid w:val="005973A8"/>
    <w:rsid w:val="005A0343"/>
    <w:rsid w:val="005A090C"/>
    <w:rsid w:val="005A15E9"/>
    <w:rsid w:val="005A19FA"/>
    <w:rsid w:val="005A1C22"/>
    <w:rsid w:val="005A2EED"/>
    <w:rsid w:val="005A383F"/>
    <w:rsid w:val="005A4DDD"/>
    <w:rsid w:val="005A4EA8"/>
    <w:rsid w:val="005A4EFF"/>
    <w:rsid w:val="005A5075"/>
    <w:rsid w:val="005A599B"/>
    <w:rsid w:val="005A5B17"/>
    <w:rsid w:val="005A6D57"/>
    <w:rsid w:val="005B16E5"/>
    <w:rsid w:val="005B185D"/>
    <w:rsid w:val="005B1936"/>
    <w:rsid w:val="005B1CDB"/>
    <w:rsid w:val="005B257A"/>
    <w:rsid w:val="005B276F"/>
    <w:rsid w:val="005B2F0C"/>
    <w:rsid w:val="005B3E3A"/>
    <w:rsid w:val="005B41D4"/>
    <w:rsid w:val="005B56EC"/>
    <w:rsid w:val="005B585D"/>
    <w:rsid w:val="005B5B89"/>
    <w:rsid w:val="005C056A"/>
    <w:rsid w:val="005C1F78"/>
    <w:rsid w:val="005C49B6"/>
    <w:rsid w:val="005C49F2"/>
    <w:rsid w:val="005C4ADE"/>
    <w:rsid w:val="005C4CAC"/>
    <w:rsid w:val="005C5441"/>
    <w:rsid w:val="005C6808"/>
    <w:rsid w:val="005C731F"/>
    <w:rsid w:val="005C78CC"/>
    <w:rsid w:val="005C7EA5"/>
    <w:rsid w:val="005D065E"/>
    <w:rsid w:val="005D06B5"/>
    <w:rsid w:val="005D0852"/>
    <w:rsid w:val="005D0BFA"/>
    <w:rsid w:val="005D0E65"/>
    <w:rsid w:val="005D1120"/>
    <w:rsid w:val="005D1757"/>
    <w:rsid w:val="005D19A8"/>
    <w:rsid w:val="005D1B84"/>
    <w:rsid w:val="005D29B1"/>
    <w:rsid w:val="005D369C"/>
    <w:rsid w:val="005D3B78"/>
    <w:rsid w:val="005D3E78"/>
    <w:rsid w:val="005D4589"/>
    <w:rsid w:val="005D465D"/>
    <w:rsid w:val="005D53C3"/>
    <w:rsid w:val="005D5C61"/>
    <w:rsid w:val="005D6B7F"/>
    <w:rsid w:val="005D6D3D"/>
    <w:rsid w:val="005D757A"/>
    <w:rsid w:val="005D7A86"/>
    <w:rsid w:val="005E067E"/>
    <w:rsid w:val="005E21F4"/>
    <w:rsid w:val="005E22D7"/>
    <w:rsid w:val="005E28DB"/>
    <w:rsid w:val="005E3079"/>
    <w:rsid w:val="005E3395"/>
    <w:rsid w:val="005E3985"/>
    <w:rsid w:val="005E3C2B"/>
    <w:rsid w:val="005E3FD4"/>
    <w:rsid w:val="005E66D5"/>
    <w:rsid w:val="005E6755"/>
    <w:rsid w:val="005E6EF8"/>
    <w:rsid w:val="005E7098"/>
    <w:rsid w:val="005E7D0C"/>
    <w:rsid w:val="005F0933"/>
    <w:rsid w:val="005F25B4"/>
    <w:rsid w:val="005F26BA"/>
    <w:rsid w:val="005F2778"/>
    <w:rsid w:val="005F430C"/>
    <w:rsid w:val="005F433B"/>
    <w:rsid w:val="005F4BB5"/>
    <w:rsid w:val="005F504E"/>
    <w:rsid w:val="005F507D"/>
    <w:rsid w:val="005F5AB1"/>
    <w:rsid w:val="005F5CFE"/>
    <w:rsid w:val="005F614F"/>
    <w:rsid w:val="005F695B"/>
    <w:rsid w:val="005F6C34"/>
    <w:rsid w:val="005F7186"/>
    <w:rsid w:val="005F79C2"/>
    <w:rsid w:val="00600F39"/>
    <w:rsid w:val="006016CB"/>
    <w:rsid w:val="0060229B"/>
    <w:rsid w:val="006027B7"/>
    <w:rsid w:val="00603388"/>
    <w:rsid w:val="00604405"/>
    <w:rsid w:val="0060469D"/>
    <w:rsid w:val="006049FE"/>
    <w:rsid w:val="006053DB"/>
    <w:rsid w:val="0060585D"/>
    <w:rsid w:val="0060592A"/>
    <w:rsid w:val="00606618"/>
    <w:rsid w:val="00606F79"/>
    <w:rsid w:val="00606F97"/>
    <w:rsid w:val="0061161B"/>
    <w:rsid w:val="006117D9"/>
    <w:rsid w:val="006126C1"/>
    <w:rsid w:val="00612973"/>
    <w:rsid w:val="0061319D"/>
    <w:rsid w:val="0061325E"/>
    <w:rsid w:val="006142CC"/>
    <w:rsid w:val="00614C1A"/>
    <w:rsid w:val="00614D4D"/>
    <w:rsid w:val="006151BD"/>
    <w:rsid w:val="00615928"/>
    <w:rsid w:val="00615C3A"/>
    <w:rsid w:val="00615E77"/>
    <w:rsid w:val="00616EC8"/>
    <w:rsid w:val="006176C7"/>
    <w:rsid w:val="00617729"/>
    <w:rsid w:val="00620991"/>
    <w:rsid w:val="00620EE4"/>
    <w:rsid w:val="00621974"/>
    <w:rsid w:val="00621FCD"/>
    <w:rsid w:val="0062218B"/>
    <w:rsid w:val="006224C6"/>
    <w:rsid w:val="00622A89"/>
    <w:rsid w:val="006233A3"/>
    <w:rsid w:val="006237CB"/>
    <w:rsid w:val="0062493B"/>
    <w:rsid w:val="00625A79"/>
    <w:rsid w:val="00626A17"/>
    <w:rsid w:val="006272FB"/>
    <w:rsid w:val="00631180"/>
    <w:rsid w:val="00631465"/>
    <w:rsid w:val="0063188A"/>
    <w:rsid w:val="00631B7B"/>
    <w:rsid w:val="00631E80"/>
    <w:rsid w:val="00632575"/>
    <w:rsid w:val="006326E4"/>
    <w:rsid w:val="00632841"/>
    <w:rsid w:val="00632CF6"/>
    <w:rsid w:val="006338A3"/>
    <w:rsid w:val="006339E8"/>
    <w:rsid w:val="00634123"/>
    <w:rsid w:val="0063533D"/>
    <w:rsid w:val="00635796"/>
    <w:rsid w:val="00636C49"/>
    <w:rsid w:val="0063761B"/>
    <w:rsid w:val="00637DD9"/>
    <w:rsid w:val="00637F63"/>
    <w:rsid w:val="0064060B"/>
    <w:rsid w:val="0064079C"/>
    <w:rsid w:val="00640C37"/>
    <w:rsid w:val="00640C4D"/>
    <w:rsid w:val="00641173"/>
    <w:rsid w:val="0064137C"/>
    <w:rsid w:val="00643440"/>
    <w:rsid w:val="00643D2D"/>
    <w:rsid w:val="00644873"/>
    <w:rsid w:val="00644FE3"/>
    <w:rsid w:val="006451FB"/>
    <w:rsid w:val="00645573"/>
    <w:rsid w:val="006471C3"/>
    <w:rsid w:val="006474A7"/>
    <w:rsid w:val="00650210"/>
    <w:rsid w:val="006505FA"/>
    <w:rsid w:val="0065092C"/>
    <w:rsid w:val="00651702"/>
    <w:rsid w:val="00651BDD"/>
    <w:rsid w:val="00651CF2"/>
    <w:rsid w:val="00652043"/>
    <w:rsid w:val="0065338A"/>
    <w:rsid w:val="00654307"/>
    <w:rsid w:val="006547BA"/>
    <w:rsid w:val="00654893"/>
    <w:rsid w:val="00655636"/>
    <w:rsid w:val="0065737F"/>
    <w:rsid w:val="0065765C"/>
    <w:rsid w:val="006603A9"/>
    <w:rsid w:val="006603E6"/>
    <w:rsid w:val="00660756"/>
    <w:rsid w:val="00660A11"/>
    <w:rsid w:val="00660B96"/>
    <w:rsid w:val="006611B2"/>
    <w:rsid w:val="006614C8"/>
    <w:rsid w:val="00662319"/>
    <w:rsid w:val="006628EE"/>
    <w:rsid w:val="00662CAB"/>
    <w:rsid w:val="00662EC7"/>
    <w:rsid w:val="00662F6B"/>
    <w:rsid w:val="00663162"/>
    <w:rsid w:val="0066337D"/>
    <w:rsid w:val="00663CFE"/>
    <w:rsid w:val="00664B7D"/>
    <w:rsid w:val="00665079"/>
    <w:rsid w:val="00665A5F"/>
    <w:rsid w:val="0066610D"/>
    <w:rsid w:val="00666923"/>
    <w:rsid w:val="0067063C"/>
    <w:rsid w:val="00670AF7"/>
    <w:rsid w:val="00671CF0"/>
    <w:rsid w:val="00671EBC"/>
    <w:rsid w:val="006721F2"/>
    <w:rsid w:val="00672484"/>
    <w:rsid w:val="006731E2"/>
    <w:rsid w:val="00673C1C"/>
    <w:rsid w:val="0067465B"/>
    <w:rsid w:val="00674C49"/>
    <w:rsid w:val="00675113"/>
    <w:rsid w:val="00675294"/>
    <w:rsid w:val="006752E4"/>
    <w:rsid w:val="00676479"/>
    <w:rsid w:val="0067684F"/>
    <w:rsid w:val="00676F7A"/>
    <w:rsid w:val="00677AC9"/>
    <w:rsid w:val="00677FBC"/>
    <w:rsid w:val="0068034D"/>
    <w:rsid w:val="00680FD9"/>
    <w:rsid w:val="00680FF2"/>
    <w:rsid w:val="0068150F"/>
    <w:rsid w:val="006816E8"/>
    <w:rsid w:val="00681991"/>
    <w:rsid w:val="0068202B"/>
    <w:rsid w:val="00682BFE"/>
    <w:rsid w:val="006831A2"/>
    <w:rsid w:val="00684268"/>
    <w:rsid w:val="00684721"/>
    <w:rsid w:val="00684F22"/>
    <w:rsid w:val="00685114"/>
    <w:rsid w:val="0068525E"/>
    <w:rsid w:val="00685A16"/>
    <w:rsid w:val="00685BCD"/>
    <w:rsid w:val="0068747B"/>
    <w:rsid w:val="006901BC"/>
    <w:rsid w:val="006921AC"/>
    <w:rsid w:val="00692220"/>
    <w:rsid w:val="00692472"/>
    <w:rsid w:val="006924AF"/>
    <w:rsid w:val="006927E9"/>
    <w:rsid w:val="00692E57"/>
    <w:rsid w:val="00695D7F"/>
    <w:rsid w:val="00696DB7"/>
    <w:rsid w:val="0069783C"/>
    <w:rsid w:val="00697FA6"/>
    <w:rsid w:val="006A0535"/>
    <w:rsid w:val="006A1812"/>
    <w:rsid w:val="006A24CB"/>
    <w:rsid w:val="006A2B34"/>
    <w:rsid w:val="006A3C1C"/>
    <w:rsid w:val="006A4048"/>
    <w:rsid w:val="006A40A9"/>
    <w:rsid w:val="006A41AB"/>
    <w:rsid w:val="006A45FC"/>
    <w:rsid w:val="006A51D1"/>
    <w:rsid w:val="006A54D2"/>
    <w:rsid w:val="006A62ED"/>
    <w:rsid w:val="006A715F"/>
    <w:rsid w:val="006A73B7"/>
    <w:rsid w:val="006A7A14"/>
    <w:rsid w:val="006A7C7E"/>
    <w:rsid w:val="006A7D11"/>
    <w:rsid w:val="006B0302"/>
    <w:rsid w:val="006B0322"/>
    <w:rsid w:val="006B0793"/>
    <w:rsid w:val="006B12DE"/>
    <w:rsid w:val="006B1353"/>
    <w:rsid w:val="006B159C"/>
    <w:rsid w:val="006B1D3E"/>
    <w:rsid w:val="006B1E47"/>
    <w:rsid w:val="006B1F25"/>
    <w:rsid w:val="006B22B6"/>
    <w:rsid w:val="006B2308"/>
    <w:rsid w:val="006B260B"/>
    <w:rsid w:val="006B272E"/>
    <w:rsid w:val="006B2C53"/>
    <w:rsid w:val="006B3560"/>
    <w:rsid w:val="006B3A24"/>
    <w:rsid w:val="006B3BB7"/>
    <w:rsid w:val="006B3C96"/>
    <w:rsid w:val="006B4690"/>
    <w:rsid w:val="006B510A"/>
    <w:rsid w:val="006B6207"/>
    <w:rsid w:val="006C10F4"/>
    <w:rsid w:val="006C2294"/>
    <w:rsid w:val="006C23C8"/>
    <w:rsid w:val="006C23F2"/>
    <w:rsid w:val="006C254A"/>
    <w:rsid w:val="006C3ED1"/>
    <w:rsid w:val="006C4240"/>
    <w:rsid w:val="006C4518"/>
    <w:rsid w:val="006C48A7"/>
    <w:rsid w:val="006C48E2"/>
    <w:rsid w:val="006C4EE6"/>
    <w:rsid w:val="006C5495"/>
    <w:rsid w:val="006C5575"/>
    <w:rsid w:val="006C572F"/>
    <w:rsid w:val="006C5E92"/>
    <w:rsid w:val="006C6250"/>
    <w:rsid w:val="006C62D1"/>
    <w:rsid w:val="006C6517"/>
    <w:rsid w:val="006C77D9"/>
    <w:rsid w:val="006D007A"/>
    <w:rsid w:val="006D0135"/>
    <w:rsid w:val="006D0725"/>
    <w:rsid w:val="006D077B"/>
    <w:rsid w:val="006D0B03"/>
    <w:rsid w:val="006D0B20"/>
    <w:rsid w:val="006D0EBF"/>
    <w:rsid w:val="006D1C0B"/>
    <w:rsid w:val="006D20A9"/>
    <w:rsid w:val="006D29B3"/>
    <w:rsid w:val="006D33D7"/>
    <w:rsid w:val="006D34A4"/>
    <w:rsid w:val="006D40D6"/>
    <w:rsid w:val="006D4A1D"/>
    <w:rsid w:val="006D4E1B"/>
    <w:rsid w:val="006D55DF"/>
    <w:rsid w:val="006D55E3"/>
    <w:rsid w:val="006D5E29"/>
    <w:rsid w:val="006D6602"/>
    <w:rsid w:val="006D6875"/>
    <w:rsid w:val="006D6C77"/>
    <w:rsid w:val="006D71D8"/>
    <w:rsid w:val="006D7591"/>
    <w:rsid w:val="006D7EA1"/>
    <w:rsid w:val="006D7F40"/>
    <w:rsid w:val="006D7FF3"/>
    <w:rsid w:val="006E07DE"/>
    <w:rsid w:val="006E10E1"/>
    <w:rsid w:val="006E1F36"/>
    <w:rsid w:val="006E235E"/>
    <w:rsid w:val="006E2D63"/>
    <w:rsid w:val="006E2F1B"/>
    <w:rsid w:val="006E2F66"/>
    <w:rsid w:val="006E338F"/>
    <w:rsid w:val="006E3584"/>
    <w:rsid w:val="006E38F6"/>
    <w:rsid w:val="006E3B16"/>
    <w:rsid w:val="006E41F7"/>
    <w:rsid w:val="006E4580"/>
    <w:rsid w:val="006E4C23"/>
    <w:rsid w:val="006E4C4C"/>
    <w:rsid w:val="006E5F4C"/>
    <w:rsid w:val="006E619D"/>
    <w:rsid w:val="006E6440"/>
    <w:rsid w:val="006E6B8D"/>
    <w:rsid w:val="006E7F4E"/>
    <w:rsid w:val="006F06DD"/>
    <w:rsid w:val="006F126B"/>
    <w:rsid w:val="006F13A6"/>
    <w:rsid w:val="006F2BFB"/>
    <w:rsid w:val="006F3645"/>
    <w:rsid w:val="006F3ACD"/>
    <w:rsid w:val="006F3F92"/>
    <w:rsid w:val="006F49E2"/>
    <w:rsid w:val="006F4BA5"/>
    <w:rsid w:val="006F4E75"/>
    <w:rsid w:val="006F4FCF"/>
    <w:rsid w:val="006F5001"/>
    <w:rsid w:val="006F55C8"/>
    <w:rsid w:val="006F6048"/>
    <w:rsid w:val="006F6F09"/>
    <w:rsid w:val="006F7255"/>
    <w:rsid w:val="00700B82"/>
    <w:rsid w:val="00701445"/>
    <w:rsid w:val="007020C3"/>
    <w:rsid w:val="007020E6"/>
    <w:rsid w:val="007029B9"/>
    <w:rsid w:val="00702E35"/>
    <w:rsid w:val="00702F56"/>
    <w:rsid w:val="00704070"/>
    <w:rsid w:val="00704799"/>
    <w:rsid w:val="00705A3D"/>
    <w:rsid w:val="00705CFF"/>
    <w:rsid w:val="0070689D"/>
    <w:rsid w:val="00707C5A"/>
    <w:rsid w:val="007106A4"/>
    <w:rsid w:val="007126F2"/>
    <w:rsid w:val="007129F3"/>
    <w:rsid w:val="00712EBF"/>
    <w:rsid w:val="00714F4A"/>
    <w:rsid w:val="00715372"/>
    <w:rsid w:val="00715FDE"/>
    <w:rsid w:val="00716028"/>
    <w:rsid w:val="007170A9"/>
    <w:rsid w:val="007170FA"/>
    <w:rsid w:val="007208A1"/>
    <w:rsid w:val="007209D1"/>
    <w:rsid w:val="00720E04"/>
    <w:rsid w:val="007213AE"/>
    <w:rsid w:val="00721BD9"/>
    <w:rsid w:val="007225EB"/>
    <w:rsid w:val="00722603"/>
    <w:rsid w:val="00722839"/>
    <w:rsid w:val="0072318F"/>
    <w:rsid w:val="007236B3"/>
    <w:rsid w:val="0072459F"/>
    <w:rsid w:val="007251BF"/>
    <w:rsid w:val="0072547F"/>
    <w:rsid w:val="007255AA"/>
    <w:rsid w:val="0072563C"/>
    <w:rsid w:val="00725BFC"/>
    <w:rsid w:val="00726475"/>
    <w:rsid w:val="00726985"/>
    <w:rsid w:val="007303CA"/>
    <w:rsid w:val="00730567"/>
    <w:rsid w:val="00730898"/>
    <w:rsid w:val="00731973"/>
    <w:rsid w:val="00731D79"/>
    <w:rsid w:val="00731DEB"/>
    <w:rsid w:val="0073233A"/>
    <w:rsid w:val="00732B04"/>
    <w:rsid w:val="00733416"/>
    <w:rsid w:val="00733EE3"/>
    <w:rsid w:val="00733F1A"/>
    <w:rsid w:val="00734208"/>
    <w:rsid w:val="00734EE2"/>
    <w:rsid w:val="007351BB"/>
    <w:rsid w:val="00735206"/>
    <w:rsid w:val="007359B1"/>
    <w:rsid w:val="007369E7"/>
    <w:rsid w:val="00736BC1"/>
    <w:rsid w:val="00736C1D"/>
    <w:rsid w:val="00737D0C"/>
    <w:rsid w:val="007407D8"/>
    <w:rsid w:val="007409E4"/>
    <w:rsid w:val="007416CA"/>
    <w:rsid w:val="00741CC2"/>
    <w:rsid w:val="00741E16"/>
    <w:rsid w:val="00741FBD"/>
    <w:rsid w:val="0074487D"/>
    <w:rsid w:val="007450F3"/>
    <w:rsid w:val="0074510A"/>
    <w:rsid w:val="007453A4"/>
    <w:rsid w:val="007456A6"/>
    <w:rsid w:val="00745A5F"/>
    <w:rsid w:val="00745AF7"/>
    <w:rsid w:val="007460BE"/>
    <w:rsid w:val="00746920"/>
    <w:rsid w:val="00746BAB"/>
    <w:rsid w:val="007475F6"/>
    <w:rsid w:val="007476B9"/>
    <w:rsid w:val="00750339"/>
    <w:rsid w:val="007514A6"/>
    <w:rsid w:val="0075150F"/>
    <w:rsid w:val="0075194E"/>
    <w:rsid w:val="00751B92"/>
    <w:rsid w:val="00752288"/>
    <w:rsid w:val="00754141"/>
    <w:rsid w:val="007545E2"/>
    <w:rsid w:val="007548F5"/>
    <w:rsid w:val="00755B01"/>
    <w:rsid w:val="00755C9A"/>
    <w:rsid w:val="00755C9F"/>
    <w:rsid w:val="00760097"/>
    <w:rsid w:val="00760134"/>
    <w:rsid w:val="007605D9"/>
    <w:rsid w:val="007606E2"/>
    <w:rsid w:val="00760898"/>
    <w:rsid w:val="007622D7"/>
    <w:rsid w:val="00762506"/>
    <w:rsid w:val="00762509"/>
    <w:rsid w:val="00762DF3"/>
    <w:rsid w:val="007636FD"/>
    <w:rsid w:val="00763D95"/>
    <w:rsid w:val="00763DBD"/>
    <w:rsid w:val="00763F43"/>
    <w:rsid w:val="0076547D"/>
    <w:rsid w:val="0076706F"/>
    <w:rsid w:val="007674B7"/>
    <w:rsid w:val="00767762"/>
    <w:rsid w:val="00767946"/>
    <w:rsid w:val="00767B92"/>
    <w:rsid w:val="007702F8"/>
    <w:rsid w:val="00770AD8"/>
    <w:rsid w:val="00772DB2"/>
    <w:rsid w:val="00773124"/>
    <w:rsid w:val="007734E4"/>
    <w:rsid w:val="00773CE9"/>
    <w:rsid w:val="00773D7E"/>
    <w:rsid w:val="00774A50"/>
    <w:rsid w:val="00774BCC"/>
    <w:rsid w:val="00774CCC"/>
    <w:rsid w:val="00774E32"/>
    <w:rsid w:val="00775BAC"/>
    <w:rsid w:val="00777F38"/>
    <w:rsid w:val="00777F4E"/>
    <w:rsid w:val="00777F67"/>
    <w:rsid w:val="007805E0"/>
    <w:rsid w:val="00780B79"/>
    <w:rsid w:val="007828A9"/>
    <w:rsid w:val="00784E52"/>
    <w:rsid w:val="007850E3"/>
    <w:rsid w:val="00787009"/>
    <w:rsid w:val="00787934"/>
    <w:rsid w:val="00791097"/>
    <w:rsid w:val="007915F4"/>
    <w:rsid w:val="00791F7C"/>
    <w:rsid w:val="00792A06"/>
    <w:rsid w:val="007935A7"/>
    <w:rsid w:val="00793760"/>
    <w:rsid w:val="0079493C"/>
    <w:rsid w:val="007950F7"/>
    <w:rsid w:val="0079544A"/>
    <w:rsid w:val="0079565B"/>
    <w:rsid w:val="00795720"/>
    <w:rsid w:val="00795B69"/>
    <w:rsid w:val="00795CA7"/>
    <w:rsid w:val="00797332"/>
    <w:rsid w:val="0079751C"/>
    <w:rsid w:val="00797C75"/>
    <w:rsid w:val="007A195E"/>
    <w:rsid w:val="007A25FE"/>
    <w:rsid w:val="007A3039"/>
    <w:rsid w:val="007A48A1"/>
    <w:rsid w:val="007A4AAA"/>
    <w:rsid w:val="007A4D7F"/>
    <w:rsid w:val="007A4EBC"/>
    <w:rsid w:val="007A5ABC"/>
    <w:rsid w:val="007A6684"/>
    <w:rsid w:val="007A68B0"/>
    <w:rsid w:val="007A714D"/>
    <w:rsid w:val="007A7AE9"/>
    <w:rsid w:val="007A7BBF"/>
    <w:rsid w:val="007B0248"/>
    <w:rsid w:val="007B05C8"/>
    <w:rsid w:val="007B08C5"/>
    <w:rsid w:val="007B1046"/>
    <w:rsid w:val="007B23BD"/>
    <w:rsid w:val="007B23EC"/>
    <w:rsid w:val="007B254D"/>
    <w:rsid w:val="007B2A9A"/>
    <w:rsid w:val="007B324E"/>
    <w:rsid w:val="007B3481"/>
    <w:rsid w:val="007B39B8"/>
    <w:rsid w:val="007B3ABE"/>
    <w:rsid w:val="007B449E"/>
    <w:rsid w:val="007B469C"/>
    <w:rsid w:val="007B5587"/>
    <w:rsid w:val="007B5712"/>
    <w:rsid w:val="007B781C"/>
    <w:rsid w:val="007B79E7"/>
    <w:rsid w:val="007C1400"/>
    <w:rsid w:val="007C1A57"/>
    <w:rsid w:val="007C1DD8"/>
    <w:rsid w:val="007C284C"/>
    <w:rsid w:val="007C2A66"/>
    <w:rsid w:val="007C310F"/>
    <w:rsid w:val="007C36DC"/>
    <w:rsid w:val="007C3939"/>
    <w:rsid w:val="007C4010"/>
    <w:rsid w:val="007C47DA"/>
    <w:rsid w:val="007C4B01"/>
    <w:rsid w:val="007C60F5"/>
    <w:rsid w:val="007C62C4"/>
    <w:rsid w:val="007C6840"/>
    <w:rsid w:val="007C7372"/>
    <w:rsid w:val="007C74C0"/>
    <w:rsid w:val="007C7687"/>
    <w:rsid w:val="007D016E"/>
    <w:rsid w:val="007D0B03"/>
    <w:rsid w:val="007D120C"/>
    <w:rsid w:val="007D2137"/>
    <w:rsid w:val="007D2F4F"/>
    <w:rsid w:val="007D4FC3"/>
    <w:rsid w:val="007D51EA"/>
    <w:rsid w:val="007D66A0"/>
    <w:rsid w:val="007D7D73"/>
    <w:rsid w:val="007E0258"/>
    <w:rsid w:val="007E0B12"/>
    <w:rsid w:val="007E1495"/>
    <w:rsid w:val="007E19E1"/>
    <w:rsid w:val="007E1B11"/>
    <w:rsid w:val="007E1C11"/>
    <w:rsid w:val="007E1DB2"/>
    <w:rsid w:val="007E1E09"/>
    <w:rsid w:val="007E2373"/>
    <w:rsid w:val="007E2FB5"/>
    <w:rsid w:val="007E3B79"/>
    <w:rsid w:val="007E3E6F"/>
    <w:rsid w:val="007E40C3"/>
    <w:rsid w:val="007E4986"/>
    <w:rsid w:val="007E5ACE"/>
    <w:rsid w:val="007E5D81"/>
    <w:rsid w:val="007E60C8"/>
    <w:rsid w:val="007E6CF9"/>
    <w:rsid w:val="007E704F"/>
    <w:rsid w:val="007E766E"/>
    <w:rsid w:val="007F0A8E"/>
    <w:rsid w:val="007F1A8B"/>
    <w:rsid w:val="007F2143"/>
    <w:rsid w:val="007F2CA9"/>
    <w:rsid w:val="007F358F"/>
    <w:rsid w:val="007F4881"/>
    <w:rsid w:val="007F488C"/>
    <w:rsid w:val="007F4E80"/>
    <w:rsid w:val="007F4EEE"/>
    <w:rsid w:val="007F5834"/>
    <w:rsid w:val="007F5884"/>
    <w:rsid w:val="007F5ABC"/>
    <w:rsid w:val="007F646D"/>
    <w:rsid w:val="007F6F6E"/>
    <w:rsid w:val="007F7724"/>
    <w:rsid w:val="007F7AA0"/>
    <w:rsid w:val="0080025A"/>
    <w:rsid w:val="008003CE"/>
    <w:rsid w:val="00800857"/>
    <w:rsid w:val="008011E4"/>
    <w:rsid w:val="00802EF1"/>
    <w:rsid w:val="008032B8"/>
    <w:rsid w:val="0080368E"/>
    <w:rsid w:val="00803B90"/>
    <w:rsid w:val="00803CCE"/>
    <w:rsid w:val="00803E81"/>
    <w:rsid w:val="008040D6"/>
    <w:rsid w:val="008040F3"/>
    <w:rsid w:val="00804406"/>
    <w:rsid w:val="00804ABD"/>
    <w:rsid w:val="00804B41"/>
    <w:rsid w:val="00805D91"/>
    <w:rsid w:val="00806215"/>
    <w:rsid w:val="00806936"/>
    <w:rsid w:val="00807BFB"/>
    <w:rsid w:val="00807CE0"/>
    <w:rsid w:val="00807ECF"/>
    <w:rsid w:val="008109D3"/>
    <w:rsid w:val="00810B63"/>
    <w:rsid w:val="00810DBC"/>
    <w:rsid w:val="00811367"/>
    <w:rsid w:val="00812002"/>
    <w:rsid w:val="00812F67"/>
    <w:rsid w:val="0081359E"/>
    <w:rsid w:val="00813E7A"/>
    <w:rsid w:val="0081401E"/>
    <w:rsid w:val="0081418D"/>
    <w:rsid w:val="008144BF"/>
    <w:rsid w:val="008149D6"/>
    <w:rsid w:val="008157CC"/>
    <w:rsid w:val="00815A6D"/>
    <w:rsid w:val="00816059"/>
    <w:rsid w:val="00816229"/>
    <w:rsid w:val="00816713"/>
    <w:rsid w:val="00816B9A"/>
    <w:rsid w:val="00816D78"/>
    <w:rsid w:val="00817524"/>
    <w:rsid w:val="008176CB"/>
    <w:rsid w:val="0081799C"/>
    <w:rsid w:val="00817CEE"/>
    <w:rsid w:val="00817FAA"/>
    <w:rsid w:val="00820115"/>
    <w:rsid w:val="008213E4"/>
    <w:rsid w:val="008223A4"/>
    <w:rsid w:val="00822B0D"/>
    <w:rsid w:val="00822BDB"/>
    <w:rsid w:val="008230E4"/>
    <w:rsid w:val="0082357B"/>
    <w:rsid w:val="008238B8"/>
    <w:rsid w:val="008240EC"/>
    <w:rsid w:val="00824ACA"/>
    <w:rsid w:val="0082547F"/>
    <w:rsid w:val="00825687"/>
    <w:rsid w:val="008263BD"/>
    <w:rsid w:val="008263F3"/>
    <w:rsid w:val="00826738"/>
    <w:rsid w:val="008268CC"/>
    <w:rsid w:val="00826CAF"/>
    <w:rsid w:val="00827577"/>
    <w:rsid w:val="00830087"/>
    <w:rsid w:val="008303AA"/>
    <w:rsid w:val="0083090B"/>
    <w:rsid w:val="00831490"/>
    <w:rsid w:val="00831CA7"/>
    <w:rsid w:val="00831F3F"/>
    <w:rsid w:val="00832467"/>
    <w:rsid w:val="00833931"/>
    <w:rsid w:val="00833C80"/>
    <w:rsid w:val="00833E35"/>
    <w:rsid w:val="00834376"/>
    <w:rsid w:val="00835854"/>
    <w:rsid w:val="00835F42"/>
    <w:rsid w:val="008375A1"/>
    <w:rsid w:val="00841A85"/>
    <w:rsid w:val="008429C2"/>
    <w:rsid w:val="00843ACB"/>
    <w:rsid w:val="0084460F"/>
    <w:rsid w:val="00844B71"/>
    <w:rsid w:val="00844FF4"/>
    <w:rsid w:val="00845B02"/>
    <w:rsid w:val="00847362"/>
    <w:rsid w:val="008473FE"/>
    <w:rsid w:val="008476AB"/>
    <w:rsid w:val="00847DFE"/>
    <w:rsid w:val="00847F80"/>
    <w:rsid w:val="00850DFD"/>
    <w:rsid w:val="00851A7F"/>
    <w:rsid w:val="00851EA7"/>
    <w:rsid w:val="008523A0"/>
    <w:rsid w:val="00852805"/>
    <w:rsid w:val="0085410B"/>
    <w:rsid w:val="008545E3"/>
    <w:rsid w:val="00854785"/>
    <w:rsid w:val="008555BA"/>
    <w:rsid w:val="008557BF"/>
    <w:rsid w:val="00855977"/>
    <w:rsid w:val="00855AB9"/>
    <w:rsid w:val="00855C8A"/>
    <w:rsid w:val="00856C1C"/>
    <w:rsid w:val="00857AD3"/>
    <w:rsid w:val="008600D9"/>
    <w:rsid w:val="0086056C"/>
    <w:rsid w:val="00860E7F"/>
    <w:rsid w:val="0086167A"/>
    <w:rsid w:val="00861BA8"/>
    <w:rsid w:val="00861C1A"/>
    <w:rsid w:val="00861DCE"/>
    <w:rsid w:val="008622D0"/>
    <w:rsid w:val="00862565"/>
    <w:rsid w:val="0086307A"/>
    <w:rsid w:val="00863A72"/>
    <w:rsid w:val="00864329"/>
    <w:rsid w:val="00864EBB"/>
    <w:rsid w:val="0086570A"/>
    <w:rsid w:val="008665A3"/>
    <w:rsid w:val="00866DAD"/>
    <w:rsid w:val="00866F2B"/>
    <w:rsid w:val="00867831"/>
    <w:rsid w:val="00867FF3"/>
    <w:rsid w:val="00870174"/>
    <w:rsid w:val="00871202"/>
    <w:rsid w:val="00871A8B"/>
    <w:rsid w:val="00871DE3"/>
    <w:rsid w:val="00872690"/>
    <w:rsid w:val="008735E3"/>
    <w:rsid w:val="008738CF"/>
    <w:rsid w:val="008740ED"/>
    <w:rsid w:val="0087444B"/>
    <w:rsid w:val="00874B72"/>
    <w:rsid w:val="00875C35"/>
    <w:rsid w:val="00875C6B"/>
    <w:rsid w:val="0087661C"/>
    <w:rsid w:val="00876DD4"/>
    <w:rsid w:val="00877212"/>
    <w:rsid w:val="008808EE"/>
    <w:rsid w:val="00880997"/>
    <w:rsid w:val="00880FEA"/>
    <w:rsid w:val="008817EE"/>
    <w:rsid w:val="00881C91"/>
    <w:rsid w:val="00882638"/>
    <w:rsid w:val="00882B55"/>
    <w:rsid w:val="00883C62"/>
    <w:rsid w:val="00883F93"/>
    <w:rsid w:val="0088474E"/>
    <w:rsid w:val="00885057"/>
    <w:rsid w:val="008852FC"/>
    <w:rsid w:val="00885635"/>
    <w:rsid w:val="0088577F"/>
    <w:rsid w:val="008870D4"/>
    <w:rsid w:val="008872F0"/>
    <w:rsid w:val="00887A46"/>
    <w:rsid w:val="00887D5D"/>
    <w:rsid w:val="00891EE9"/>
    <w:rsid w:val="00892C16"/>
    <w:rsid w:val="00893383"/>
    <w:rsid w:val="008937DD"/>
    <w:rsid w:val="00893C08"/>
    <w:rsid w:val="00894173"/>
    <w:rsid w:val="00894C34"/>
    <w:rsid w:val="0089509C"/>
    <w:rsid w:val="0089541F"/>
    <w:rsid w:val="008957A3"/>
    <w:rsid w:val="00896219"/>
    <w:rsid w:val="00896399"/>
    <w:rsid w:val="00896731"/>
    <w:rsid w:val="00897520"/>
    <w:rsid w:val="00897F58"/>
    <w:rsid w:val="008A0C17"/>
    <w:rsid w:val="008A0F7E"/>
    <w:rsid w:val="008A100A"/>
    <w:rsid w:val="008A29A9"/>
    <w:rsid w:val="008A32E0"/>
    <w:rsid w:val="008A3CDC"/>
    <w:rsid w:val="008A4AB7"/>
    <w:rsid w:val="008A59F3"/>
    <w:rsid w:val="008A5BEF"/>
    <w:rsid w:val="008A6D4A"/>
    <w:rsid w:val="008A735B"/>
    <w:rsid w:val="008B0CB7"/>
    <w:rsid w:val="008B0E08"/>
    <w:rsid w:val="008B1864"/>
    <w:rsid w:val="008B18A7"/>
    <w:rsid w:val="008B3E7B"/>
    <w:rsid w:val="008B4412"/>
    <w:rsid w:val="008B5501"/>
    <w:rsid w:val="008B5BBA"/>
    <w:rsid w:val="008B5C34"/>
    <w:rsid w:val="008B608D"/>
    <w:rsid w:val="008B6316"/>
    <w:rsid w:val="008B639A"/>
    <w:rsid w:val="008B66B5"/>
    <w:rsid w:val="008B6DC6"/>
    <w:rsid w:val="008B6E4E"/>
    <w:rsid w:val="008B7F4E"/>
    <w:rsid w:val="008C0750"/>
    <w:rsid w:val="008C0D7A"/>
    <w:rsid w:val="008C1E00"/>
    <w:rsid w:val="008C347F"/>
    <w:rsid w:val="008C535B"/>
    <w:rsid w:val="008C57C7"/>
    <w:rsid w:val="008C5CE3"/>
    <w:rsid w:val="008C6773"/>
    <w:rsid w:val="008C6A7B"/>
    <w:rsid w:val="008C7DED"/>
    <w:rsid w:val="008C7F3D"/>
    <w:rsid w:val="008C7FE7"/>
    <w:rsid w:val="008D0297"/>
    <w:rsid w:val="008D045B"/>
    <w:rsid w:val="008D0CDC"/>
    <w:rsid w:val="008D38B5"/>
    <w:rsid w:val="008D38EF"/>
    <w:rsid w:val="008D4724"/>
    <w:rsid w:val="008D4911"/>
    <w:rsid w:val="008D495D"/>
    <w:rsid w:val="008D58D2"/>
    <w:rsid w:val="008D63A6"/>
    <w:rsid w:val="008D63D8"/>
    <w:rsid w:val="008D64C9"/>
    <w:rsid w:val="008D6A7B"/>
    <w:rsid w:val="008D74A7"/>
    <w:rsid w:val="008D783C"/>
    <w:rsid w:val="008E1DC8"/>
    <w:rsid w:val="008E1E6F"/>
    <w:rsid w:val="008E6519"/>
    <w:rsid w:val="008E68BB"/>
    <w:rsid w:val="008E761C"/>
    <w:rsid w:val="008E7A6D"/>
    <w:rsid w:val="008E7BCF"/>
    <w:rsid w:val="008F0270"/>
    <w:rsid w:val="008F0476"/>
    <w:rsid w:val="008F0571"/>
    <w:rsid w:val="008F0A8A"/>
    <w:rsid w:val="008F15D1"/>
    <w:rsid w:val="008F1905"/>
    <w:rsid w:val="008F5A8D"/>
    <w:rsid w:val="008F6E1C"/>
    <w:rsid w:val="008F706C"/>
    <w:rsid w:val="008F7537"/>
    <w:rsid w:val="00900718"/>
    <w:rsid w:val="00900C08"/>
    <w:rsid w:val="00900D27"/>
    <w:rsid w:val="00901F2F"/>
    <w:rsid w:val="009022FD"/>
    <w:rsid w:val="00902A86"/>
    <w:rsid w:val="00902A91"/>
    <w:rsid w:val="00902F38"/>
    <w:rsid w:val="00902FF3"/>
    <w:rsid w:val="009039D4"/>
    <w:rsid w:val="00903B7C"/>
    <w:rsid w:val="00903E0B"/>
    <w:rsid w:val="00907D16"/>
    <w:rsid w:val="00907F87"/>
    <w:rsid w:val="00907F8B"/>
    <w:rsid w:val="00910BDF"/>
    <w:rsid w:val="00910EDA"/>
    <w:rsid w:val="00911BA3"/>
    <w:rsid w:val="00913140"/>
    <w:rsid w:val="00913176"/>
    <w:rsid w:val="00913818"/>
    <w:rsid w:val="00913CBE"/>
    <w:rsid w:val="00920516"/>
    <w:rsid w:val="00920723"/>
    <w:rsid w:val="00920962"/>
    <w:rsid w:val="00922242"/>
    <w:rsid w:val="009238FC"/>
    <w:rsid w:val="00923C8C"/>
    <w:rsid w:val="00923F6B"/>
    <w:rsid w:val="00925EF5"/>
    <w:rsid w:val="00926C6D"/>
    <w:rsid w:val="009279F3"/>
    <w:rsid w:val="00930379"/>
    <w:rsid w:val="0093281B"/>
    <w:rsid w:val="0093299A"/>
    <w:rsid w:val="00932CA7"/>
    <w:rsid w:val="00933EBA"/>
    <w:rsid w:val="009343A6"/>
    <w:rsid w:val="0093482B"/>
    <w:rsid w:val="00934875"/>
    <w:rsid w:val="00934B0D"/>
    <w:rsid w:val="00934CCB"/>
    <w:rsid w:val="00936592"/>
    <w:rsid w:val="0093787F"/>
    <w:rsid w:val="00937A40"/>
    <w:rsid w:val="00937E63"/>
    <w:rsid w:val="00937F76"/>
    <w:rsid w:val="00940C91"/>
    <w:rsid w:val="00941673"/>
    <w:rsid w:val="00941F4D"/>
    <w:rsid w:val="00942B97"/>
    <w:rsid w:val="0094584A"/>
    <w:rsid w:val="00946698"/>
    <w:rsid w:val="00946D22"/>
    <w:rsid w:val="00947AFE"/>
    <w:rsid w:val="00947F4E"/>
    <w:rsid w:val="00950260"/>
    <w:rsid w:val="009512AF"/>
    <w:rsid w:val="00952FB1"/>
    <w:rsid w:val="009530A6"/>
    <w:rsid w:val="00953146"/>
    <w:rsid w:val="0095378E"/>
    <w:rsid w:val="00954978"/>
    <w:rsid w:val="00955155"/>
    <w:rsid w:val="00956020"/>
    <w:rsid w:val="009563AA"/>
    <w:rsid w:val="00956787"/>
    <w:rsid w:val="00956ECC"/>
    <w:rsid w:val="00957288"/>
    <w:rsid w:val="009577A2"/>
    <w:rsid w:val="00957F0C"/>
    <w:rsid w:val="009603B6"/>
    <w:rsid w:val="00960EBE"/>
    <w:rsid w:val="009610EB"/>
    <w:rsid w:val="00961744"/>
    <w:rsid w:val="00962D2A"/>
    <w:rsid w:val="00963FB2"/>
    <w:rsid w:val="00964BE9"/>
    <w:rsid w:val="009664D1"/>
    <w:rsid w:val="009667BB"/>
    <w:rsid w:val="00966A08"/>
    <w:rsid w:val="0096732B"/>
    <w:rsid w:val="00967EF5"/>
    <w:rsid w:val="009701AE"/>
    <w:rsid w:val="009703EE"/>
    <w:rsid w:val="00970B31"/>
    <w:rsid w:val="0097140B"/>
    <w:rsid w:val="0097152D"/>
    <w:rsid w:val="00971657"/>
    <w:rsid w:val="0097205B"/>
    <w:rsid w:val="00972649"/>
    <w:rsid w:val="009726EE"/>
    <w:rsid w:val="00972921"/>
    <w:rsid w:val="0097567A"/>
    <w:rsid w:val="00975A8C"/>
    <w:rsid w:val="009764F8"/>
    <w:rsid w:val="00976D89"/>
    <w:rsid w:val="00976E5F"/>
    <w:rsid w:val="0097715D"/>
    <w:rsid w:val="009775F2"/>
    <w:rsid w:val="009803E4"/>
    <w:rsid w:val="00980878"/>
    <w:rsid w:val="009810C6"/>
    <w:rsid w:val="00982375"/>
    <w:rsid w:val="009827EC"/>
    <w:rsid w:val="009837AB"/>
    <w:rsid w:val="00983C9F"/>
    <w:rsid w:val="00983E3B"/>
    <w:rsid w:val="00983F2F"/>
    <w:rsid w:val="00984009"/>
    <w:rsid w:val="009840E0"/>
    <w:rsid w:val="00984305"/>
    <w:rsid w:val="0098436C"/>
    <w:rsid w:val="009846E9"/>
    <w:rsid w:val="0098488F"/>
    <w:rsid w:val="00985CBD"/>
    <w:rsid w:val="00985E2C"/>
    <w:rsid w:val="00986248"/>
    <w:rsid w:val="009864DE"/>
    <w:rsid w:val="009875EB"/>
    <w:rsid w:val="009904F2"/>
    <w:rsid w:val="00991581"/>
    <w:rsid w:val="00991CBF"/>
    <w:rsid w:val="009923A8"/>
    <w:rsid w:val="00992450"/>
    <w:rsid w:val="00992640"/>
    <w:rsid w:val="00992C1E"/>
    <w:rsid w:val="00993764"/>
    <w:rsid w:val="0099438D"/>
    <w:rsid w:val="009949B2"/>
    <w:rsid w:val="00996309"/>
    <w:rsid w:val="009963D9"/>
    <w:rsid w:val="00996622"/>
    <w:rsid w:val="0099665A"/>
    <w:rsid w:val="00996AE2"/>
    <w:rsid w:val="00996DC5"/>
    <w:rsid w:val="00996FD6"/>
    <w:rsid w:val="0099710A"/>
    <w:rsid w:val="009977F3"/>
    <w:rsid w:val="00997CE3"/>
    <w:rsid w:val="00997F72"/>
    <w:rsid w:val="009A0226"/>
    <w:rsid w:val="009A1051"/>
    <w:rsid w:val="009A1C14"/>
    <w:rsid w:val="009A2CEE"/>
    <w:rsid w:val="009A4118"/>
    <w:rsid w:val="009A4355"/>
    <w:rsid w:val="009A5657"/>
    <w:rsid w:val="009A5C0E"/>
    <w:rsid w:val="009A631F"/>
    <w:rsid w:val="009B0243"/>
    <w:rsid w:val="009B02F9"/>
    <w:rsid w:val="009B04FD"/>
    <w:rsid w:val="009B0D3D"/>
    <w:rsid w:val="009B110F"/>
    <w:rsid w:val="009B18DF"/>
    <w:rsid w:val="009B18F1"/>
    <w:rsid w:val="009B1A04"/>
    <w:rsid w:val="009B1B6E"/>
    <w:rsid w:val="009B21DE"/>
    <w:rsid w:val="009B38B4"/>
    <w:rsid w:val="009B5042"/>
    <w:rsid w:val="009B511D"/>
    <w:rsid w:val="009B5FF3"/>
    <w:rsid w:val="009C022C"/>
    <w:rsid w:val="009C038F"/>
    <w:rsid w:val="009C070F"/>
    <w:rsid w:val="009C13A5"/>
    <w:rsid w:val="009C1580"/>
    <w:rsid w:val="009C19E3"/>
    <w:rsid w:val="009C21BD"/>
    <w:rsid w:val="009C25B7"/>
    <w:rsid w:val="009C2D5F"/>
    <w:rsid w:val="009C32D4"/>
    <w:rsid w:val="009C366D"/>
    <w:rsid w:val="009C49E1"/>
    <w:rsid w:val="009C502D"/>
    <w:rsid w:val="009C5BE0"/>
    <w:rsid w:val="009C69B0"/>
    <w:rsid w:val="009C750C"/>
    <w:rsid w:val="009C7994"/>
    <w:rsid w:val="009C7A7D"/>
    <w:rsid w:val="009D0061"/>
    <w:rsid w:val="009D0077"/>
    <w:rsid w:val="009D04DA"/>
    <w:rsid w:val="009D07D1"/>
    <w:rsid w:val="009D0CA5"/>
    <w:rsid w:val="009D1541"/>
    <w:rsid w:val="009D1887"/>
    <w:rsid w:val="009D18B3"/>
    <w:rsid w:val="009D1A04"/>
    <w:rsid w:val="009D2CA0"/>
    <w:rsid w:val="009D4019"/>
    <w:rsid w:val="009D439A"/>
    <w:rsid w:val="009D4543"/>
    <w:rsid w:val="009D55CD"/>
    <w:rsid w:val="009D6402"/>
    <w:rsid w:val="009D68A1"/>
    <w:rsid w:val="009D6C3C"/>
    <w:rsid w:val="009D77E8"/>
    <w:rsid w:val="009D792D"/>
    <w:rsid w:val="009D7A6B"/>
    <w:rsid w:val="009E1143"/>
    <w:rsid w:val="009E1193"/>
    <w:rsid w:val="009E3C2B"/>
    <w:rsid w:val="009E416D"/>
    <w:rsid w:val="009E42E0"/>
    <w:rsid w:val="009E44F6"/>
    <w:rsid w:val="009E4F0E"/>
    <w:rsid w:val="009E5B6D"/>
    <w:rsid w:val="009E6499"/>
    <w:rsid w:val="009E6BDF"/>
    <w:rsid w:val="009E7C13"/>
    <w:rsid w:val="009F00EB"/>
    <w:rsid w:val="009F02A3"/>
    <w:rsid w:val="009F0AFD"/>
    <w:rsid w:val="009F13BE"/>
    <w:rsid w:val="009F1CF7"/>
    <w:rsid w:val="009F21EE"/>
    <w:rsid w:val="009F29F7"/>
    <w:rsid w:val="009F2F8A"/>
    <w:rsid w:val="009F367A"/>
    <w:rsid w:val="009F3B32"/>
    <w:rsid w:val="009F467C"/>
    <w:rsid w:val="009F4C7B"/>
    <w:rsid w:val="009F58B9"/>
    <w:rsid w:val="009F5B2C"/>
    <w:rsid w:val="009F5FEF"/>
    <w:rsid w:val="009F726F"/>
    <w:rsid w:val="009F7AB4"/>
    <w:rsid w:val="00A00479"/>
    <w:rsid w:val="00A00C44"/>
    <w:rsid w:val="00A00F15"/>
    <w:rsid w:val="00A01496"/>
    <w:rsid w:val="00A01525"/>
    <w:rsid w:val="00A0169A"/>
    <w:rsid w:val="00A01B27"/>
    <w:rsid w:val="00A02413"/>
    <w:rsid w:val="00A02671"/>
    <w:rsid w:val="00A05F0E"/>
    <w:rsid w:val="00A06699"/>
    <w:rsid w:val="00A0772D"/>
    <w:rsid w:val="00A10DA3"/>
    <w:rsid w:val="00A123C1"/>
    <w:rsid w:val="00A1262D"/>
    <w:rsid w:val="00A12872"/>
    <w:rsid w:val="00A13AEB"/>
    <w:rsid w:val="00A13B92"/>
    <w:rsid w:val="00A13BE6"/>
    <w:rsid w:val="00A14284"/>
    <w:rsid w:val="00A1454F"/>
    <w:rsid w:val="00A14659"/>
    <w:rsid w:val="00A14925"/>
    <w:rsid w:val="00A1542C"/>
    <w:rsid w:val="00A15643"/>
    <w:rsid w:val="00A1597B"/>
    <w:rsid w:val="00A15ACA"/>
    <w:rsid w:val="00A15CDD"/>
    <w:rsid w:val="00A16262"/>
    <w:rsid w:val="00A16D5F"/>
    <w:rsid w:val="00A17E1E"/>
    <w:rsid w:val="00A20776"/>
    <w:rsid w:val="00A218D1"/>
    <w:rsid w:val="00A21B37"/>
    <w:rsid w:val="00A221E2"/>
    <w:rsid w:val="00A225D6"/>
    <w:rsid w:val="00A22D1F"/>
    <w:rsid w:val="00A232FB"/>
    <w:rsid w:val="00A23795"/>
    <w:rsid w:val="00A2400A"/>
    <w:rsid w:val="00A242D6"/>
    <w:rsid w:val="00A25496"/>
    <w:rsid w:val="00A257EB"/>
    <w:rsid w:val="00A2640B"/>
    <w:rsid w:val="00A269B7"/>
    <w:rsid w:val="00A26BB4"/>
    <w:rsid w:val="00A27522"/>
    <w:rsid w:val="00A30F1D"/>
    <w:rsid w:val="00A31689"/>
    <w:rsid w:val="00A3188A"/>
    <w:rsid w:val="00A31E36"/>
    <w:rsid w:val="00A31FF3"/>
    <w:rsid w:val="00A339B2"/>
    <w:rsid w:val="00A339D8"/>
    <w:rsid w:val="00A3418A"/>
    <w:rsid w:val="00A3432D"/>
    <w:rsid w:val="00A346DB"/>
    <w:rsid w:val="00A34C85"/>
    <w:rsid w:val="00A3634C"/>
    <w:rsid w:val="00A37BFE"/>
    <w:rsid w:val="00A41288"/>
    <w:rsid w:val="00A4147B"/>
    <w:rsid w:val="00A42213"/>
    <w:rsid w:val="00A428B0"/>
    <w:rsid w:val="00A42EC4"/>
    <w:rsid w:val="00A43B7D"/>
    <w:rsid w:val="00A43D0E"/>
    <w:rsid w:val="00A43F95"/>
    <w:rsid w:val="00A442BB"/>
    <w:rsid w:val="00A44A38"/>
    <w:rsid w:val="00A44EC8"/>
    <w:rsid w:val="00A451F5"/>
    <w:rsid w:val="00A4532A"/>
    <w:rsid w:val="00A45DB9"/>
    <w:rsid w:val="00A4773A"/>
    <w:rsid w:val="00A47DB1"/>
    <w:rsid w:val="00A506C0"/>
    <w:rsid w:val="00A50FC7"/>
    <w:rsid w:val="00A50FFC"/>
    <w:rsid w:val="00A54930"/>
    <w:rsid w:val="00A55616"/>
    <w:rsid w:val="00A56236"/>
    <w:rsid w:val="00A57325"/>
    <w:rsid w:val="00A602A8"/>
    <w:rsid w:val="00A609F9"/>
    <w:rsid w:val="00A60D1D"/>
    <w:rsid w:val="00A61AD9"/>
    <w:rsid w:val="00A63A93"/>
    <w:rsid w:val="00A646EF"/>
    <w:rsid w:val="00A66FE0"/>
    <w:rsid w:val="00A6755D"/>
    <w:rsid w:val="00A676AE"/>
    <w:rsid w:val="00A67D2C"/>
    <w:rsid w:val="00A67E43"/>
    <w:rsid w:val="00A7062A"/>
    <w:rsid w:val="00A70BCD"/>
    <w:rsid w:val="00A71421"/>
    <w:rsid w:val="00A71FF9"/>
    <w:rsid w:val="00A72166"/>
    <w:rsid w:val="00A72DA1"/>
    <w:rsid w:val="00A7319E"/>
    <w:rsid w:val="00A7408C"/>
    <w:rsid w:val="00A7587D"/>
    <w:rsid w:val="00A75A91"/>
    <w:rsid w:val="00A7623D"/>
    <w:rsid w:val="00A772BB"/>
    <w:rsid w:val="00A77A87"/>
    <w:rsid w:val="00A8144C"/>
    <w:rsid w:val="00A8238A"/>
    <w:rsid w:val="00A83333"/>
    <w:rsid w:val="00A83A96"/>
    <w:rsid w:val="00A83C53"/>
    <w:rsid w:val="00A84319"/>
    <w:rsid w:val="00A8454B"/>
    <w:rsid w:val="00A84BEA"/>
    <w:rsid w:val="00A84CC2"/>
    <w:rsid w:val="00A86101"/>
    <w:rsid w:val="00A8610B"/>
    <w:rsid w:val="00A861AE"/>
    <w:rsid w:val="00A863DB"/>
    <w:rsid w:val="00A8690F"/>
    <w:rsid w:val="00A86B4A"/>
    <w:rsid w:val="00A87461"/>
    <w:rsid w:val="00A87DC3"/>
    <w:rsid w:val="00A87DCD"/>
    <w:rsid w:val="00A9033A"/>
    <w:rsid w:val="00A912BB"/>
    <w:rsid w:val="00A91BFC"/>
    <w:rsid w:val="00A9377E"/>
    <w:rsid w:val="00A93AA9"/>
    <w:rsid w:val="00A93E8C"/>
    <w:rsid w:val="00A97D47"/>
    <w:rsid w:val="00AA0101"/>
    <w:rsid w:val="00AA20F6"/>
    <w:rsid w:val="00AA25D4"/>
    <w:rsid w:val="00AA308D"/>
    <w:rsid w:val="00AA314C"/>
    <w:rsid w:val="00AA31DC"/>
    <w:rsid w:val="00AA3B33"/>
    <w:rsid w:val="00AA3B67"/>
    <w:rsid w:val="00AA3DA5"/>
    <w:rsid w:val="00AA449F"/>
    <w:rsid w:val="00AA4816"/>
    <w:rsid w:val="00AA4C22"/>
    <w:rsid w:val="00AA4C86"/>
    <w:rsid w:val="00AA4D58"/>
    <w:rsid w:val="00AA5133"/>
    <w:rsid w:val="00AA5A86"/>
    <w:rsid w:val="00AA6E29"/>
    <w:rsid w:val="00AA7068"/>
    <w:rsid w:val="00AB14D8"/>
    <w:rsid w:val="00AB685E"/>
    <w:rsid w:val="00AB6A15"/>
    <w:rsid w:val="00AB6CEC"/>
    <w:rsid w:val="00AC0715"/>
    <w:rsid w:val="00AC0D1C"/>
    <w:rsid w:val="00AC0D73"/>
    <w:rsid w:val="00AC0E52"/>
    <w:rsid w:val="00AC1033"/>
    <w:rsid w:val="00AC109A"/>
    <w:rsid w:val="00AC1767"/>
    <w:rsid w:val="00AC1FEB"/>
    <w:rsid w:val="00AC2171"/>
    <w:rsid w:val="00AC31A3"/>
    <w:rsid w:val="00AC3DCC"/>
    <w:rsid w:val="00AC45A1"/>
    <w:rsid w:val="00AC46F9"/>
    <w:rsid w:val="00AC4D18"/>
    <w:rsid w:val="00AC5404"/>
    <w:rsid w:val="00AC6808"/>
    <w:rsid w:val="00AC7187"/>
    <w:rsid w:val="00AC7478"/>
    <w:rsid w:val="00AD08ED"/>
    <w:rsid w:val="00AD0AD8"/>
    <w:rsid w:val="00AD1833"/>
    <w:rsid w:val="00AD258A"/>
    <w:rsid w:val="00AD2600"/>
    <w:rsid w:val="00AD2B5C"/>
    <w:rsid w:val="00AD2C94"/>
    <w:rsid w:val="00AD2F65"/>
    <w:rsid w:val="00AD3D7B"/>
    <w:rsid w:val="00AD4ACA"/>
    <w:rsid w:val="00AD4FF5"/>
    <w:rsid w:val="00AD5585"/>
    <w:rsid w:val="00AD628F"/>
    <w:rsid w:val="00AD6441"/>
    <w:rsid w:val="00AD661B"/>
    <w:rsid w:val="00AD678F"/>
    <w:rsid w:val="00AD7A86"/>
    <w:rsid w:val="00AD7F63"/>
    <w:rsid w:val="00AE1015"/>
    <w:rsid w:val="00AE1259"/>
    <w:rsid w:val="00AE1701"/>
    <w:rsid w:val="00AE1AE7"/>
    <w:rsid w:val="00AE2177"/>
    <w:rsid w:val="00AE254C"/>
    <w:rsid w:val="00AE25AF"/>
    <w:rsid w:val="00AE2F87"/>
    <w:rsid w:val="00AE4435"/>
    <w:rsid w:val="00AE48DA"/>
    <w:rsid w:val="00AE6231"/>
    <w:rsid w:val="00AE695D"/>
    <w:rsid w:val="00AF0AC5"/>
    <w:rsid w:val="00AF0CD6"/>
    <w:rsid w:val="00AF0E26"/>
    <w:rsid w:val="00AF10F8"/>
    <w:rsid w:val="00AF1E4D"/>
    <w:rsid w:val="00AF1F33"/>
    <w:rsid w:val="00AF26F6"/>
    <w:rsid w:val="00AF2BA5"/>
    <w:rsid w:val="00AF2DC2"/>
    <w:rsid w:val="00AF36F0"/>
    <w:rsid w:val="00AF37C4"/>
    <w:rsid w:val="00AF3B23"/>
    <w:rsid w:val="00AF3F3C"/>
    <w:rsid w:val="00AF4D82"/>
    <w:rsid w:val="00AF70A7"/>
    <w:rsid w:val="00B00255"/>
    <w:rsid w:val="00B00831"/>
    <w:rsid w:val="00B0110D"/>
    <w:rsid w:val="00B015A9"/>
    <w:rsid w:val="00B01EAD"/>
    <w:rsid w:val="00B0237C"/>
    <w:rsid w:val="00B02C78"/>
    <w:rsid w:val="00B02FF0"/>
    <w:rsid w:val="00B033F7"/>
    <w:rsid w:val="00B037B5"/>
    <w:rsid w:val="00B03B30"/>
    <w:rsid w:val="00B03D99"/>
    <w:rsid w:val="00B03EC3"/>
    <w:rsid w:val="00B044C6"/>
    <w:rsid w:val="00B04AEA"/>
    <w:rsid w:val="00B04B92"/>
    <w:rsid w:val="00B04E48"/>
    <w:rsid w:val="00B05B27"/>
    <w:rsid w:val="00B05FBC"/>
    <w:rsid w:val="00B0691E"/>
    <w:rsid w:val="00B06C6D"/>
    <w:rsid w:val="00B07986"/>
    <w:rsid w:val="00B07EC0"/>
    <w:rsid w:val="00B108D5"/>
    <w:rsid w:val="00B10932"/>
    <w:rsid w:val="00B10979"/>
    <w:rsid w:val="00B12603"/>
    <w:rsid w:val="00B1287D"/>
    <w:rsid w:val="00B1293D"/>
    <w:rsid w:val="00B12B83"/>
    <w:rsid w:val="00B140D2"/>
    <w:rsid w:val="00B1477F"/>
    <w:rsid w:val="00B147DE"/>
    <w:rsid w:val="00B15416"/>
    <w:rsid w:val="00B15B02"/>
    <w:rsid w:val="00B16074"/>
    <w:rsid w:val="00B163D5"/>
    <w:rsid w:val="00B165EC"/>
    <w:rsid w:val="00B16D38"/>
    <w:rsid w:val="00B17639"/>
    <w:rsid w:val="00B17B7C"/>
    <w:rsid w:val="00B200EA"/>
    <w:rsid w:val="00B20725"/>
    <w:rsid w:val="00B209B6"/>
    <w:rsid w:val="00B20B0E"/>
    <w:rsid w:val="00B220B3"/>
    <w:rsid w:val="00B222B4"/>
    <w:rsid w:val="00B2274D"/>
    <w:rsid w:val="00B23760"/>
    <w:rsid w:val="00B240AC"/>
    <w:rsid w:val="00B252DE"/>
    <w:rsid w:val="00B26A21"/>
    <w:rsid w:val="00B26BDF"/>
    <w:rsid w:val="00B27126"/>
    <w:rsid w:val="00B276FB"/>
    <w:rsid w:val="00B27990"/>
    <w:rsid w:val="00B31066"/>
    <w:rsid w:val="00B315DE"/>
    <w:rsid w:val="00B31AF1"/>
    <w:rsid w:val="00B32351"/>
    <w:rsid w:val="00B329BD"/>
    <w:rsid w:val="00B32AEC"/>
    <w:rsid w:val="00B3481E"/>
    <w:rsid w:val="00B348C2"/>
    <w:rsid w:val="00B35609"/>
    <w:rsid w:val="00B36246"/>
    <w:rsid w:val="00B368BE"/>
    <w:rsid w:val="00B36D6E"/>
    <w:rsid w:val="00B375A0"/>
    <w:rsid w:val="00B37824"/>
    <w:rsid w:val="00B40605"/>
    <w:rsid w:val="00B407C4"/>
    <w:rsid w:val="00B40CF9"/>
    <w:rsid w:val="00B41757"/>
    <w:rsid w:val="00B4184D"/>
    <w:rsid w:val="00B41ACF"/>
    <w:rsid w:val="00B41B67"/>
    <w:rsid w:val="00B4418C"/>
    <w:rsid w:val="00B44344"/>
    <w:rsid w:val="00B44BA4"/>
    <w:rsid w:val="00B45760"/>
    <w:rsid w:val="00B45BCE"/>
    <w:rsid w:val="00B468EF"/>
    <w:rsid w:val="00B468FF"/>
    <w:rsid w:val="00B469EA"/>
    <w:rsid w:val="00B47AC0"/>
    <w:rsid w:val="00B47DD8"/>
    <w:rsid w:val="00B50293"/>
    <w:rsid w:val="00B502DD"/>
    <w:rsid w:val="00B50D4B"/>
    <w:rsid w:val="00B52945"/>
    <w:rsid w:val="00B5400B"/>
    <w:rsid w:val="00B550E1"/>
    <w:rsid w:val="00B55A9A"/>
    <w:rsid w:val="00B55B6B"/>
    <w:rsid w:val="00B55C7F"/>
    <w:rsid w:val="00B56A6F"/>
    <w:rsid w:val="00B573B1"/>
    <w:rsid w:val="00B573E7"/>
    <w:rsid w:val="00B57421"/>
    <w:rsid w:val="00B575BE"/>
    <w:rsid w:val="00B6208E"/>
    <w:rsid w:val="00B622D5"/>
    <w:rsid w:val="00B629A0"/>
    <w:rsid w:val="00B62F0A"/>
    <w:rsid w:val="00B62F61"/>
    <w:rsid w:val="00B638DA"/>
    <w:rsid w:val="00B6390D"/>
    <w:rsid w:val="00B649D6"/>
    <w:rsid w:val="00B6559A"/>
    <w:rsid w:val="00B662E1"/>
    <w:rsid w:val="00B66521"/>
    <w:rsid w:val="00B67C07"/>
    <w:rsid w:val="00B67C0E"/>
    <w:rsid w:val="00B703D3"/>
    <w:rsid w:val="00B70734"/>
    <w:rsid w:val="00B7130F"/>
    <w:rsid w:val="00B72083"/>
    <w:rsid w:val="00B7233E"/>
    <w:rsid w:val="00B733D0"/>
    <w:rsid w:val="00B74210"/>
    <w:rsid w:val="00B745A3"/>
    <w:rsid w:val="00B74738"/>
    <w:rsid w:val="00B773E3"/>
    <w:rsid w:val="00B81460"/>
    <w:rsid w:val="00B81733"/>
    <w:rsid w:val="00B81E2D"/>
    <w:rsid w:val="00B82159"/>
    <w:rsid w:val="00B8246D"/>
    <w:rsid w:val="00B826A6"/>
    <w:rsid w:val="00B829FF"/>
    <w:rsid w:val="00B82AF2"/>
    <w:rsid w:val="00B8370A"/>
    <w:rsid w:val="00B8384B"/>
    <w:rsid w:val="00B8395F"/>
    <w:rsid w:val="00B85E6E"/>
    <w:rsid w:val="00B862B2"/>
    <w:rsid w:val="00B86379"/>
    <w:rsid w:val="00B865AD"/>
    <w:rsid w:val="00B86889"/>
    <w:rsid w:val="00B86B68"/>
    <w:rsid w:val="00B871C3"/>
    <w:rsid w:val="00B9045E"/>
    <w:rsid w:val="00B90FB0"/>
    <w:rsid w:val="00B91477"/>
    <w:rsid w:val="00B91753"/>
    <w:rsid w:val="00B91B5C"/>
    <w:rsid w:val="00B92282"/>
    <w:rsid w:val="00B94432"/>
    <w:rsid w:val="00B94790"/>
    <w:rsid w:val="00B954F4"/>
    <w:rsid w:val="00B955CD"/>
    <w:rsid w:val="00B96387"/>
    <w:rsid w:val="00B96A68"/>
    <w:rsid w:val="00BA05AE"/>
    <w:rsid w:val="00BA0C0A"/>
    <w:rsid w:val="00BA1807"/>
    <w:rsid w:val="00BA1E14"/>
    <w:rsid w:val="00BA2531"/>
    <w:rsid w:val="00BA2908"/>
    <w:rsid w:val="00BA31CB"/>
    <w:rsid w:val="00BA3935"/>
    <w:rsid w:val="00BA42B0"/>
    <w:rsid w:val="00BA44A3"/>
    <w:rsid w:val="00BA5DE4"/>
    <w:rsid w:val="00BA6AC3"/>
    <w:rsid w:val="00BA6CC4"/>
    <w:rsid w:val="00BA6E62"/>
    <w:rsid w:val="00BB01EF"/>
    <w:rsid w:val="00BB0B8A"/>
    <w:rsid w:val="00BB0E77"/>
    <w:rsid w:val="00BB16CE"/>
    <w:rsid w:val="00BB2723"/>
    <w:rsid w:val="00BB2D13"/>
    <w:rsid w:val="00BB343A"/>
    <w:rsid w:val="00BB4223"/>
    <w:rsid w:val="00BB4667"/>
    <w:rsid w:val="00BB466E"/>
    <w:rsid w:val="00BB59EF"/>
    <w:rsid w:val="00BB625C"/>
    <w:rsid w:val="00BB6E8F"/>
    <w:rsid w:val="00BB7F6B"/>
    <w:rsid w:val="00BC0936"/>
    <w:rsid w:val="00BC0A43"/>
    <w:rsid w:val="00BC108F"/>
    <w:rsid w:val="00BC11E9"/>
    <w:rsid w:val="00BC13B5"/>
    <w:rsid w:val="00BC2E3A"/>
    <w:rsid w:val="00BC49F1"/>
    <w:rsid w:val="00BC4F5D"/>
    <w:rsid w:val="00BC53BE"/>
    <w:rsid w:val="00BC544C"/>
    <w:rsid w:val="00BC59F9"/>
    <w:rsid w:val="00BC6EC7"/>
    <w:rsid w:val="00BC7B2C"/>
    <w:rsid w:val="00BD079E"/>
    <w:rsid w:val="00BD0E94"/>
    <w:rsid w:val="00BD100D"/>
    <w:rsid w:val="00BD2A01"/>
    <w:rsid w:val="00BD41E6"/>
    <w:rsid w:val="00BD4A19"/>
    <w:rsid w:val="00BD536C"/>
    <w:rsid w:val="00BD5688"/>
    <w:rsid w:val="00BD5E18"/>
    <w:rsid w:val="00BD6786"/>
    <w:rsid w:val="00BE10C2"/>
    <w:rsid w:val="00BE16AF"/>
    <w:rsid w:val="00BE1D73"/>
    <w:rsid w:val="00BE20B5"/>
    <w:rsid w:val="00BE39F4"/>
    <w:rsid w:val="00BE4777"/>
    <w:rsid w:val="00BE51DA"/>
    <w:rsid w:val="00BE5C73"/>
    <w:rsid w:val="00BE5EB9"/>
    <w:rsid w:val="00BE6199"/>
    <w:rsid w:val="00BE6A87"/>
    <w:rsid w:val="00BE7276"/>
    <w:rsid w:val="00BE765A"/>
    <w:rsid w:val="00BE79BA"/>
    <w:rsid w:val="00BE7A31"/>
    <w:rsid w:val="00BF0328"/>
    <w:rsid w:val="00BF0C76"/>
    <w:rsid w:val="00BF1D16"/>
    <w:rsid w:val="00BF1E7A"/>
    <w:rsid w:val="00BF2A10"/>
    <w:rsid w:val="00BF3560"/>
    <w:rsid w:val="00BF3A97"/>
    <w:rsid w:val="00BF3D52"/>
    <w:rsid w:val="00BF3D5D"/>
    <w:rsid w:val="00BF3E68"/>
    <w:rsid w:val="00BF3FA3"/>
    <w:rsid w:val="00BF4AB4"/>
    <w:rsid w:val="00BF5593"/>
    <w:rsid w:val="00BF597B"/>
    <w:rsid w:val="00BF60DD"/>
    <w:rsid w:val="00BF6320"/>
    <w:rsid w:val="00BF6D39"/>
    <w:rsid w:val="00BF6F21"/>
    <w:rsid w:val="00BF7503"/>
    <w:rsid w:val="00BF7634"/>
    <w:rsid w:val="00BF7A1E"/>
    <w:rsid w:val="00BF7AD1"/>
    <w:rsid w:val="00C00717"/>
    <w:rsid w:val="00C00DFF"/>
    <w:rsid w:val="00C01583"/>
    <w:rsid w:val="00C015F7"/>
    <w:rsid w:val="00C0313D"/>
    <w:rsid w:val="00C03D2A"/>
    <w:rsid w:val="00C0422F"/>
    <w:rsid w:val="00C0466F"/>
    <w:rsid w:val="00C05530"/>
    <w:rsid w:val="00C05664"/>
    <w:rsid w:val="00C05BBA"/>
    <w:rsid w:val="00C06B38"/>
    <w:rsid w:val="00C06F24"/>
    <w:rsid w:val="00C06F38"/>
    <w:rsid w:val="00C10027"/>
    <w:rsid w:val="00C1033A"/>
    <w:rsid w:val="00C10B83"/>
    <w:rsid w:val="00C10ECD"/>
    <w:rsid w:val="00C127BD"/>
    <w:rsid w:val="00C1326B"/>
    <w:rsid w:val="00C1410C"/>
    <w:rsid w:val="00C152A3"/>
    <w:rsid w:val="00C15A9F"/>
    <w:rsid w:val="00C16A9F"/>
    <w:rsid w:val="00C16B53"/>
    <w:rsid w:val="00C17390"/>
    <w:rsid w:val="00C17666"/>
    <w:rsid w:val="00C1776B"/>
    <w:rsid w:val="00C21296"/>
    <w:rsid w:val="00C21A0C"/>
    <w:rsid w:val="00C21AB0"/>
    <w:rsid w:val="00C227EC"/>
    <w:rsid w:val="00C22B5C"/>
    <w:rsid w:val="00C23BED"/>
    <w:rsid w:val="00C24220"/>
    <w:rsid w:val="00C245B5"/>
    <w:rsid w:val="00C24B21"/>
    <w:rsid w:val="00C24C27"/>
    <w:rsid w:val="00C25515"/>
    <w:rsid w:val="00C260EF"/>
    <w:rsid w:val="00C26681"/>
    <w:rsid w:val="00C26C87"/>
    <w:rsid w:val="00C27881"/>
    <w:rsid w:val="00C27BB5"/>
    <w:rsid w:val="00C30295"/>
    <w:rsid w:val="00C30A37"/>
    <w:rsid w:val="00C32FED"/>
    <w:rsid w:val="00C33002"/>
    <w:rsid w:val="00C330EE"/>
    <w:rsid w:val="00C33139"/>
    <w:rsid w:val="00C332A2"/>
    <w:rsid w:val="00C33365"/>
    <w:rsid w:val="00C3355B"/>
    <w:rsid w:val="00C34113"/>
    <w:rsid w:val="00C3491C"/>
    <w:rsid w:val="00C355A9"/>
    <w:rsid w:val="00C36E91"/>
    <w:rsid w:val="00C37433"/>
    <w:rsid w:val="00C37C86"/>
    <w:rsid w:val="00C37CE3"/>
    <w:rsid w:val="00C409EE"/>
    <w:rsid w:val="00C40E88"/>
    <w:rsid w:val="00C40F05"/>
    <w:rsid w:val="00C41168"/>
    <w:rsid w:val="00C4118E"/>
    <w:rsid w:val="00C414A3"/>
    <w:rsid w:val="00C415D3"/>
    <w:rsid w:val="00C41779"/>
    <w:rsid w:val="00C41958"/>
    <w:rsid w:val="00C420C7"/>
    <w:rsid w:val="00C42621"/>
    <w:rsid w:val="00C4307C"/>
    <w:rsid w:val="00C43F30"/>
    <w:rsid w:val="00C444AA"/>
    <w:rsid w:val="00C452D7"/>
    <w:rsid w:val="00C45BFA"/>
    <w:rsid w:val="00C4603B"/>
    <w:rsid w:val="00C474B6"/>
    <w:rsid w:val="00C507AC"/>
    <w:rsid w:val="00C5190B"/>
    <w:rsid w:val="00C51E95"/>
    <w:rsid w:val="00C52492"/>
    <w:rsid w:val="00C52CEE"/>
    <w:rsid w:val="00C541C8"/>
    <w:rsid w:val="00C5538A"/>
    <w:rsid w:val="00C56291"/>
    <w:rsid w:val="00C565DB"/>
    <w:rsid w:val="00C56801"/>
    <w:rsid w:val="00C57230"/>
    <w:rsid w:val="00C57438"/>
    <w:rsid w:val="00C57782"/>
    <w:rsid w:val="00C57ADA"/>
    <w:rsid w:val="00C57B1D"/>
    <w:rsid w:val="00C57E28"/>
    <w:rsid w:val="00C6035B"/>
    <w:rsid w:val="00C617AD"/>
    <w:rsid w:val="00C61DB2"/>
    <w:rsid w:val="00C61FB3"/>
    <w:rsid w:val="00C62029"/>
    <w:rsid w:val="00C63B78"/>
    <w:rsid w:val="00C63D6C"/>
    <w:rsid w:val="00C64580"/>
    <w:rsid w:val="00C6486E"/>
    <w:rsid w:val="00C6487F"/>
    <w:rsid w:val="00C654EE"/>
    <w:rsid w:val="00C655DF"/>
    <w:rsid w:val="00C668BA"/>
    <w:rsid w:val="00C67EF1"/>
    <w:rsid w:val="00C70FF3"/>
    <w:rsid w:val="00C7131E"/>
    <w:rsid w:val="00C71EC1"/>
    <w:rsid w:val="00C72F1F"/>
    <w:rsid w:val="00C749A6"/>
    <w:rsid w:val="00C76124"/>
    <w:rsid w:val="00C76493"/>
    <w:rsid w:val="00C7683B"/>
    <w:rsid w:val="00C77A6C"/>
    <w:rsid w:val="00C80689"/>
    <w:rsid w:val="00C80E0B"/>
    <w:rsid w:val="00C81655"/>
    <w:rsid w:val="00C81ED1"/>
    <w:rsid w:val="00C8229F"/>
    <w:rsid w:val="00C827D0"/>
    <w:rsid w:val="00C827E8"/>
    <w:rsid w:val="00C8325F"/>
    <w:rsid w:val="00C8421D"/>
    <w:rsid w:val="00C84409"/>
    <w:rsid w:val="00C8570D"/>
    <w:rsid w:val="00C86E60"/>
    <w:rsid w:val="00C8714F"/>
    <w:rsid w:val="00C87454"/>
    <w:rsid w:val="00C87557"/>
    <w:rsid w:val="00C87F42"/>
    <w:rsid w:val="00C9030B"/>
    <w:rsid w:val="00C90951"/>
    <w:rsid w:val="00C90D6A"/>
    <w:rsid w:val="00C91487"/>
    <w:rsid w:val="00C92D15"/>
    <w:rsid w:val="00C92D5D"/>
    <w:rsid w:val="00C92F59"/>
    <w:rsid w:val="00C94E5A"/>
    <w:rsid w:val="00C951A7"/>
    <w:rsid w:val="00C9769D"/>
    <w:rsid w:val="00C978C6"/>
    <w:rsid w:val="00CA09FD"/>
    <w:rsid w:val="00CA0CBE"/>
    <w:rsid w:val="00CA1294"/>
    <w:rsid w:val="00CA143D"/>
    <w:rsid w:val="00CA174F"/>
    <w:rsid w:val="00CA1EB9"/>
    <w:rsid w:val="00CA288A"/>
    <w:rsid w:val="00CA2897"/>
    <w:rsid w:val="00CA2FA7"/>
    <w:rsid w:val="00CA30DA"/>
    <w:rsid w:val="00CA3446"/>
    <w:rsid w:val="00CA34EB"/>
    <w:rsid w:val="00CA38A9"/>
    <w:rsid w:val="00CA3CC2"/>
    <w:rsid w:val="00CA3D12"/>
    <w:rsid w:val="00CA3E2D"/>
    <w:rsid w:val="00CA3E7C"/>
    <w:rsid w:val="00CA4148"/>
    <w:rsid w:val="00CA46F8"/>
    <w:rsid w:val="00CA515D"/>
    <w:rsid w:val="00CA5A25"/>
    <w:rsid w:val="00CA5C4D"/>
    <w:rsid w:val="00CA68CC"/>
    <w:rsid w:val="00CA77E8"/>
    <w:rsid w:val="00CA7862"/>
    <w:rsid w:val="00CA78C3"/>
    <w:rsid w:val="00CB0761"/>
    <w:rsid w:val="00CB0B9B"/>
    <w:rsid w:val="00CB0BCE"/>
    <w:rsid w:val="00CB0E16"/>
    <w:rsid w:val="00CB1B5D"/>
    <w:rsid w:val="00CB249D"/>
    <w:rsid w:val="00CB277D"/>
    <w:rsid w:val="00CB3320"/>
    <w:rsid w:val="00CB46E4"/>
    <w:rsid w:val="00CB598F"/>
    <w:rsid w:val="00CB59E1"/>
    <w:rsid w:val="00CB5D4D"/>
    <w:rsid w:val="00CB6607"/>
    <w:rsid w:val="00CB6A2A"/>
    <w:rsid w:val="00CB6A79"/>
    <w:rsid w:val="00CB6C00"/>
    <w:rsid w:val="00CB7729"/>
    <w:rsid w:val="00CC0D5C"/>
    <w:rsid w:val="00CC1177"/>
    <w:rsid w:val="00CC1C2D"/>
    <w:rsid w:val="00CC21FA"/>
    <w:rsid w:val="00CC2339"/>
    <w:rsid w:val="00CC237E"/>
    <w:rsid w:val="00CC3499"/>
    <w:rsid w:val="00CC3570"/>
    <w:rsid w:val="00CC3FC9"/>
    <w:rsid w:val="00CC4187"/>
    <w:rsid w:val="00CC478F"/>
    <w:rsid w:val="00CC4AED"/>
    <w:rsid w:val="00CC5683"/>
    <w:rsid w:val="00CC6927"/>
    <w:rsid w:val="00CC6A69"/>
    <w:rsid w:val="00CC6D3D"/>
    <w:rsid w:val="00CC7ABC"/>
    <w:rsid w:val="00CC7BBD"/>
    <w:rsid w:val="00CD02DD"/>
    <w:rsid w:val="00CD059F"/>
    <w:rsid w:val="00CD17D6"/>
    <w:rsid w:val="00CD1837"/>
    <w:rsid w:val="00CD1A95"/>
    <w:rsid w:val="00CD2F5A"/>
    <w:rsid w:val="00CD33B3"/>
    <w:rsid w:val="00CD4026"/>
    <w:rsid w:val="00CD4D5E"/>
    <w:rsid w:val="00CD5FAE"/>
    <w:rsid w:val="00CD61D3"/>
    <w:rsid w:val="00CD662D"/>
    <w:rsid w:val="00CD6989"/>
    <w:rsid w:val="00CD7D68"/>
    <w:rsid w:val="00CE042A"/>
    <w:rsid w:val="00CE06D9"/>
    <w:rsid w:val="00CE1FC6"/>
    <w:rsid w:val="00CE2151"/>
    <w:rsid w:val="00CE23A5"/>
    <w:rsid w:val="00CE2B44"/>
    <w:rsid w:val="00CE2DD8"/>
    <w:rsid w:val="00CE2DF7"/>
    <w:rsid w:val="00CE34FB"/>
    <w:rsid w:val="00CE4173"/>
    <w:rsid w:val="00CE53C4"/>
    <w:rsid w:val="00CE60F0"/>
    <w:rsid w:val="00CE626D"/>
    <w:rsid w:val="00CE658D"/>
    <w:rsid w:val="00CE7308"/>
    <w:rsid w:val="00CF026A"/>
    <w:rsid w:val="00CF02DD"/>
    <w:rsid w:val="00CF0918"/>
    <w:rsid w:val="00CF15EC"/>
    <w:rsid w:val="00CF2CE6"/>
    <w:rsid w:val="00CF2D72"/>
    <w:rsid w:val="00CF330F"/>
    <w:rsid w:val="00CF39FE"/>
    <w:rsid w:val="00CF56A6"/>
    <w:rsid w:val="00CF5EF6"/>
    <w:rsid w:val="00CF616C"/>
    <w:rsid w:val="00CF6D19"/>
    <w:rsid w:val="00CF6FEE"/>
    <w:rsid w:val="00CF7653"/>
    <w:rsid w:val="00D00CB4"/>
    <w:rsid w:val="00D00DDD"/>
    <w:rsid w:val="00D0128D"/>
    <w:rsid w:val="00D02C7E"/>
    <w:rsid w:val="00D030E1"/>
    <w:rsid w:val="00D037C2"/>
    <w:rsid w:val="00D04602"/>
    <w:rsid w:val="00D04C51"/>
    <w:rsid w:val="00D050D0"/>
    <w:rsid w:val="00D053AF"/>
    <w:rsid w:val="00D05926"/>
    <w:rsid w:val="00D05C16"/>
    <w:rsid w:val="00D05D5B"/>
    <w:rsid w:val="00D06079"/>
    <w:rsid w:val="00D06846"/>
    <w:rsid w:val="00D0694C"/>
    <w:rsid w:val="00D07440"/>
    <w:rsid w:val="00D075BF"/>
    <w:rsid w:val="00D07E0B"/>
    <w:rsid w:val="00D103F0"/>
    <w:rsid w:val="00D10C68"/>
    <w:rsid w:val="00D1174D"/>
    <w:rsid w:val="00D1186D"/>
    <w:rsid w:val="00D11A3B"/>
    <w:rsid w:val="00D12146"/>
    <w:rsid w:val="00D131C5"/>
    <w:rsid w:val="00D139C5"/>
    <w:rsid w:val="00D15E14"/>
    <w:rsid w:val="00D17B1E"/>
    <w:rsid w:val="00D21BDA"/>
    <w:rsid w:val="00D21E5C"/>
    <w:rsid w:val="00D225BC"/>
    <w:rsid w:val="00D23B29"/>
    <w:rsid w:val="00D23CE0"/>
    <w:rsid w:val="00D23D6B"/>
    <w:rsid w:val="00D23E3F"/>
    <w:rsid w:val="00D2432F"/>
    <w:rsid w:val="00D24A7C"/>
    <w:rsid w:val="00D27410"/>
    <w:rsid w:val="00D27C20"/>
    <w:rsid w:val="00D30817"/>
    <w:rsid w:val="00D30902"/>
    <w:rsid w:val="00D3124B"/>
    <w:rsid w:val="00D31557"/>
    <w:rsid w:val="00D32529"/>
    <w:rsid w:val="00D32694"/>
    <w:rsid w:val="00D328FF"/>
    <w:rsid w:val="00D3290B"/>
    <w:rsid w:val="00D32E18"/>
    <w:rsid w:val="00D34F1A"/>
    <w:rsid w:val="00D35161"/>
    <w:rsid w:val="00D366BD"/>
    <w:rsid w:val="00D36B39"/>
    <w:rsid w:val="00D36E39"/>
    <w:rsid w:val="00D374B6"/>
    <w:rsid w:val="00D37779"/>
    <w:rsid w:val="00D37A50"/>
    <w:rsid w:val="00D37FFE"/>
    <w:rsid w:val="00D401C4"/>
    <w:rsid w:val="00D40325"/>
    <w:rsid w:val="00D40BF2"/>
    <w:rsid w:val="00D40E3A"/>
    <w:rsid w:val="00D41131"/>
    <w:rsid w:val="00D42155"/>
    <w:rsid w:val="00D42425"/>
    <w:rsid w:val="00D424FA"/>
    <w:rsid w:val="00D426BF"/>
    <w:rsid w:val="00D43081"/>
    <w:rsid w:val="00D43E83"/>
    <w:rsid w:val="00D43EA5"/>
    <w:rsid w:val="00D44951"/>
    <w:rsid w:val="00D44EA7"/>
    <w:rsid w:val="00D44FB6"/>
    <w:rsid w:val="00D45002"/>
    <w:rsid w:val="00D451EA"/>
    <w:rsid w:val="00D4561F"/>
    <w:rsid w:val="00D457AF"/>
    <w:rsid w:val="00D45BD8"/>
    <w:rsid w:val="00D461C1"/>
    <w:rsid w:val="00D47A5A"/>
    <w:rsid w:val="00D47C04"/>
    <w:rsid w:val="00D50470"/>
    <w:rsid w:val="00D50CFD"/>
    <w:rsid w:val="00D510DD"/>
    <w:rsid w:val="00D51432"/>
    <w:rsid w:val="00D51B6B"/>
    <w:rsid w:val="00D51C81"/>
    <w:rsid w:val="00D52A75"/>
    <w:rsid w:val="00D530BE"/>
    <w:rsid w:val="00D530C6"/>
    <w:rsid w:val="00D5311B"/>
    <w:rsid w:val="00D532E5"/>
    <w:rsid w:val="00D533A7"/>
    <w:rsid w:val="00D54C9B"/>
    <w:rsid w:val="00D54FC9"/>
    <w:rsid w:val="00D556CC"/>
    <w:rsid w:val="00D55752"/>
    <w:rsid w:val="00D55B8B"/>
    <w:rsid w:val="00D56005"/>
    <w:rsid w:val="00D56840"/>
    <w:rsid w:val="00D57B64"/>
    <w:rsid w:val="00D57F75"/>
    <w:rsid w:val="00D60287"/>
    <w:rsid w:val="00D60316"/>
    <w:rsid w:val="00D60AB9"/>
    <w:rsid w:val="00D60CEA"/>
    <w:rsid w:val="00D6134C"/>
    <w:rsid w:val="00D628A9"/>
    <w:rsid w:val="00D62ADB"/>
    <w:rsid w:val="00D62ADF"/>
    <w:rsid w:val="00D64B59"/>
    <w:rsid w:val="00D65A22"/>
    <w:rsid w:val="00D67958"/>
    <w:rsid w:val="00D67D88"/>
    <w:rsid w:val="00D67E35"/>
    <w:rsid w:val="00D70F66"/>
    <w:rsid w:val="00D710D6"/>
    <w:rsid w:val="00D71147"/>
    <w:rsid w:val="00D725E1"/>
    <w:rsid w:val="00D72AFF"/>
    <w:rsid w:val="00D72BC1"/>
    <w:rsid w:val="00D73501"/>
    <w:rsid w:val="00D73D5E"/>
    <w:rsid w:val="00D742D7"/>
    <w:rsid w:val="00D74875"/>
    <w:rsid w:val="00D75150"/>
    <w:rsid w:val="00D751DE"/>
    <w:rsid w:val="00D75FD7"/>
    <w:rsid w:val="00D76F95"/>
    <w:rsid w:val="00D8040D"/>
    <w:rsid w:val="00D80C9C"/>
    <w:rsid w:val="00D810B9"/>
    <w:rsid w:val="00D814B0"/>
    <w:rsid w:val="00D820F6"/>
    <w:rsid w:val="00D831BC"/>
    <w:rsid w:val="00D83889"/>
    <w:rsid w:val="00D83C85"/>
    <w:rsid w:val="00D83D73"/>
    <w:rsid w:val="00D84981"/>
    <w:rsid w:val="00D84C7D"/>
    <w:rsid w:val="00D85672"/>
    <w:rsid w:val="00D8594D"/>
    <w:rsid w:val="00D85B18"/>
    <w:rsid w:val="00D85D1B"/>
    <w:rsid w:val="00D863FC"/>
    <w:rsid w:val="00D86F6A"/>
    <w:rsid w:val="00D87021"/>
    <w:rsid w:val="00D91013"/>
    <w:rsid w:val="00D9160C"/>
    <w:rsid w:val="00D918DD"/>
    <w:rsid w:val="00D92220"/>
    <w:rsid w:val="00D9323A"/>
    <w:rsid w:val="00D932C1"/>
    <w:rsid w:val="00D93AE7"/>
    <w:rsid w:val="00D948BA"/>
    <w:rsid w:val="00D949C2"/>
    <w:rsid w:val="00D9543B"/>
    <w:rsid w:val="00D956AD"/>
    <w:rsid w:val="00D967C4"/>
    <w:rsid w:val="00D96D9A"/>
    <w:rsid w:val="00DA01C4"/>
    <w:rsid w:val="00DA0251"/>
    <w:rsid w:val="00DA1222"/>
    <w:rsid w:val="00DA14A5"/>
    <w:rsid w:val="00DA1973"/>
    <w:rsid w:val="00DA1DDF"/>
    <w:rsid w:val="00DA29C8"/>
    <w:rsid w:val="00DA2C63"/>
    <w:rsid w:val="00DA3868"/>
    <w:rsid w:val="00DA4152"/>
    <w:rsid w:val="00DA4828"/>
    <w:rsid w:val="00DA62D7"/>
    <w:rsid w:val="00DA62E6"/>
    <w:rsid w:val="00DA682E"/>
    <w:rsid w:val="00DA6947"/>
    <w:rsid w:val="00DA786E"/>
    <w:rsid w:val="00DA7FF8"/>
    <w:rsid w:val="00DB0481"/>
    <w:rsid w:val="00DB0802"/>
    <w:rsid w:val="00DB0894"/>
    <w:rsid w:val="00DB0BED"/>
    <w:rsid w:val="00DB14E2"/>
    <w:rsid w:val="00DB1A61"/>
    <w:rsid w:val="00DB212B"/>
    <w:rsid w:val="00DB42A5"/>
    <w:rsid w:val="00DB5AC0"/>
    <w:rsid w:val="00DB5BC2"/>
    <w:rsid w:val="00DB61C3"/>
    <w:rsid w:val="00DB6BCF"/>
    <w:rsid w:val="00DB7154"/>
    <w:rsid w:val="00DB7F24"/>
    <w:rsid w:val="00DC0741"/>
    <w:rsid w:val="00DC12BE"/>
    <w:rsid w:val="00DC1637"/>
    <w:rsid w:val="00DC16BA"/>
    <w:rsid w:val="00DC16F7"/>
    <w:rsid w:val="00DC2241"/>
    <w:rsid w:val="00DC23DC"/>
    <w:rsid w:val="00DC2435"/>
    <w:rsid w:val="00DC24E4"/>
    <w:rsid w:val="00DC2787"/>
    <w:rsid w:val="00DC4191"/>
    <w:rsid w:val="00DC4D57"/>
    <w:rsid w:val="00DC5763"/>
    <w:rsid w:val="00DC5B2C"/>
    <w:rsid w:val="00DC5C7C"/>
    <w:rsid w:val="00DC622C"/>
    <w:rsid w:val="00DD117E"/>
    <w:rsid w:val="00DD151D"/>
    <w:rsid w:val="00DD18DC"/>
    <w:rsid w:val="00DD2CC0"/>
    <w:rsid w:val="00DD36EB"/>
    <w:rsid w:val="00DD3A40"/>
    <w:rsid w:val="00DD3C6F"/>
    <w:rsid w:val="00DD3E14"/>
    <w:rsid w:val="00DD41D7"/>
    <w:rsid w:val="00DD45D7"/>
    <w:rsid w:val="00DD48A7"/>
    <w:rsid w:val="00DD4B90"/>
    <w:rsid w:val="00DD568C"/>
    <w:rsid w:val="00DD5BAD"/>
    <w:rsid w:val="00DD5FE2"/>
    <w:rsid w:val="00DD717D"/>
    <w:rsid w:val="00DE051B"/>
    <w:rsid w:val="00DE0E9A"/>
    <w:rsid w:val="00DE26B2"/>
    <w:rsid w:val="00DE29FF"/>
    <w:rsid w:val="00DE3015"/>
    <w:rsid w:val="00DE31BB"/>
    <w:rsid w:val="00DE3DD0"/>
    <w:rsid w:val="00DE42B9"/>
    <w:rsid w:val="00DE43A9"/>
    <w:rsid w:val="00DE4425"/>
    <w:rsid w:val="00DE5107"/>
    <w:rsid w:val="00DE56AC"/>
    <w:rsid w:val="00DE5BFF"/>
    <w:rsid w:val="00DE64B1"/>
    <w:rsid w:val="00DE69CA"/>
    <w:rsid w:val="00DE6C13"/>
    <w:rsid w:val="00DE6C3C"/>
    <w:rsid w:val="00DE6CC1"/>
    <w:rsid w:val="00DE7278"/>
    <w:rsid w:val="00DE7324"/>
    <w:rsid w:val="00DF0C79"/>
    <w:rsid w:val="00DF14E7"/>
    <w:rsid w:val="00DF15C0"/>
    <w:rsid w:val="00DF3BBF"/>
    <w:rsid w:val="00DF44D4"/>
    <w:rsid w:val="00DF4950"/>
    <w:rsid w:val="00DF5342"/>
    <w:rsid w:val="00DF59A1"/>
    <w:rsid w:val="00DF5A4A"/>
    <w:rsid w:val="00DF656C"/>
    <w:rsid w:val="00DF69EB"/>
    <w:rsid w:val="00DF759D"/>
    <w:rsid w:val="00E008F6"/>
    <w:rsid w:val="00E010E6"/>
    <w:rsid w:val="00E0125F"/>
    <w:rsid w:val="00E0127E"/>
    <w:rsid w:val="00E024B5"/>
    <w:rsid w:val="00E040CF"/>
    <w:rsid w:val="00E040D4"/>
    <w:rsid w:val="00E04C8F"/>
    <w:rsid w:val="00E04F7F"/>
    <w:rsid w:val="00E05AC8"/>
    <w:rsid w:val="00E06847"/>
    <w:rsid w:val="00E07630"/>
    <w:rsid w:val="00E07878"/>
    <w:rsid w:val="00E10296"/>
    <w:rsid w:val="00E11434"/>
    <w:rsid w:val="00E12643"/>
    <w:rsid w:val="00E133AE"/>
    <w:rsid w:val="00E143AB"/>
    <w:rsid w:val="00E147D1"/>
    <w:rsid w:val="00E15241"/>
    <w:rsid w:val="00E15C8E"/>
    <w:rsid w:val="00E16954"/>
    <w:rsid w:val="00E16D40"/>
    <w:rsid w:val="00E172FD"/>
    <w:rsid w:val="00E17863"/>
    <w:rsid w:val="00E17876"/>
    <w:rsid w:val="00E17A96"/>
    <w:rsid w:val="00E17DDE"/>
    <w:rsid w:val="00E2099F"/>
    <w:rsid w:val="00E20ADA"/>
    <w:rsid w:val="00E21414"/>
    <w:rsid w:val="00E23276"/>
    <w:rsid w:val="00E23536"/>
    <w:rsid w:val="00E2406D"/>
    <w:rsid w:val="00E251B0"/>
    <w:rsid w:val="00E25354"/>
    <w:rsid w:val="00E2551C"/>
    <w:rsid w:val="00E2581D"/>
    <w:rsid w:val="00E25CC6"/>
    <w:rsid w:val="00E25DED"/>
    <w:rsid w:val="00E25E94"/>
    <w:rsid w:val="00E27075"/>
    <w:rsid w:val="00E275EB"/>
    <w:rsid w:val="00E3004B"/>
    <w:rsid w:val="00E316BA"/>
    <w:rsid w:val="00E3212A"/>
    <w:rsid w:val="00E322F2"/>
    <w:rsid w:val="00E32449"/>
    <w:rsid w:val="00E33338"/>
    <w:rsid w:val="00E337C3"/>
    <w:rsid w:val="00E33AC9"/>
    <w:rsid w:val="00E3476F"/>
    <w:rsid w:val="00E34F39"/>
    <w:rsid w:val="00E350C9"/>
    <w:rsid w:val="00E363C0"/>
    <w:rsid w:val="00E36985"/>
    <w:rsid w:val="00E3729A"/>
    <w:rsid w:val="00E41784"/>
    <w:rsid w:val="00E42E08"/>
    <w:rsid w:val="00E43067"/>
    <w:rsid w:val="00E4340E"/>
    <w:rsid w:val="00E4349B"/>
    <w:rsid w:val="00E44216"/>
    <w:rsid w:val="00E44575"/>
    <w:rsid w:val="00E44701"/>
    <w:rsid w:val="00E4489A"/>
    <w:rsid w:val="00E46650"/>
    <w:rsid w:val="00E503E8"/>
    <w:rsid w:val="00E508A8"/>
    <w:rsid w:val="00E51CA2"/>
    <w:rsid w:val="00E51DA6"/>
    <w:rsid w:val="00E51E06"/>
    <w:rsid w:val="00E5222F"/>
    <w:rsid w:val="00E52438"/>
    <w:rsid w:val="00E52EA0"/>
    <w:rsid w:val="00E5305E"/>
    <w:rsid w:val="00E539BF"/>
    <w:rsid w:val="00E56611"/>
    <w:rsid w:val="00E56FA3"/>
    <w:rsid w:val="00E57841"/>
    <w:rsid w:val="00E61154"/>
    <w:rsid w:val="00E61289"/>
    <w:rsid w:val="00E617CA"/>
    <w:rsid w:val="00E61F5A"/>
    <w:rsid w:val="00E62A33"/>
    <w:rsid w:val="00E634BD"/>
    <w:rsid w:val="00E6379C"/>
    <w:rsid w:val="00E641A0"/>
    <w:rsid w:val="00E64347"/>
    <w:rsid w:val="00E643ED"/>
    <w:rsid w:val="00E644F8"/>
    <w:rsid w:val="00E649BE"/>
    <w:rsid w:val="00E64A58"/>
    <w:rsid w:val="00E65018"/>
    <w:rsid w:val="00E65503"/>
    <w:rsid w:val="00E655DB"/>
    <w:rsid w:val="00E65EA5"/>
    <w:rsid w:val="00E66E0E"/>
    <w:rsid w:val="00E67C91"/>
    <w:rsid w:val="00E704EF"/>
    <w:rsid w:val="00E7079B"/>
    <w:rsid w:val="00E711C1"/>
    <w:rsid w:val="00E72C94"/>
    <w:rsid w:val="00E736B3"/>
    <w:rsid w:val="00E74117"/>
    <w:rsid w:val="00E7454B"/>
    <w:rsid w:val="00E7522E"/>
    <w:rsid w:val="00E75561"/>
    <w:rsid w:val="00E75945"/>
    <w:rsid w:val="00E767C5"/>
    <w:rsid w:val="00E76EF6"/>
    <w:rsid w:val="00E76FC7"/>
    <w:rsid w:val="00E77C4C"/>
    <w:rsid w:val="00E80A67"/>
    <w:rsid w:val="00E813DD"/>
    <w:rsid w:val="00E8140F"/>
    <w:rsid w:val="00E816FF"/>
    <w:rsid w:val="00E8263E"/>
    <w:rsid w:val="00E8293E"/>
    <w:rsid w:val="00E833F3"/>
    <w:rsid w:val="00E837F7"/>
    <w:rsid w:val="00E83956"/>
    <w:rsid w:val="00E84B5A"/>
    <w:rsid w:val="00E84C22"/>
    <w:rsid w:val="00E86E3A"/>
    <w:rsid w:val="00E878B3"/>
    <w:rsid w:val="00E90AB7"/>
    <w:rsid w:val="00E923B6"/>
    <w:rsid w:val="00E92463"/>
    <w:rsid w:val="00E94CEB"/>
    <w:rsid w:val="00E94D40"/>
    <w:rsid w:val="00E94D9E"/>
    <w:rsid w:val="00E95216"/>
    <w:rsid w:val="00E95264"/>
    <w:rsid w:val="00E95531"/>
    <w:rsid w:val="00E95BFE"/>
    <w:rsid w:val="00E95C12"/>
    <w:rsid w:val="00E96B76"/>
    <w:rsid w:val="00E96D98"/>
    <w:rsid w:val="00E96E1F"/>
    <w:rsid w:val="00E9709F"/>
    <w:rsid w:val="00E97746"/>
    <w:rsid w:val="00EA17A6"/>
    <w:rsid w:val="00EA2386"/>
    <w:rsid w:val="00EA2481"/>
    <w:rsid w:val="00EA2586"/>
    <w:rsid w:val="00EA286C"/>
    <w:rsid w:val="00EA3A1E"/>
    <w:rsid w:val="00EA3CE6"/>
    <w:rsid w:val="00EA562C"/>
    <w:rsid w:val="00EA6896"/>
    <w:rsid w:val="00EA7CB1"/>
    <w:rsid w:val="00EB0DA4"/>
    <w:rsid w:val="00EB1204"/>
    <w:rsid w:val="00EB15B2"/>
    <w:rsid w:val="00EB2DF7"/>
    <w:rsid w:val="00EB2ED6"/>
    <w:rsid w:val="00EB2F91"/>
    <w:rsid w:val="00EB35DF"/>
    <w:rsid w:val="00EB4C97"/>
    <w:rsid w:val="00EB72A2"/>
    <w:rsid w:val="00EC0003"/>
    <w:rsid w:val="00EC022E"/>
    <w:rsid w:val="00EC0CA9"/>
    <w:rsid w:val="00EC1783"/>
    <w:rsid w:val="00EC1AA2"/>
    <w:rsid w:val="00EC1C0D"/>
    <w:rsid w:val="00EC1E62"/>
    <w:rsid w:val="00EC240E"/>
    <w:rsid w:val="00EC27BC"/>
    <w:rsid w:val="00EC27F4"/>
    <w:rsid w:val="00EC2E8C"/>
    <w:rsid w:val="00EC3367"/>
    <w:rsid w:val="00EC389F"/>
    <w:rsid w:val="00EC3B4B"/>
    <w:rsid w:val="00EC4422"/>
    <w:rsid w:val="00EC586B"/>
    <w:rsid w:val="00EC5DC9"/>
    <w:rsid w:val="00EC7627"/>
    <w:rsid w:val="00EC7759"/>
    <w:rsid w:val="00ED04D9"/>
    <w:rsid w:val="00ED06FA"/>
    <w:rsid w:val="00ED0D33"/>
    <w:rsid w:val="00ED1071"/>
    <w:rsid w:val="00ED12A7"/>
    <w:rsid w:val="00ED1605"/>
    <w:rsid w:val="00ED16AA"/>
    <w:rsid w:val="00ED19CA"/>
    <w:rsid w:val="00ED2426"/>
    <w:rsid w:val="00ED2978"/>
    <w:rsid w:val="00ED393F"/>
    <w:rsid w:val="00ED3B70"/>
    <w:rsid w:val="00ED3BD3"/>
    <w:rsid w:val="00ED3BD7"/>
    <w:rsid w:val="00ED4683"/>
    <w:rsid w:val="00ED4EE5"/>
    <w:rsid w:val="00ED6590"/>
    <w:rsid w:val="00ED6857"/>
    <w:rsid w:val="00ED6B38"/>
    <w:rsid w:val="00ED7120"/>
    <w:rsid w:val="00ED7E53"/>
    <w:rsid w:val="00EE0F40"/>
    <w:rsid w:val="00EE1487"/>
    <w:rsid w:val="00EE158F"/>
    <w:rsid w:val="00EE1C85"/>
    <w:rsid w:val="00EE2209"/>
    <w:rsid w:val="00EE3B9F"/>
    <w:rsid w:val="00EE3CBC"/>
    <w:rsid w:val="00EE466F"/>
    <w:rsid w:val="00EE483B"/>
    <w:rsid w:val="00EE4B90"/>
    <w:rsid w:val="00EE4E89"/>
    <w:rsid w:val="00EE51B7"/>
    <w:rsid w:val="00EE535D"/>
    <w:rsid w:val="00EE57EE"/>
    <w:rsid w:val="00EE6C42"/>
    <w:rsid w:val="00EE7145"/>
    <w:rsid w:val="00EF1603"/>
    <w:rsid w:val="00EF225B"/>
    <w:rsid w:val="00EF2A1A"/>
    <w:rsid w:val="00EF36F8"/>
    <w:rsid w:val="00EF38CD"/>
    <w:rsid w:val="00EF3943"/>
    <w:rsid w:val="00EF3DBC"/>
    <w:rsid w:val="00EF4163"/>
    <w:rsid w:val="00EF46AE"/>
    <w:rsid w:val="00EF4AF0"/>
    <w:rsid w:val="00EF53C6"/>
    <w:rsid w:val="00EF56E1"/>
    <w:rsid w:val="00EF588A"/>
    <w:rsid w:val="00EF639E"/>
    <w:rsid w:val="00EF63A5"/>
    <w:rsid w:val="00EF7348"/>
    <w:rsid w:val="00EF7E14"/>
    <w:rsid w:val="00F01B26"/>
    <w:rsid w:val="00F0236D"/>
    <w:rsid w:val="00F029B1"/>
    <w:rsid w:val="00F03BF8"/>
    <w:rsid w:val="00F047AF"/>
    <w:rsid w:val="00F04A45"/>
    <w:rsid w:val="00F0516B"/>
    <w:rsid w:val="00F051D8"/>
    <w:rsid w:val="00F05B7F"/>
    <w:rsid w:val="00F0645F"/>
    <w:rsid w:val="00F06F8D"/>
    <w:rsid w:val="00F07E8A"/>
    <w:rsid w:val="00F07EF2"/>
    <w:rsid w:val="00F1163D"/>
    <w:rsid w:val="00F11ADC"/>
    <w:rsid w:val="00F12D29"/>
    <w:rsid w:val="00F13677"/>
    <w:rsid w:val="00F137FD"/>
    <w:rsid w:val="00F13F1A"/>
    <w:rsid w:val="00F14450"/>
    <w:rsid w:val="00F155B6"/>
    <w:rsid w:val="00F16343"/>
    <w:rsid w:val="00F16598"/>
    <w:rsid w:val="00F17C35"/>
    <w:rsid w:val="00F20CDE"/>
    <w:rsid w:val="00F22BC7"/>
    <w:rsid w:val="00F23B2B"/>
    <w:rsid w:val="00F23BBE"/>
    <w:rsid w:val="00F2471B"/>
    <w:rsid w:val="00F24E0F"/>
    <w:rsid w:val="00F2639F"/>
    <w:rsid w:val="00F26465"/>
    <w:rsid w:val="00F26F82"/>
    <w:rsid w:val="00F26FBE"/>
    <w:rsid w:val="00F27AC4"/>
    <w:rsid w:val="00F3065D"/>
    <w:rsid w:val="00F31018"/>
    <w:rsid w:val="00F315E5"/>
    <w:rsid w:val="00F31CB3"/>
    <w:rsid w:val="00F31D42"/>
    <w:rsid w:val="00F328D7"/>
    <w:rsid w:val="00F336E5"/>
    <w:rsid w:val="00F34161"/>
    <w:rsid w:val="00F344F5"/>
    <w:rsid w:val="00F344F9"/>
    <w:rsid w:val="00F345A6"/>
    <w:rsid w:val="00F34E19"/>
    <w:rsid w:val="00F35DFE"/>
    <w:rsid w:val="00F36173"/>
    <w:rsid w:val="00F361D5"/>
    <w:rsid w:val="00F3712F"/>
    <w:rsid w:val="00F40055"/>
    <w:rsid w:val="00F40A41"/>
    <w:rsid w:val="00F41301"/>
    <w:rsid w:val="00F41672"/>
    <w:rsid w:val="00F423BB"/>
    <w:rsid w:val="00F42D30"/>
    <w:rsid w:val="00F43567"/>
    <w:rsid w:val="00F43D59"/>
    <w:rsid w:val="00F44114"/>
    <w:rsid w:val="00F44D8D"/>
    <w:rsid w:val="00F45200"/>
    <w:rsid w:val="00F4655B"/>
    <w:rsid w:val="00F466BA"/>
    <w:rsid w:val="00F46B8D"/>
    <w:rsid w:val="00F4756B"/>
    <w:rsid w:val="00F475F0"/>
    <w:rsid w:val="00F502B7"/>
    <w:rsid w:val="00F50B51"/>
    <w:rsid w:val="00F519F5"/>
    <w:rsid w:val="00F5207B"/>
    <w:rsid w:val="00F52355"/>
    <w:rsid w:val="00F527B4"/>
    <w:rsid w:val="00F533F8"/>
    <w:rsid w:val="00F53464"/>
    <w:rsid w:val="00F544A8"/>
    <w:rsid w:val="00F54CCD"/>
    <w:rsid w:val="00F561B4"/>
    <w:rsid w:val="00F60DB7"/>
    <w:rsid w:val="00F61139"/>
    <w:rsid w:val="00F6116C"/>
    <w:rsid w:val="00F61BEF"/>
    <w:rsid w:val="00F62478"/>
    <w:rsid w:val="00F6334B"/>
    <w:rsid w:val="00F636AD"/>
    <w:rsid w:val="00F641D5"/>
    <w:rsid w:val="00F65435"/>
    <w:rsid w:val="00F661E4"/>
    <w:rsid w:val="00F6645E"/>
    <w:rsid w:val="00F667E8"/>
    <w:rsid w:val="00F66AAE"/>
    <w:rsid w:val="00F66C8D"/>
    <w:rsid w:val="00F67529"/>
    <w:rsid w:val="00F67C98"/>
    <w:rsid w:val="00F67D7A"/>
    <w:rsid w:val="00F67F21"/>
    <w:rsid w:val="00F708BD"/>
    <w:rsid w:val="00F70FEB"/>
    <w:rsid w:val="00F7138C"/>
    <w:rsid w:val="00F71424"/>
    <w:rsid w:val="00F72C76"/>
    <w:rsid w:val="00F72EF5"/>
    <w:rsid w:val="00F73CD0"/>
    <w:rsid w:val="00F7430C"/>
    <w:rsid w:val="00F74578"/>
    <w:rsid w:val="00F750F3"/>
    <w:rsid w:val="00F7689A"/>
    <w:rsid w:val="00F80E1F"/>
    <w:rsid w:val="00F81DE6"/>
    <w:rsid w:val="00F81DE9"/>
    <w:rsid w:val="00F8265D"/>
    <w:rsid w:val="00F84AC9"/>
    <w:rsid w:val="00F8538C"/>
    <w:rsid w:val="00F853E3"/>
    <w:rsid w:val="00F85590"/>
    <w:rsid w:val="00F85B67"/>
    <w:rsid w:val="00F866D4"/>
    <w:rsid w:val="00F872B1"/>
    <w:rsid w:val="00F87641"/>
    <w:rsid w:val="00F87B01"/>
    <w:rsid w:val="00F903D4"/>
    <w:rsid w:val="00F90A0D"/>
    <w:rsid w:val="00F90C59"/>
    <w:rsid w:val="00F90CEA"/>
    <w:rsid w:val="00F9297E"/>
    <w:rsid w:val="00F92A21"/>
    <w:rsid w:val="00F92A5B"/>
    <w:rsid w:val="00F930F8"/>
    <w:rsid w:val="00F93842"/>
    <w:rsid w:val="00F9394F"/>
    <w:rsid w:val="00F93CBC"/>
    <w:rsid w:val="00F94BCD"/>
    <w:rsid w:val="00F962AD"/>
    <w:rsid w:val="00F963B0"/>
    <w:rsid w:val="00F966A6"/>
    <w:rsid w:val="00F96D86"/>
    <w:rsid w:val="00F96E56"/>
    <w:rsid w:val="00F97B81"/>
    <w:rsid w:val="00F97B95"/>
    <w:rsid w:val="00F97EE4"/>
    <w:rsid w:val="00F97F5F"/>
    <w:rsid w:val="00FA06DB"/>
    <w:rsid w:val="00FA2178"/>
    <w:rsid w:val="00FA2219"/>
    <w:rsid w:val="00FA22E1"/>
    <w:rsid w:val="00FA2C4D"/>
    <w:rsid w:val="00FA2D26"/>
    <w:rsid w:val="00FA3A77"/>
    <w:rsid w:val="00FA3E7A"/>
    <w:rsid w:val="00FA484C"/>
    <w:rsid w:val="00FA60CB"/>
    <w:rsid w:val="00FA61F6"/>
    <w:rsid w:val="00FA66C9"/>
    <w:rsid w:val="00FA71F6"/>
    <w:rsid w:val="00FA7849"/>
    <w:rsid w:val="00FA786F"/>
    <w:rsid w:val="00FA79AE"/>
    <w:rsid w:val="00FB0004"/>
    <w:rsid w:val="00FB0577"/>
    <w:rsid w:val="00FB1006"/>
    <w:rsid w:val="00FB1E7C"/>
    <w:rsid w:val="00FB42EB"/>
    <w:rsid w:val="00FB5406"/>
    <w:rsid w:val="00FB5E5D"/>
    <w:rsid w:val="00FB5EFA"/>
    <w:rsid w:val="00FB5FE0"/>
    <w:rsid w:val="00FB61FA"/>
    <w:rsid w:val="00FB6A83"/>
    <w:rsid w:val="00FB6B2F"/>
    <w:rsid w:val="00FB71A5"/>
    <w:rsid w:val="00FB75C2"/>
    <w:rsid w:val="00FC08B6"/>
    <w:rsid w:val="00FC1018"/>
    <w:rsid w:val="00FC28C9"/>
    <w:rsid w:val="00FC295E"/>
    <w:rsid w:val="00FC2CAB"/>
    <w:rsid w:val="00FC3A83"/>
    <w:rsid w:val="00FC3DA7"/>
    <w:rsid w:val="00FC4613"/>
    <w:rsid w:val="00FC464B"/>
    <w:rsid w:val="00FC5D65"/>
    <w:rsid w:val="00FC5E5C"/>
    <w:rsid w:val="00FC5EBA"/>
    <w:rsid w:val="00FC6E03"/>
    <w:rsid w:val="00FC7707"/>
    <w:rsid w:val="00FD0EDB"/>
    <w:rsid w:val="00FD15A6"/>
    <w:rsid w:val="00FD1E6C"/>
    <w:rsid w:val="00FD22BD"/>
    <w:rsid w:val="00FD26C8"/>
    <w:rsid w:val="00FD327A"/>
    <w:rsid w:val="00FD33E8"/>
    <w:rsid w:val="00FD42AD"/>
    <w:rsid w:val="00FD5747"/>
    <w:rsid w:val="00FD57DA"/>
    <w:rsid w:val="00FD5A1F"/>
    <w:rsid w:val="00FD6AE5"/>
    <w:rsid w:val="00FD70F7"/>
    <w:rsid w:val="00FD7E93"/>
    <w:rsid w:val="00FE0469"/>
    <w:rsid w:val="00FE1C84"/>
    <w:rsid w:val="00FE220A"/>
    <w:rsid w:val="00FE2DC9"/>
    <w:rsid w:val="00FE497F"/>
    <w:rsid w:val="00FE4CC5"/>
    <w:rsid w:val="00FE5024"/>
    <w:rsid w:val="00FE5152"/>
    <w:rsid w:val="00FE63DD"/>
    <w:rsid w:val="00FE744A"/>
    <w:rsid w:val="00FF0271"/>
    <w:rsid w:val="00FF0DF2"/>
    <w:rsid w:val="00FF125D"/>
    <w:rsid w:val="00FF1FA2"/>
    <w:rsid w:val="00FF21B4"/>
    <w:rsid w:val="00FF2387"/>
    <w:rsid w:val="00FF34E4"/>
    <w:rsid w:val="00FF3BC5"/>
    <w:rsid w:val="00FF7374"/>
    <w:rsid w:val="00FF7417"/>
    <w:rsid w:val="00FF7FC7"/>
    <w:rsid w:val="011A7D3C"/>
    <w:rsid w:val="02342B44"/>
    <w:rsid w:val="037B7F97"/>
    <w:rsid w:val="05526700"/>
    <w:rsid w:val="05BC7990"/>
    <w:rsid w:val="05D90BCF"/>
    <w:rsid w:val="060E6ACB"/>
    <w:rsid w:val="07571DAC"/>
    <w:rsid w:val="075F2204"/>
    <w:rsid w:val="07E65C42"/>
    <w:rsid w:val="080355E9"/>
    <w:rsid w:val="084542FA"/>
    <w:rsid w:val="092D1CF3"/>
    <w:rsid w:val="0A051A16"/>
    <w:rsid w:val="0B0E131B"/>
    <w:rsid w:val="0B554854"/>
    <w:rsid w:val="0BAC75A3"/>
    <w:rsid w:val="0BC72AE7"/>
    <w:rsid w:val="0CCD4054"/>
    <w:rsid w:val="0D014D4B"/>
    <w:rsid w:val="0D2564A8"/>
    <w:rsid w:val="0E852B6F"/>
    <w:rsid w:val="0E9658AF"/>
    <w:rsid w:val="0F072309"/>
    <w:rsid w:val="0F25155E"/>
    <w:rsid w:val="10C26452"/>
    <w:rsid w:val="1141600C"/>
    <w:rsid w:val="11A16A45"/>
    <w:rsid w:val="11A97E6E"/>
    <w:rsid w:val="11ED504C"/>
    <w:rsid w:val="121A0013"/>
    <w:rsid w:val="12477B58"/>
    <w:rsid w:val="12C81DAF"/>
    <w:rsid w:val="12D135BD"/>
    <w:rsid w:val="12F05282"/>
    <w:rsid w:val="13D12EE6"/>
    <w:rsid w:val="151427F6"/>
    <w:rsid w:val="170458EA"/>
    <w:rsid w:val="17654071"/>
    <w:rsid w:val="1835327C"/>
    <w:rsid w:val="18E44C3D"/>
    <w:rsid w:val="191E2EA7"/>
    <w:rsid w:val="19665277"/>
    <w:rsid w:val="19A52E4A"/>
    <w:rsid w:val="1B4A1EFB"/>
    <w:rsid w:val="1CA05B4B"/>
    <w:rsid w:val="1D156539"/>
    <w:rsid w:val="1E326C77"/>
    <w:rsid w:val="1E9516DF"/>
    <w:rsid w:val="1EA92F2F"/>
    <w:rsid w:val="1EAC0D7B"/>
    <w:rsid w:val="20072E35"/>
    <w:rsid w:val="20987265"/>
    <w:rsid w:val="21417BC3"/>
    <w:rsid w:val="21717AB6"/>
    <w:rsid w:val="247D1A20"/>
    <w:rsid w:val="2613738E"/>
    <w:rsid w:val="26357304"/>
    <w:rsid w:val="26D0702D"/>
    <w:rsid w:val="276701EE"/>
    <w:rsid w:val="278C6D39"/>
    <w:rsid w:val="27C43F9E"/>
    <w:rsid w:val="28060F58"/>
    <w:rsid w:val="286A10AD"/>
    <w:rsid w:val="286F52A6"/>
    <w:rsid w:val="28D579B9"/>
    <w:rsid w:val="29982084"/>
    <w:rsid w:val="2A0B6CFA"/>
    <w:rsid w:val="2BC41327"/>
    <w:rsid w:val="2D1C2FCC"/>
    <w:rsid w:val="2DE053A8"/>
    <w:rsid w:val="304B53F3"/>
    <w:rsid w:val="306B2058"/>
    <w:rsid w:val="30BC6FA0"/>
    <w:rsid w:val="31115856"/>
    <w:rsid w:val="311956B4"/>
    <w:rsid w:val="31A87524"/>
    <w:rsid w:val="332C4E7F"/>
    <w:rsid w:val="35347ACA"/>
    <w:rsid w:val="353D7F83"/>
    <w:rsid w:val="364C0EFB"/>
    <w:rsid w:val="371D006C"/>
    <w:rsid w:val="38063F72"/>
    <w:rsid w:val="388A34DF"/>
    <w:rsid w:val="38B66326"/>
    <w:rsid w:val="393B0C7E"/>
    <w:rsid w:val="39440A0C"/>
    <w:rsid w:val="39BB2D61"/>
    <w:rsid w:val="3A5E68A6"/>
    <w:rsid w:val="3AFE2B41"/>
    <w:rsid w:val="3B9E13F1"/>
    <w:rsid w:val="3BE64ED1"/>
    <w:rsid w:val="3CED6733"/>
    <w:rsid w:val="3E171CB9"/>
    <w:rsid w:val="3E4847BC"/>
    <w:rsid w:val="3EE60E3F"/>
    <w:rsid w:val="40500053"/>
    <w:rsid w:val="40D56345"/>
    <w:rsid w:val="40FE2781"/>
    <w:rsid w:val="41C33305"/>
    <w:rsid w:val="4213097D"/>
    <w:rsid w:val="43AE4F81"/>
    <w:rsid w:val="440B25C0"/>
    <w:rsid w:val="4453331F"/>
    <w:rsid w:val="46D324F5"/>
    <w:rsid w:val="46EB3CE3"/>
    <w:rsid w:val="46EF7152"/>
    <w:rsid w:val="474533A3"/>
    <w:rsid w:val="486B27D4"/>
    <w:rsid w:val="4A280DAA"/>
    <w:rsid w:val="4A6256DB"/>
    <w:rsid w:val="4C24147D"/>
    <w:rsid w:val="4CC0176E"/>
    <w:rsid w:val="4D225F85"/>
    <w:rsid w:val="4E9C4EF1"/>
    <w:rsid w:val="4F174289"/>
    <w:rsid w:val="4F455F5A"/>
    <w:rsid w:val="51D11D27"/>
    <w:rsid w:val="529031B4"/>
    <w:rsid w:val="52BD67E1"/>
    <w:rsid w:val="542B3971"/>
    <w:rsid w:val="558C6691"/>
    <w:rsid w:val="55AD30B0"/>
    <w:rsid w:val="55EA5046"/>
    <w:rsid w:val="57597E07"/>
    <w:rsid w:val="5A70032F"/>
    <w:rsid w:val="5B547C0C"/>
    <w:rsid w:val="5B783C06"/>
    <w:rsid w:val="5C9C2725"/>
    <w:rsid w:val="5D4C3DFB"/>
    <w:rsid w:val="5D602AFE"/>
    <w:rsid w:val="5D8972C7"/>
    <w:rsid w:val="5E2C3853"/>
    <w:rsid w:val="5EE27322"/>
    <w:rsid w:val="61C3343B"/>
    <w:rsid w:val="61EA2B18"/>
    <w:rsid w:val="627806C9"/>
    <w:rsid w:val="628964F1"/>
    <w:rsid w:val="635874A8"/>
    <w:rsid w:val="63A454EE"/>
    <w:rsid w:val="641A40E9"/>
    <w:rsid w:val="64AE54C9"/>
    <w:rsid w:val="669C24AC"/>
    <w:rsid w:val="67C021CA"/>
    <w:rsid w:val="68203FE7"/>
    <w:rsid w:val="68456C28"/>
    <w:rsid w:val="69B12712"/>
    <w:rsid w:val="69CE0BCF"/>
    <w:rsid w:val="69FF3DA6"/>
    <w:rsid w:val="69FF5409"/>
    <w:rsid w:val="6B040620"/>
    <w:rsid w:val="6B0D3978"/>
    <w:rsid w:val="6B39651C"/>
    <w:rsid w:val="6B5E0D05"/>
    <w:rsid w:val="6BA75920"/>
    <w:rsid w:val="6C9768B4"/>
    <w:rsid w:val="6D3715F0"/>
    <w:rsid w:val="6DCA78FF"/>
    <w:rsid w:val="6DE73393"/>
    <w:rsid w:val="6E207944"/>
    <w:rsid w:val="6E427DDD"/>
    <w:rsid w:val="7026433A"/>
    <w:rsid w:val="71345B5F"/>
    <w:rsid w:val="71600CA6"/>
    <w:rsid w:val="71E009E0"/>
    <w:rsid w:val="725E61F0"/>
    <w:rsid w:val="730A289F"/>
    <w:rsid w:val="740C0C71"/>
    <w:rsid w:val="75630BE3"/>
    <w:rsid w:val="75D95287"/>
    <w:rsid w:val="76137B4C"/>
    <w:rsid w:val="7684222B"/>
    <w:rsid w:val="769907B6"/>
    <w:rsid w:val="7791050F"/>
    <w:rsid w:val="7832155B"/>
    <w:rsid w:val="7843509A"/>
    <w:rsid w:val="78BC253A"/>
    <w:rsid w:val="78CF6711"/>
    <w:rsid w:val="78D5336B"/>
    <w:rsid w:val="7927654D"/>
    <w:rsid w:val="7965170B"/>
    <w:rsid w:val="797A008D"/>
    <w:rsid w:val="79E104AA"/>
    <w:rsid w:val="7A8D211A"/>
    <w:rsid w:val="7B7B29CB"/>
    <w:rsid w:val="7C1C4D7B"/>
    <w:rsid w:val="7C4674E4"/>
    <w:rsid w:val="7CD71937"/>
    <w:rsid w:val="7D841415"/>
    <w:rsid w:val="7FAA57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4"/>
      <w:lang w:val="en-US" w:eastAsia="zh-CN" w:bidi="ar-SA"/>
    </w:rPr>
  </w:style>
  <w:style w:type="paragraph" w:styleId="2">
    <w:name w:val="heading 1"/>
    <w:basedOn w:val="1"/>
    <w:next w:val="1"/>
    <w:qFormat/>
    <w:uiPriority w:val="0"/>
    <w:pPr>
      <w:spacing w:before="50" w:beforeLines="50" w:after="50" w:afterLines="50" w:line="360" w:lineRule="auto"/>
      <w:jc w:val="center"/>
      <w:outlineLvl w:val="0"/>
    </w:pPr>
    <w:rPr>
      <w:rFonts w:ascii="黑体" w:hAnsi="黑体" w:eastAsia="宋体"/>
      <w:b/>
      <w:sz w:val="28"/>
      <w:szCs w:val="28"/>
    </w:rPr>
  </w:style>
  <w:style w:type="paragraph" w:styleId="3">
    <w:name w:val="heading 2"/>
    <w:basedOn w:val="1"/>
    <w:next w:val="1"/>
    <w:link w:val="21"/>
    <w:qFormat/>
    <w:uiPriority w:val="0"/>
    <w:pPr>
      <w:outlineLvl w:val="1"/>
    </w:pPr>
    <w:rPr>
      <w:rFonts w:ascii="Times New Roman" w:hAnsi="Times New Roman" w:eastAsia="宋体"/>
      <w:b/>
    </w:rPr>
  </w:style>
  <w:style w:type="paragraph" w:styleId="4">
    <w:name w:val="heading 3"/>
    <w:basedOn w:val="1"/>
    <w:next w:val="1"/>
    <w:link w:val="22"/>
    <w:qFormat/>
    <w:uiPriority w:val="0"/>
    <w:pPr>
      <w:keepNext/>
      <w:keepLines/>
      <w:spacing w:line="413" w:lineRule="auto"/>
      <w:outlineLvl w:val="2"/>
    </w:pPr>
    <w:rPr>
      <w:b/>
      <w:sz w:val="32"/>
    </w:rPr>
  </w:style>
  <w:style w:type="character" w:default="1" w:styleId="17">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5">
    <w:name w:val="Note Heading"/>
    <w:basedOn w:val="1"/>
    <w:next w:val="1"/>
    <w:uiPriority w:val="0"/>
    <w:pPr>
      <w:jc w:val="center"/>
    </w:pPr>
    <w:rPr>
      <w:sz w:val="21"/>
    </w:rPr>
  </w:style>
  <w:style w:type="paragraph" w:styleId="6">
    <w:name w:val="annotation text"/>
    <w:basedOn w:val="1"/>
    <w:link w:val="23"/>
    <w:uiPriority w:val="0"/>
    <w:pPr>
      <w:jc w:val="left"/>
    </w:pPr>
  </w:style>
  <w:style w:type="paragraph" w:styleId="7">
    <w:name w:val="Body Text"/>
    <w:basedOn w:val="1"/>
    <w:uiPriority w:val="0"/>
    <w:pPr>
      <w:spacing w:after="120"/>
    </w:pPr>
    <w:rPr>
      <w:sz w:val="21"/>
    </w:rPr>
  </w:style>
  <w:style w:type="paragraph" w:styleId="8">
    <w:name w:val="Date"/>
    <w:basedOn w:val="1"/>
    <w:next w:val="1"/>
    <w:link w:val="24"/>
    <w:uiPriority w:val="0"/>
    <w:pPr>
      <w:ind w:left="100" w:leftChars="2500"/>
    </w:pPr>
  </w:style>
  <w:style w:type="paragraph" w:styleId="9">
    <w:name w:val="Balloon Text"/>
    <w:basedOn w:val="1"/>
    <w:link w:val="25"/>
    <w:uiPriority w:val="0"/>
    <w:rPr>
      <w:sz w:val="18"/>
      <w:szCs w:val="18"/>
    </w:rPr>
  </w:style>
  <w:style w:type="paragraph" w:styleId="10">
    <w:name w:val="footer"/>
    <w:basedOn w:val="1"/>
    <w:link w:val="26"/>
    <w:uiPriority w:val="0"/>
    <w:pPr>
      <w:tabs>
        <w:tab w:val="center" w:pos="4153"/>
        <w:tab w:val="right" w:pos="8306"/>
      </w:tabs>
      <w:snapToGrid w:val="0"/>
      <w:jc w:val="left"/>
    </w:pPr>
    <w:rPr>
      <w:sz w:val="18"/>
      <w:szCs w:val="18"/>
    </w:rPr>
  </w:style>
  <w:style w:type="paragraph" w:styleId="11">
    <w:name w:val="header"/>
    <w:basedOn w:val="1"/>
    <w:link w:val="27"/>
    <w:uiPriority w:val="0"/>
    <w:pPr>
      <w:pBdr>
        <w:bottom w:val="single" w:color="auto" w:sz="6" w:space="1"/>
      </w:pBdr>
      <w:tabs>
        <w:tab w:val="center" w:pos="4153"/>
        <w:tab w:val="right" w:pos="8306"/>
      </w:tabs>
      <w:snapToGrid w:val="0"/>
      <w:jc w:val="center"/>
    </w:pPr>
    <w:rPr>
      <w:rFonts w:eastAsia="Times New Roman"/>
      <w:sz w:val="18"/>
      <w:szCs w:val="18"/>
      <w:lang/>
    </w:rPr>
  </w:style>
  <w:style w:type="paragraph" w:styleId="12">
    <w:name w:val="toc 1"/>
    <w:basedOn w:val="1"/>
    <w:next w:val="1"/>
    <w:uiPriority w:val="39"/>
    <w:pPr>
      <w:tabs>
        <w:tab w:val="right" w:leader="dot" w:pos="9458"/>
      </w:tabs>
      <w:spacing w:line="500" w:lineRule="exact"/>
      <w:jc w:val="left"/>
    </w:pPr>
    <w:rPr>
      <w:rFonts w:ascii="Arial" w:hAnsi="宋体" w:eastAsia="楷体_GB2312"/>
      <w:b/>
      <w:color w:val="000000"/>
      <w:sz w:val="28"/>
      <w:szCs w:val="28"/>
    </w:rPr>
  </w:style>
  <w:style w:type="paragraph" w:styleId="13">
    <w:name w:val="toc 2"/>
    <w:basedOn w:val="1"/>
    <w:next w:val="1"/>
    <w:uiPriority w:val="39"/>
    <w:pPr>
      <w:spacing w:line="500" w:lineRule="exact"/>
      <w:ind w:firstLine="200" w:firstLineChars="200"/>
      <w:jc w:val="left"/>
    </w:pPr>
    <w:rPr>
      <w:rFonts w:eastAsia="楷体_GB2312"/>
      <w:b/>
      <w:bCs/>
      <w:sz w:val="24"/>
      <w:szCs w:val="20"/>
    </w:rPr>
  </w:style>
  <w:style w:type="paragraph" w:styleId="14">
    <w:name w:val="annotation subject"/>
    <w:basedOn w:val="6"/>
    <w:next w:val="6"/>
    <w:link w:val="28"/>
    <w:uiPriority w:val="0"/>
    <w:rPr>
      <w:b/>
      <w:bCs/>
    </w:rPr>
  </w:style>
  <w:style w:type="table" w:styleId="16">
    <w:name w:val="Table Grid"/>
    <w:basedOn w:val="15"/>
    <w:uiPriority w:val="39"/>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uiPriority w:val="0"/>
  </w:style>
  <w:style w:type="character" w:styleId="19">
    <w:name w:val="Hyperlink"/>
    <w:uiPriority w:val="99"/>
    <w:rPr>
      <w:color w:val="0000FF"/>
      <w:u w:val="single"/>
    </w:rPr>
  </w:style>
  <w:style w:type="character" w:styleId="20">
    <w:name w:val="annotation reference"/>
    <w:uiPriority w:val="0"/>
    <w:rPr>
      <w:sz w:val="21"/>
      <w:szCs w:val="21"/>
    </w:rPr>
  </w:style>
  <w:style w:type="character" w:customStyle="1" w:styleId="21">
    <w:name w:val="标题 2 字符"/>
    <w:link w:val="3"/>
    <w:uiPriority w:val="0"/>
    <w:rPr>
      <w:rFonts w:ascii="Times New Roman" w:hAnsi="Times New Roman" w:eastAsia="宋体"/>
      <w:b/>
      <w:kern w:val="2"/>
      <w:sz w:val="24"/>
      <w:szCs w:val="24"/>
    </w:rPr>
  </w:style>
  <w:style w:type="character" w:customStyle="1" w:styleId="22">
    <w:name w:val="标题 3 字符"/>
    <w:link w:val="4"/>
    <w:uiPriority w:val="0"/>
    <w:rPr>
      <w:b/>
      <w:kern w:val="2"/>
      <w:sz w:val="32"/>
      <w:szCs w:val="24"/>
    </w:rPr>
  </w:style>
  <w:style w:type="character" w:customStyle="1" w:styleId="23">
    <w:name w:val="批注文字 字符"/>
    <w:link w:val="6"/>
    <w:uiPriority w:val="0"/>
    <w:rPr>
      <w:kern w:val="2"/>
      <w:sz w:val="24"/>
      <w:szCs w:val="24"/>
    </w:rPr>
  </w:style>
  <w:style w:type="character" w:customStyle="1" w:styleId="24">
    <w:name w:val="日期 字符"/>
    <w:link w:val="8"/>
    <w:uiPriority w:val="0"/>
    <w:rPr>
      <w:kern w:val="2"/>
      <w:sz w:val="24"/>
      <w:szCs w:val="24"/>
    </w:rPr>
  </w:style>
  <w:style w:type="character" w:customStyle="1" w:styleId="25">
    <w:name w:val="批注框文本 字符"/>
    <w:link w:val="9"/>
    <w:uiPriority w:val="0"/>
    <w:rPr>
      <w:kern w:val="2"/>
      <w:sz w:val="18"/>
      <w:szCs w:val="18"/>
    </w:rPr>
  </w:style>
  <w:style w:type="character" w:customStyle="1" w:styleId="26">
    <w:name w:val="页脚 字符"/>
    <w:link w:val="10"/>
    <w:uiPriority w:val="0"/>
    <w:rPr>
      <w:rFonts w:eastAsia="宋体"/>
      <w:kern w:val="2"/>
      <w:sz w:val="18"/>
      <w:szCs w:val="18"/>
      <w:lang w:val="en-US" w:eastAsia="zh-CN" w:bidi="ar-SA"/>
    </w:rPr>
  </w:style>
  <w:style w:type="character" w:customStyle="1" w:styleId="27">
    <w:name w:val="页眉 字符"/>
    <w:link w:val="11"/>
    <w:uiPriority w:val="0"/>
    <w:rPr>
      <w:kern w:val="2"/>
      <w:sz w:val="18"/>
      <w:szCs w:val="18"/>
      <w:lang w:bidi="ar-SA"/>
    </w:rPr>
  </w:style>
  <w:style w:type="character" w:customStyle="1" w:styleId="28">
    <w:name w:val="批注主题 字符"/>
    <w:link w:val="14"/>
    <w:uiPriority w:val="0"/>
    <w:rPr>
      <w:b/>
      <w:bCs/>
      <w:kern w:val="2"/>
      <w:sz w:val="24"/>
      <w:szCs w:val="24"/>
    </w:rPr>
  </w:style>
  <w:style w:type="character" w:customStyle="1" w:styleId="29">
    <w:name w:val="报告正文 Char"/>
    <w:link w:val="30"/>
    <w:uiPriority w:val="0"/>
    <w:rPr>
      <w:rFonts w:eastAsia="宋体"/>
      <w:kern w:val="2"/>
      <w:sz w:val="28"/>
      <w:szCs w:val="24"/>
      <w:lang w:val="en-US" w:eastAsia="zh-CN" w:bidi="ar-SA"/>
    </w:rPr>
  </w:style>
  <w:style w:type="paragraph" w:customStyle="1" w:styleId="30">
    <w:name w:val="报告正文"/>
    <w:basedOn w:val="1"/>
    <w:link w:val="29"/>
    <w:uiPriority w:val="0"/>
    <w:pPr>
      <w:spacing w:line="360" w:lineRule="auto"/>
      <w:ind w:firstLine="200" w:firstLineChars="200"/>
    </w:pPr>
    <w:rPr>
      <w:sz w:val="28"/>
    </w:rPr>
  </w:style>
  <w:style w:type="paragraph" w:customStyle="1" w:styleId="31">
    <w:name w:val="Char"/>
    <w:basedOn w:val="1"/>
    <w:uiPriority w:val="0"/>
    <w:pPr>
      <w:tabs>
        <w:tab w:val="left" w:pos="360"/>
      </w:tabs>
      <w:spacing w:line="360" w:lineRule="auto"/>
      <w:ind w:left="482" w:firstLine="200" w:firstLineChars="200"/>
    </w:pPr>
    <w:rPr>
      <w:rFonts w:ascii="宋体"/>
      <w:sz w:val="24"/>
    </w:rPr>
  </w:style>
  <w:style w:type="paragraph" w:customStyle="1" w:styleId="32">
    <w:name w:val="列出段落"/>
    <w:basedOn w:val="1"/>
    <w:qFormat/>
    <w:uiPriority w:val="34"/>
    <w:pPr>
      <w:ind w:firstLine="420" w:firstLineChars="200"/>
    </w:pPr>
    <w:rPr>
      <w:rFonts w:ascii="Calibri" w:hAnsi="Calibri"/>
      <w:sz w:val="21"/>
      <w:szCs w:val="21"/>
    </w:rPr>
  </w:style>
  <w:style w:type="paragraph" w:customStyle="1" w:styleId="33">
    <w:name w:val=" Char"/>
    <w:basedOn w:val="1"/>
    <w:uiPriority w:val="0"/>
    <w:pPr>
      <w:tabs>
        <w:tab w:val="left" w:pos="360"/>
      </w:tabs>
      <w:spacing w:line="360" w:lineRule="auto"/>
      <w:ind w:left="482" w:firstLine="200" w:firstLineChars="200"/>
    </w:pPr>
    <w:rPr>
      <w:rFonts w:ascii="宋体"/>
      <w:sz w:val="24"/>
    </w:rPr>
  </w:style>
  <w:style w:type="paragraph" w:customStyle="1" w:styleId="34">
    <w:name w:val="表格"/>
    <w:basedOn w:val="1"/>
    <w:uiPriority w:val="0"/>
    <w:pPr>
      <w:spacing w:line="360" w:lineRule="auto"/>
      <w:ind w:firstLine="409" w:firstLineChars="195"/>
      <w:jc w:val="center"/>
    </w:pPr>
    <w:rPr>
      <w:rFonts w:eastAsia="Times New Roman"/>
      <w:sz w:val="21"/>
      <w:szCs w:val="21"/>
    </w:rPr>
  </w:style>
  <w:style w:type="paragraph" w:customStyle="1" w:styleId="35">
    <w:name w:val="Char2"/>
    <w:basedOn w:val="1"/>
    <w:uiPriority w:val="0"/>
    <w:pPr>
      <w:tabs>
        <w:tab w:val="left" w:pos="360"/>
      </w:tabs>
      <w:spacing w:line="360" w:lineRule="auto"/>
      <w:ind w:left="482" w:firstLine="200" w:firstLineChars="200"/>
    </w:pPr>
    <w:rPr>
      <w:rFonts w:ascii="宋体"/>
    </w:rPr>
  </w:style>
  <w:style w:type="paragraph" w:customStyle="1" w:styleId="36">
    <w:name w:val="Table Text"/>
    <w:basedOn w:val="1"/>
    <w:semiHidden/>
    <w:qFormat/>
    <w:uiPriority w:val="0"/>
    <w:rPr>
      <w:rFonts w:ascii="宋体" w:hAnsi="宋体" w:eastAsia="宋体" w:cs="宋体"/>
      <w:sz w:val="18"/>
      <w:szCs w:val="18"/>
      <w:lang w:val="en-US" w:eastAsia="en-US" w:bidi="ar-SA"/>
    </w:rPr>
  </w:style>
  <w:style w:type="table" w:customStyle="1" w:styleId="37">
    <w:name w:val="Table Normal"/>
    <w:unhideWhenUsed/>
    <w:qFormat/>
    <w:uiPriority w:val="0"/>
    <w:rPr>
      <w:lang w:val="en-US" w:eastAsia="zh-CN" w:bidi="ar-SA"/>
    </w:rPr>
    <w:tblPr>
      <w:tblStyle w:val="15"/>
      <w:tblCellMar>
        <w:top w:w="0" w:type="dxa"/>
        <w:left w:w="0" w:type="dxa"/>
        <w:bottom w:w="0" w:type="dxa"/>
        <w:right w:w="0" w:type="dxa"/>
      </w:tblCellMar>
    </w:tbl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广西中水工程检测限公司</Company>
  <Pages>8</Pages>
  <Words>469</Words>
  <Characters>2678</Characters>
  <Lines>22</Lines>
  <Paragraphs>6</Paragraphs>
  <TotalTime>0</TotalTime>
  <ScaleCrop>false</ScaleCrop>
  <LinksUpToDate>false</LinksUpToDate>
  <CharactersWithSpaces>3141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2025-01-09T06:51:00Z</dcterms:created>
  <dc:creator>Administrator</dc:creator>
  <cp:lastModifiedBy>昊</cp:lastModifiedBy>
  <cp:lastPrinted>2024-12-16T07:17:00Z</cp:lastPrinted>
  <dcterms:modified xsi:type="dcterms:W3CDTF">2025-10-29T12:36:14Z</dcterms:modified>
  <dc:title>广西水利水电工程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4933CBE50DA84584A5E3C6180F15444C_13</vt:lpwstr>
  </property>
  <property fmtid="{D5CDD505-2E9C-101B-9397-08002B2CF9AE}" pid="4" name="KSOTemplateDocerSaveRecord">
    <vt:lpwstr>eyJoZGlkIjoiZjFhNDU5ZDMwYzEzYzNlYmNjOTdjMDJjMGNiNzVmOWMiLCJ1c2VySWQiOiIxNDIyMTMwNTA2In0=</vt:lpwstr>
  </property>
</Properties>
</file>