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24,851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(89.5,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24,759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24,648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[2.17,296]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(296,421]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6,247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(421,567]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6,243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(567,1.98e+03]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6,129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6,234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(109,223]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6,255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(223,388]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6,201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(388,2.44e+03]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6,161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[1.02,337]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(337,519]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6,221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(519,728]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6,241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(728,1.67e+03]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6,114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420.2 (295.5, 564.2)</w:t>
            </w:r>
          </w:p>
        </w:tc>
      </w:tr>
      <w:tr>
        <w:trPr>
          <w:trHeight w:val="63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272.3 (181.0, 387.5)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 (73.9, 191.1)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222.6 (109.5, 386.1)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516.6 (334.5, 724.1)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(2.5)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(1.6)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(56.9, 68.8)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13,231 (53)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11,620 (47)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1,928 (7.8)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5,938 (24)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5,812 (23)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11,173 (45)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0.7)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(16.7, 50.6)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42.0)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2025-02-02T15:24:01Z</dcterms:modified>
  <cp:category/>
</cp:coreProperties>
</file>