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24,851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(89.5,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24,759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24,648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[2.17,296]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(296,421]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6,247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(421,567]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6,243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(567,1.98e+03]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6,129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6,234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(109,223]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6,255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(223,388]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6,201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(388,2.44e+03]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6,161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[1.02,337]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(337,519]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6,221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(519,728]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6,241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(728,1.67e+03]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6,114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420.2 (295.5, 564.2)</w:t>
            </w:r>
          </w:p>
        </w:tc>
      </w:tr>
      <w:tr>
        <w:trPr>
          <w:trHeight w:val="63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272.3 (181.0, 387.5)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 (73.9, 191.1)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222.6 (109.5, 386.1)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516.6 (334.5, 724.1)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(2.5)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(1.6)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(56.9, 68.8)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13,231 (53)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11,620 (47)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1,928 (7.8)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5,938 (24)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5,812 (23)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11,173 (45)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0.7)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(16.7, 50.6)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42.0)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2025-02-02T15:16:38Z</dcterms:modified>
  <cp:category/>
</cp:coreProperties>
</file>