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86,989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2,886 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2,556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 (236.5, 535.5)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 (322.6, 644.4)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405.5)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448.9 (268.1, 697.4)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590.8 (376.7, 857.3)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84,395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50,485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36,504 (42)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6,681 (7.7)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20,486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38,507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10,948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18,831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22,832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20,374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5,955 (6.8)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34,584 (40)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35,684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16,222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2,950 (92)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84,385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17,565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2,467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67,015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50,544 (58)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30,675 (35)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(6.6)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(5.4)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17,593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21,919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22,830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19,919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62,097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21,832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15,847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41,684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71,962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14,336 (16)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73,810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28,299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52,183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14,848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64,069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8,072 (9.3)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(18.9, 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 (16.7, 50.3)</w:t>
            </w:r>
          </w:p>
        </w:tc>
      </w:tr>
      <w:tr>
        <w:trPr>
          <w:trHeight w:val="630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(7.4, 42.4)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(5.8,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2025-02-22T13:13:03Z</dcterms:modified>
  <cp:category/>
</cp:coreProperties>
</file>