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88"/>
      </w:pPr>
      <w:r>
        <w:rPr>
          <w:rFonts w:ascii="Yu Gothic" w:cs="Yu Gothic" w:eastAsia="Yu Gothic" w:hAnsi="Yu Gothic"/>
          <w:b/>
          <w:bCs/>
          <w:color w:val="5F6A77"/>
          <w:sz w:val="17"/>
          <w:szCs w:val="17"/>
        </w:rPr>
        <w:t xml:space="preserve">IT ORGANIZATION ─ WORKFORCE OPTIMIZATION / SKILL MANAGEMENT</w:t>
      </w:r>
    </w:p>
    <w:p>
      <w:pPr>
        <w:pBdr>
          <w:bottom w:val="single" w:color="12305E" w:sz="18" w:space="8"/>
        </w:pBdr>
        <w:spacing w:after="140" w:line="340"/>
      </w:pPr>
      <w:r>
        <w:rPr>
          <w:rFonts w:ascii="Yu Gothic" w:cs="Yu Gothic" w:eastAsia="Yu Gothic" w:hAnsi="Yu Gothic"/>
          <w:b/>
          <w:bCs/>
          <w:color w:val="12305E"/>
          <w:sz w:val="32"/>
          <w:szCs w:val="32"/>
        </w:rPr>
        <w:t xml:space="preserve">本件のスコープについて</w:t>
      </w:r>
    </w:p>
    <w:p>
      <w:pPr>
        <w:spacing w:after="170" w:before="0" w:line="288"/>
      </w:pPr>
      <w:r>
        <w:rPr>
          <w:rFonts w:ascii="Yu Gothic" w:cs="Yu Gothic" w:eastAsia="Yu Gothic" w:hAnsi="Yu Gothic"/>
          <w:b/>
          <w:bCs/>
          <w:color w:val="12305E"/>
          <w:sz w:val="22"/>
          <w:szCs w:val="22"/>
        </w:rPr>
        <w:t xml:space="preserve">── 3名での目線合わせのお願いと、議論いただきたい5つの論点</w:t>
      </w:r>
    </w:p>
    <w:p>
      <w:pPr>
        <w:spacing w:after="100" w:before="0" w:line="288"/>
      </w:pPr>
      <w:r>
        <w:rPr>
          <w:rFonts w:ascii="Yu Gothic" w:cs="Yu Gothic" w:eastAsia="Yu Gothic" w:hAnsi="Yu Gothic"/>
          <w:color w:val="5F6A77"/>
          <w:sz w:val="20"/>
          <w:szCs w:val="20"/>
        </w:rPr>
        <w:t xml:space="preserve">本書は、本件のスコープと進め方について、あらためて3名で認識を揃えたく作成したものです。結論を提示するものではなく、決めていただきたい論点を並べたものです。各論点には現時点での私の考えを付していますが、いずれもこの場で変わってよいものと考えています。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1700"/>
        <w:gridCol w:w="7900"/>
      </w:tblGrid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想定参加者</w:t>
            </w:r>
          </w:p>
        </w:tc>
        <w:tc>
          <w:tcPr>
            <w:tcW w:type="dxa" w:w="7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【上司 氏名】　／　小牧　／　【部下 氏名】　（3名）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所要</w:t>
            </w:r>
          </w:p>
        </w:tc>
        <w:tc>
          <w:tcPr>
            <w:tcW w:type="dxa" w:w="7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60分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この場のゴール</w:t>
            </w:r>
          </w:p>
        </w:tc>
        <w:tc>
          <w:tcPr>
            <w:tcW w:type="dxa" w:w="7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論点1〜5について、決める／持ち帰る／不要、のいずれかを確定させること</w:t>
            </w:r>
          </w:p>
        </w:tc>
      </w:tr>
    </w:tbl>
    <w:p>
      <w:pPr>
        <w:spacing w:after="240" w:before="140" w:line="288"/>
      </w:pPr>
      <w:r>
        <w:rPr>
          <w:rFonts w:ascii="Yu Gothic" w:cs="Yu Gothic" w:eastAsia="Yu Gothic" w:hAnsi="Yu Gothic"/>
          <w:color w:val="5F6A77"/>
          <w:sz w:val="19"/>
          <w:szCs w:val="19"/>
        </w:rPr>
        <w:t xml:space="preserve">文中の</w:t>
      </w:r>
      <w:r>
        <w:rPr>
          <w:rFonts w:ascii="Yu Gothic" w:cs="Yu Gothic" w:eastAsia="Yu Gothic" w:hAnsi="Yu Gothic"/>
          <w:b/>
          <w:bCs/>
          <w:color w:val="5F6A77"/>
          <w:sz w:val="19"/>
          <w:szCs w:val="19"/>
          <w:highlight w:val="yellow"/>
          <w:highlightCs w:val="yellow"/>
        </w:rPr>
        <w:t xml:space="preserve">黄色の箇所</w:t>
      </w:r>
      <w:r>
        <w:rPr>
          <w:rFonts w:ascii="Yu Gothic" w:cs="Yu Gothic" w:eastAsia="Yu Gothic" w:hAnsi="Yu Gothic"/>
          <w:color w:val="5F6A77"/>
          <w:sz w:val="19"/>
          <w:szCs w:val="19"/>
        </w:rPr>
        <w:t xml:space="preserve"> は、事前に埋めておく項目です。</w:t>
      </w:r>
    </w:p>
    <w:p>
      <w:pPr>
        <w:pStyle w:val="Heading1"/>
        <w:pBdr>
          <w:bottom w:val="single" w:color="12305E" w:sz="12" w:space="6"/>
        </w:pBdr>
        <w:spacing w:after="220" w:before="0"/>
      </w:pPr>
      <w:r>
        <w:rPr>
          <w:rFonts w:ascii="Yu Gothic" w:cs="Yu Gothic" w:eastAsia="Yu Gothic" w:hAnsi="Yu Gothic"/>
          <w:b/>
          <w:bCs/>
          <w:color w:val="12305E"/>
          <w:sz w:val="28"/>
          <w:szCs w:val="28"/>
        </w:rPr>
        <w:t xml:space="preserve">第1部　なぜ目線合わせが必要か</w:t>
      </w:r>
    </w:p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1-1　出発点と、現在地のずれ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本件は当初、Workforce Optimization を主題としてご提示いただいたものと理解しています。一方、現在進めている検討は、スキルマネジメントの設計に軸足が移っています。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この読み替えには理由があると考えていますが、</w:t>
      </w:r>
      <w:r>
        <w:rPr>
          <w:rFonts w:ascii="Yu Gothic" w:cs="Yu Gothic" w:eastAsia="Yu Gothic" w:hAnsi="Yu Gothic"/>
          <w:b/>
          <w:bCs/>
          <w:color w:val="12305E"/>
          <w:sz w:val="21"/>
          <w:szCs w:val="21"/>
        </w:rPr>
        <w:t xml:space="preserve">読み替えたこと自体について、まだ明示的に合意をいただいていません。</w:t>
      </w: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上位の課題認識と、下位で作られている成果物との間に、確認されていないずれがある状態です。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また、もともと【上司 氏名】と【部下 氏名】のお二人で進めていたところに私が途中から参加し、枠組みを含めて進め方を大きく変えました。現在、成果物の大半を私が作成している状態も、このずれを大きくしていると考えています。</w:t>
      </w:r>
    </w:p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1-2　このまま進めた場合に起きること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600"/>
        <w:gridCol w:w="3000"/>
        <w:gridCol w:w="6000"/>
      </w:tblGrid>
      <w:tr>
        <w:trPr>
          <w:cantSplit/>
          <w:tblHeader/>
        </w:trPr>
        <w:tc>
          <w:tcPr>
            <w:tcW w:type="dxa" w:w="6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起きること</w:t>
            </w:r>
          </w:p>
        </w:tc>
        <w:tc>
          <w:tcPr>
            <w:tcW w:type="dxa" w:w="60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メンバーへの説明が成立しない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「これは人員削減に使われるのか」という問いに答えられない。答えないまま実施すれば回答は歪み、その歪んだデータで要員の判断を行うことになる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上位者への依頼が、頼まれていない話になる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グローバル組織長向けに用意した提案書には、Workforce Optimization の語が一度も出てこない。相手が「依頼した件と違う」と受け取る可能性がある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3名の間で判断が揃わない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何をもって成功とするかが共有されていないため、途中の判断が担当者ごとに変わる</w:t>
            </w:r>
          </w:p>
        </w:tc>
      </w:tr>
    </w:tbl>
    <w:p>
      <w:pPr>
        <w:pBdr>
          <w:top w:val="single" w:color="EEB185" w:sz="6" w:space="10"/>
          <w:bottom w:val="single" w:color="EEB185" w:sz="6" w:space="10"/>
          <w:left w:val="single" w:color="C2410C" w:sz="18" w:space="10"/>
          <w:right w:val="single" w:color="EEB185" w:sz="6" w:space="10"/>
        </w:pBdr>
        <w:shd w:fill="FDF2EA" w:color="auto" w:val="clear"/>
        <w:spacing w:after="200" w:before="150" w:line="288"/>
      </w:pPr>
      <w:r>
        <w:rPr>
          <w:rFonts w:ascii="Yu Gothic" w:cs="Yu Gothic" w:eastAsia="Yu Gothic" w:hAnsi="Yu Gothic"/>
          <w:b/>
          <w:bCs/>
          <w:color w:val="8A3708"/>
          <w:sz w:val="19"/>
          <w:szCs w:val="19"/>
        </w:rPr>
        <w:t xml:space="preserve">とくに1について ── メンバー向けの発信、およびアセスメントの実施は、論点2が決まるまで着手できません。本書のなかで最も急ぐのはこの一点です。</w:t>
      </w:r>
    </w:p>
    <w:p>
      <w:pPr>
        <w:pStyle w:val="Heading1"/>
        <w:pageBreakBefore/>
        <w:pBdr>
          <w:bottom w:val="single" w:color="12305E" w:sz="12" w:space="6"/>
        </w:pBdr>
        <w:spacing w:after="220" w:before="0"/>
      </w:pPr>
      <w:r>
        <w:rPr>
          <w:rFonts w:ascii="Yu Gothic" w:cs="Yu Gothic" w:eastAsia="Yu Gothic" w:hAnsi="Yu Gothic"/>
          <w:b/>
          <w:bCs/>
          <w:color w:val="12305E"/>
          <w:sz w:val="28"/>
          <w:szCs w:val="28"/>
        </w:rPr>
        <w:t xml:space="preserve">第2部　議論いただきたい論点</w:t>
      </w:r>
    </w:p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論点1　上位課題の置き方 ── Workforce Optimization とスキルマネジメントの関係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現在の状態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元の課題は Workforce Optimization。現在の検討はスキルの把握が中心。両者の関係が定義されていない。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選択肢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500"/>
        <w:gridCol w:w="3400"/>
        <w:gridCol w:w="5700"/>
      </w:tblGrid>
      <w:tr>
        <w:trPr>
          <w:cantSplit/>
          <w:tblHeader/>
        </w:trPr>
        <w:tc>
          <w:tcPr>
            <w:tcW w:type="dxa" w:w="5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案</w:t>
            </w:r>
          </w:p>
        </w:tc>
        <w:tc>
          <w:tcPr>
            <w:tcW w:type="dxa" w:w="34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置き方</w:t>
            </w:r>
          </w:p>
        </w:tc>
        <w:tc>
          <w:tcPr>
            <w:tcW w:type="dxa" w:w="57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含意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スキル把握は Workforce Optimization の前提条件（WFOが目的）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対外的にはWFOの一部として説明することになる。「削減の下準備」と読まれるリスクを常に抱える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スキルマネジメントが主目的。WFOはそこから得られる選択肢の一つ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メンバーへの説明は容易になる。一方、WFOとしての成果を問われたとき、答えが出るまでに時間がかかる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別々の取り組みとして切り離す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それぞれの説明は単純になるが、二重に工数がかかり、整合も取れない</w:t>
            </w:r>
          </w:p>
        </w:tc>
      </w:tr>
    </w:tbl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決めない場合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説明を求められるたびに、担当者ごとに違う答えが出ます。最も答えに窮するのは、現場からの「これは何のためにやるのか」という問いです。</w:t>
      </w:r>
    </w:p>
    <w:tbl>
      <w:tblPr>
        <w:tblW w:type="dxa" w:w="9600"/>
        <w:tblBorders>
          <w:top w:val="single" w:color="D7DDE5" w:sz="4"/>
          <w:left w:val="single" w:color="12305E" w:sz="18"/>
          <w:bottom w:val="single" w:color="D7DDE5" w:sz="4"/>
          <w:right w:val="single" w:color="D7DDE5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spacing w:after="80" w:before="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7"/>
                <w:szCs w:val="17"/>
              </w:rPr>
              <w:t xml:space="preserve">現時点での私の考え</w:t>
            </w:r>
          </w:p>
          <w:p>
            <w:pPr>
              <w:spacing w:after="0" w:before="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目的としては A で構わないと考えています。何ができるか分からないまま要員を最適化しても、削れる数字しか根拠になりません。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ただし A が実際に機能するには、測定の精度が要ります。精度を確保できるかどうかは論点2の答え次第であり、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論点2が決まらない限り、A は名前だけのものになります。</w:t>
            </w:r>
          </w:p>
        </w:tc>
      </w:tr>
    </w:tbl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論点2　測定結果を、何に使い、何に使わないか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現在の状態</w:t>
      </w:r>
    </w:p>
    <w:p>
      <w:pPr>
        <w:spacing w:after="13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用途が確定していません。とくに要員数と処遇への接続が未定です。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4200"/>
        <w:gridCol w:w="2400"/>
        <w:gridCol w:w="3000"/>
      </w:tblGrid>
      <w:tr>
        <w:trPr>
          <w:cantSplit/>
          <w:tblHeader/>
        </w:trPr>
        <w:tc>
          <w:tcPr>
            <w:tcW w:type="dxa" w:w="42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type="dxa" w:w="24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現在の想定</w:t>
            </w:r>
          </w:p>
        </w:tc>
        <w:tc>
          <w:tcPr>
            <w:tcW w:type="dxa" w:w="30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育成計画の立案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使う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配置・スキルの偏りの把握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使う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2430"/>
                <w:sz w:val="18"/>
                <w:szCs w:val="18"/>
              </w:rPr>
              <w:t xml:space="preserve">要員数の削減判断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2430"/>
                <w:sz w:val="18"/>
                <w:szCs w:val="18"/>
              </w:rPr>
              <w:t xml:space="preserve">未確定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2430"/>
                <w:sz w:val="18"/>
                <w:szCs w:val="18"/>
              </w:rPr>
              <w:t xml:space="preserve">本日決めたい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人事評価・等級・報酬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未確定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本日決めたい</w:t>
            </w:r>
          </w:p>
        </w:tc>
      </w:tr>
    </w:tbl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決めない場合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メンバーは「使う」と想定して回答します。歪みの方向は人によって異なるため（過大申告・過小申告・中央値への収束が混在するため）、後から補正できません。結果として、Workforce Optimization の判断材料としても使えないデータが残ります。</w:t>
      </w:r>
    </w:p>
    <w:tbl>
      <w:tblPr>
        <w:tblW w:type="dxa" w:w="9600"/>
        <w:tblBorders>
          <w:top w:val="single" w:color="D7DDE5" w:sz="4"/>
          <w:left w:val="single" w:color="12305E" w:sz="18"/>
          <w:bottom w:val="single" w:color="D7DDE5" w:sz="4"/>
          <w:right w:val="single" w:color="D7DDE5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spacing w:after="80" w:before="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7"/>
                <w:szCs w:val="17"/>
              </w:rPr>
              <w:t xml:space="preserve">現時点での私の考え</w:t>
            </w:r>
          </w:p>
          <w:p>
            <w:pPr>
              <w:spacing w:after="0" w:before="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少なくとも初回は、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「要員数の削減判断」「処遇」のいずれにも使わない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 と明文化すべきと考えています。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これは配慮の問題ではなく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精度の問題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 です。使うと宣言した瞬間、返ってくる数字は実態から離れます。使わないと決めることは、WFOの判断を守るための措置でもあります。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この論点は私の権限では決められません。本日、最も決めていただきたい一点です。</w:t>
            </w:r>
          </w:p>
        </w:tc>
      </w:tr>
    </w:tbl>
    <w:p>
      <w:pPr>
        <w:pStyle w:val="Heading2"/>
        <w:pageBreakBefore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論点3　トライアル対象をどこに置くか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現在の状態</w:t>
      </w:r>
    </w:p>
    <w:p>
      <w:pPr>
        <w:spacing w:after="13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BPロールを想定して準備を進めています。ただしこれは私の判断であり、合意された前提ではありません。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500"/>
        <w:gridCol w:w="2600"/>
        <w:gridCol w:w="3200"/>
        <w:gridCol w:w="3300"/>
      </w:tblGrid>
      <w:tr>
        <w:trPr>
          <w:cantSplit/>
          <w:tblHeader/>
        </w:trPr>
        <w:tc>
          <w:tcPr>
            <w:tcW w:type="dxa" w:w="5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案</w:t>
            </w:r>
          </w:p>
        </w:tc>
        <w:tc>
          <w:tcPr>
            <w:tcW w:type="dxa" w:w="26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対象</w:t>
            </w:r>
          </w:p>
        </w:tc>
        <w:tc>
          <w:tcPr>
            <w:tcW w:type="dxa" w:w="32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長所</w:t>
            </w:r>
          </w:p>
        </w:tc>
        <w:tc>
          <w:tcPr>
            <w:tcW w:type="dxa" w:w="33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短所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BPロール（仮想組織）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IT組織で最も条件が厳しい。ここで設計が成立すれば他への展開は容易。言語化されていない課題に手が入る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立ち上がりが遅く、WFOとしての数字はすぐに出ない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ソリッド組織の1ファンクション（インフラ 等）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着手が容易で早い。対象人数が多く、数字が出やすい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BPに広げる段階で、仕組みを作り直すことになる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両方を並行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─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事務局2名の体制では成立しない</w:t>
            </w:r>
          </w:p>
        </w:tc>
      </w:tr>
    </w:tbl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決めない場合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着手できません。また、拠点長やグローバル組織長への依頼内容も確定しません。</w:t>
      </w:r>
    </w:p>
    <w:tbl>
      <w:tblPr>
        <w:tblW w:type="dxa" w:w="9600"/>
        <w:tblBorders>
          <w:top w:val="single" w:color="D7DDE5" w:sz="4"/>
          <w:left w:val="single" w:color="12305E" w:sz="18"/>
          <w:bottom w:val="single" w:color="D7DDE5" w:sz="4"/>
          <w:right w:val="single" w:color="D7DDE5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spacing w:after="80" w:before="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7"/>
                <w:szCs w:val="17"/>
              </w:rPr>
              <w:t xml:space="preserve">現時点での私の考え</w:t>
            </w:r>
          </w:p>
          <w:p>
            <w:pPr>
              <w:spacing w:after="0" w:before="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A を考えています。5年前の施策が定着しなかった理由の一端は、当時の区分にBPが実際に担っている仕事（部門要求の翻訳、部門間の調整、経緯の保持）が存在しなかったことにあるのではないか、という仮説を持っているためで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ただし、これは論点1の答えに依存します。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WFOとしての数字を早く求められるのであれば、B が妥当です。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 この点は、こだわりません。</w:t>
            </w:r>
          </w:p>
        </w:tc>
      </w:tr>
    </w:tbl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論点4　3名の役割分担と、決定できる範囲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現在の状態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明示されていません。もともとお二人で進めていた検討に私が参加し、現在は成果物の大半を私が作成しています。この状態は、次の2つの理由で持続しません。</w:t>
      </w:r>
    </w:p>
    <w:p>
      <w:pPr>
        <w:spacing w:after="60" w:before="0" w:line="288"/>
        <w:ind w:left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・事務局2名のうち1名に作業が偏っており、私が離れた場合に継続しない</w:t>
      </w:r>
    </w:p>
    <w:p>
      <w:pPr>
        <w:spacing w:after="130" w:before="0" w:line="288"/>
        <w:ind w:left="320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・誰が何を決めてよいのかが不明確なため、判断のたびに確認が発生し、その分だけ遅くなる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議論いただきたいこと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誰が何を持つか。とくに、</w:t>
      </w:r>
      <w:r>
        <w:rPr>
          <w:rFonts w:ascii="Yu Gothic" w:cs="Yu Gothic" w:eastAsia="Yu Gothic" w:hAnsi="Yu Gothic"/>
          <w:b/>
          <w:bCs/>
          <w:color w:val="12305E"/>
          <w:sz w:val="21"/>
          <w:szCs w:val="21"/>
        </w:rPr>
        <w:t xml:space="preserve">【部下 氏名】が単独で決定してよい範囲をどこまでとするか。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担当（案）</w:t>
            </w:r>
          </w:p>
        </w:tc>
        <w:tc>
          <w:tcPr>
            <w:tcW w:type="dxa" w:w="70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範囲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【部下 氏名】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記入様式の設計、各拠点とのやりとり、回収と対照表の作成。この範囲は単独で決定してよいものとする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小牧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上位者への提案、スコープの確認、欧州の手続き確認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【上司 氏名】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最終承認、および論点1・2の決定</w:t>
            </w:r>
          </w:p>
        </w:tc>
      </w:tr>
    </w:tbl>
    <w:tbl>
      <w:tblPr>
        <w:tblW w:type="dxa" w:w="9600"/>
        <w:tblBorders>
          <w:top w:val="single" w:color="D7DDE5" w:sz="4"/>
          <w:left w:val="single" w:color="12305E" w:sz="18"/>
          <w:bottom w:val="single" w:color="D7DDE5" w:sz="4"/>
          <w:right w:val="single" w:color="D7DDE5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spacing w:after="80" w:before="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7"/>
                <w:szCs w:val="17"/>
              </w:rPr>
              <w:t xml:space="preserve">現時点での私の考え</w:t>
            </w:r>
          </w:p>
          <w:p>
            <w:pPr>
              <w:spacing w:after="0" w:before="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上表は私の案です。この場で3名で決めたいと考えています。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とくに1点目について、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私が反対した場合でも【部下 氏名】の判断を優先する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、という形にしたいと考えています。範囲を切らないまま「一緒に進める」とすると、判断が私に集まり、結果として同じ状態が続くためです。</w:t>
            </w:r>
          </w:p>
        </w:tc>
      </w:tr>
    </w:tbl>
    <w:p>
      <w:pPr>
        <w:pStyle w:val="Heading2"/>
        <w:pageBreakBefore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論点5　到達点、期限、そして中止条件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現在の状態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いつまでに何ができていれば前に進んでいると言えるのかが、定義されていません。</w:t>
      </w:r>
    </w:p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議論いただきたいこと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600"/>
        <w:gridCol w:w="9000"/>
      </w:tblGrid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1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【◯月】時点で何ができていれば、この取り組みは前進していると判断するか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2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逆に、何が起きていなければ、いったん止めて報告するか（中止条件）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3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グローバル組織長への依頼を、誰の名前で、いつ提出するか</w:t>
            </w:r>
          </w:p>
        </w:tc>
      </w:tr>
    </w:tbl>
    <w:p>
      <w:pPr>
        <w:spacing w:after="90" w:before="220"/>
      </w:pPr>
      <w:r>
        <w:rPr>
          <w:rFonts w:ascii="Yu Gothic" w:cs="Yu Gothic" w:eastAsia="Yu Gothic" w:hAnsi="Yu Gothic"/>
          <w:b/>
          <w:bCs/>
          <w:color w:val="1B2430"/>
          <w:sz w:val="20"/>
          <w:szCs w:val="20"/>
        </w:rPr>
        <w:t xml:space="preserve">決めない場合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取り組みは失敗せず、ただ薄れます。5年前と同じ経路になります。</w:t>
      </w:r>
    </w:p>
    <w:tbl>
      <w:tblPr>
        <w:tblW w:type="dxa" w:w="9600"/>
        <w:tblBorders>
          <w:top w:val="single" w:color="D7DDE5" w:sz="4"/>
          <w:left w:val="single" w:color="12305E" w:sz="18"/>
          <w:bottom w:val="single" w:color="D7DDE5" w:sz="4"/>
          <w:right w:val="single" w:color="D7DDE5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spacing w:after="80" w:before="0" w:line="288"/>
            </w:pPr>
            <w:r>
              <w:rPr>
                <w:rFonts w:ascii="Yu Gothic" w:cs="Yu Gothic" w:eastAsia="Yu Gothic" w:hAnsi="Yu Gothic"/>
                <w:b/>
                <w:bCs/>
                <w:color w:val="12305E"/>
                <w:sz w:val="17"/>
                <w:szCs w:val="17"/>
              </w:rPr>
              <w:t xml:space="preserve">現時点での私の考え</w:t>
            </w:r>
          </w:p>
          <w:p>
            <w:pPr>
              <w:spacing w:after="0" w:before="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5年前の取り組みが定着しなかった一因は、</w:t>
            </w:r>
            <w:r>
              <w:rPr>
                <w:rFonts w:ascii="Yu Gothic" w:cs="Yu Gothic" w:eastAsia="Yu Gothic" w:hAnsi="Yu Gothic"/>
                <w:b/>
                <w:bCs/>
                <w:color w:val="12305E"/>
                <w:sz w:val="19"/>
                <w:szCs w:val="19"/>
              </w:rPr>
              <w:t xml:space="preserve">終わりと評価の基準が定義されていなかったこと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にあると考えています。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今回は開始時点で中止条件を置くことをご提案します。たとえば「</w:t>
            </w:r>
            <w:r>
              <w:rPr>
                <w:rFonts w:ascii="Yu Gothic" w:cs="Yu Gothic" w:eastAsia="Yu Gothic" w:hAnsi="Yu Gothic"/>
                <w:b/>
                <w:bCs/>
                <w:color w:val="1B2430"/>
                <w:sz w:val="19"/>
                <w:szCs w:val="19"/>
                <w:highlight w:val="yellow"/>
                <w:highlightCs w:val="yellow"/>
              </w:rPr>
              <w:t xml:space="preserve">【◯月◯日】</w:t>
            </w: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 までに3拠点からBPの定義が回収できていなければ、いったん止めて理由を報告する」といった形です。</w:t>
            </w:r>
          </w:p>
          <w:p>
            <w:pPr>
              <w:spacing w:after="0" w:before="90" w:line="288"/>
            </w:pPr>
            <w:r>
              <w:rPr>
                <w:rFonts w:ascii="Yu Gothic" w:cs="Yu Gothic" w:eastAsia="Yu Gothic" w:hAnsi="Yu Gothic"/>
                <w:color w:val="1B2430"/>
                <w:sz w:val="19"/>
                <w:szCs w:val="19"/>
              </w:rPr>
              <w:t xml:space="preserve">止め方を決めておくことが、続けるための条件だと考えています。</w:t>
            </w:r>
          </w:p>
        </w:tc>
      </w:tr>
    </w:tbl>
    <w:p>
      <w:pPr>
        <w:pStyle w:val="Heading1"/>
        <w:pageBreakBefore/>
        <w:pBdr>
          <w:bottom w:val="single" w:color="12305E" w:sz="12" w:space="6"/>
        </w:pBdr>
        <w:spacing w:after="220" w:before="0"/>
      </w:pPr>
      <w:r>
        <w:rPr>
          <w:rFonts w:ascii="Yu Gothic" w:cs="Yu Gothic" w:eastAsia="Yu Gothic" w:hAnsi="Yu Gothic"/>
          <w:b/>
          <w:bCs/>
          <w:color w:val="12305E"/>
          <w:sz w:val="28"/>
          <w:szCs w:val="28"/>
        </w:rPr>
        <w:t xml:space="preserve">第3部　本日決めたいこと</w:t>
      </w:r>
    </w:p>
    <w:tbl>
      <w:tblPr>
        <w:tblW w:type="dxa" w:w="9600"/>
        <w:tblBorders>
          <w:top w:val="single" w:color="D7DDE5" w:sz="4"/>
          <w:left w:val="single" w:color="D7DDE5" w:sz="4"/>
          <w:bottom w:val="single" w:color="D7DDE5" w:sz="4"/>
          <w:right w:val="single" w:color="D7DDE5" w:sz="4"/>
          <w:insideH w:val="single" w:color="D7DDE5" w:sz="4"/>
          <w:insideV w:val="single" w:color="D7DDE5" w:sz="4"/>
        </w:tblBorders>
      </w:tblPr>
      <w:tblGrid>
        <w:gridCol w:w="600"/>
        <w:gridCol w:w="2900"/>
        <w:gridCol w:w="3000"/>
        <w:gridCol w:w="3100"/>
      </w:tblGrid>
      <w:tr>
        <w:trPr>
          <w:cantSplit/>
          <w:tblHeader/>
        </w:trPr>
        <w:tc>
          <w:tcPr>
            <w:tcW w:type="dxa" w:w="6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論点</w:t>
            </w:r>
          </w:p>
        </w:tc>
        <w:tc>
          <w:tcPr>
            <w:tcW w:type="dxa" w:w="30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本日決めたいこと</w:t>
            </w:r>
          </w:p>
        </w:tc>
        <w:tc>
          <w:tcPr>
            <w:tcW w:type="dxa" w:w="3100"/>
            <w:shd w:fill="1230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決まらない場合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上位課題の置き方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WFOとスキルマネジメントの関係（A／B／C）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対外的な説明が定まらない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測定結果の用途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要員数・処遇に接続するかどうか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発信できず、アセスメントを実施できない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トライアル対象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BPロールでよいか（A／B）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着手できない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役割分担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各自の担当と、単独で決定してよい範囲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判断のたびに確認が発生し、遅くなる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到達点と中止条件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期日と、止める条件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2"/>
            </w:pPr>
            <w:r>
              <w:rPr>
                <w:rFonts w:ascii="Yu Gothic" w:cs="Yu Gothic" w:eastAsia="Yu Gothic" w:hAnsi="Yu Gothic"/>
                <w:color w:val="1B2430"/>
                <w:sz w:val="18"/>
                <w:szCs w:val="18"/>
              </w:rPr>
              <w:t xml:space="preserve">5年前と同じ経路になる</w:t>
            </w:r>
          </w:p>
        </w:tc>
      </w:tr>
    </w:tbl>
    <w:p>
      <w:pPr>
        <w:pStyle w:val="Heading2"/>
        <w:spacing w:after="150" w:before="340"/>
      </w:pPr>
      <w:r>
        <w:rPr>
          <w:rFonts w:ascii="Yu Gothic" w:cs="Yu Gothic" w:eastAsia="Yu Gothic" w:hAnsi="Yu Gothic"/>
          <w:b/>
          <w:bCs/>
          <w:color w:val="12305E"/>
          <w:sz w:val="23"/>
          <w:szCs w:val="23"/>
        </w:rPr>
        <w:t xml:space="preserve">次のステップ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論点1と2が決まり次第、グローバル組織長への依頼（別途、提案書を用意しています）を提出します。提出者については論点5の3で決めていただきたいと考えています。</w:t>
      </w:r>
    </w:p>
    <w:p>
      <w:pPr>
        <w:spacing w:after="120" w:before="0" w:line="288"/>
      </w:pP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メンバー向けの発信および説明会は、</w:t>
      </w:r>
      <w:r>
        <w:rPr>
          <w:rFonts w:ascii="Yu Gothic" w:cs="Yu Gothic" w:eastAsia="Yu Gothic" w:hAnsi="Yu Gothic"/>
          <w:b/>
          <w:bCs/>
          <w:color w:val="12305E"/>
          <w:sz w:val="21"/>
          <w:szCs w:val="21"/>
        </w:rPr>
        <w:t xml:space="preserve">論点2の決定後に着手します。</w:t>
      </w:r>
      <w:r>
        <w:rPr>
          <w:rFonts w:ascii="Yu Gothic" w:cs="Yu Gothic" w:eastAsia="Yu Gothic" w:hAnsi="Yu Gothic"/>
          <w:color w:val="1B2430"/>
          <w:sz w:val="21"/>
          <w:szCs w:val="21"/>
        </w:rPr>
        <w:t xml:space="preserve">順序を逆にすると、回答の精度が回復できなくなるためです。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2026-08-09T07:30:00.233Z</dcterms:created>
  <dcterms:modified xsi:type="dcterms:W3CDTF">2026-08-09T07:30:00.236Z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