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E5787A5" w14:textId="01504070" w:rsidR="000E3CDA" w:rsidRDefault="5F164CEC" w:rsidP="6EE174A9">
      <w:pPr>
        <w:spacing w:line="276" w:lineRule="auto"/>
        <w:jc w:val="center"/>
        <w:rPr>
          <w:rFonts w:ascii="Times New Roman" w:eastAsia="Times New Roman" w:hAnsi="Times New Roman" w:cs="Times New Roman"/>
          <w:sz w:val="28"/>
          <w:szCs w:val="28"/>
        </w:rPr>
      </w:pPr>
      <w:bookmarkStart w:id="0" w:name="_GoBack"/>
      <w:bookmarkEnd w:id="0"/>
      <w:r w:rsidRPr="6EE174A9">
        <w:rPr>
          <w:rFonts w:ascii="Times New Roman" w:eastAsia="Times New Roman" w:hAnsi="Times New Roman" w:cs="Times New Roman"/>
          <w:b/>
          <w:bCs/>
          <w:sz w:val="28"/>
          <w:szCs w:val="28"/>
        </w:rPr>
        <w:t>Business Problem Statement</w:t>
      </w:r>
    </w:p>
    <w:p w14:paraId="42185EDB" w14:textId="363A972B" w:rsidR="5F164CEC" w:rsidRDefault="5F164CEC" w:rsidP="6EE174A9">
      <w:pPr>
        <w:spacing w:line="276" w:lineRule="auto"/>
        <w:jc w:val="center"/>
        <w:rPr>
          <w:rFonts w:ascii="Times New Roman" w:eastAsia="Times New Roman" w:hAnsi="Times New Roman" w:cs="Times New Roman"/>
          <w:b/>
          <w:bCs/>
          <w:sz w:val="28"/>
          <w:szCs w:val="28"/>
        </w:rPr>
      </w:pPr>
      <w:r w:rsidRPr="6EE174A9">
        <w:rPr>
          <w:rFonts w:ascii="Times New Roman" w:eastAsia="Times New Roman" w:hAnsi="Times New Roman" w:cs="Times New Roman"/>
          <w:b/>
          <w:bCs/>
          <w:sz w:val="28"/>
          <w:szCs w:val="28"/>
        </w:rPr>
        <w:t>Sales Performance &amp; Reporting System</w:t>
      </w:r>
    </w:p>
    <w:p w14:paraId="199883D3" w14:textId="5A5DDC79" w:rsidR="6EE174A9" w:rsidRDefault="6EE174A9" w:rsidP="6EE174A9">
      <w:pPr>
        <w:spacing w:line="276" w:lineRule="auto"/>
        <w:jc w:val="center"/>
        <w:rPr>
          <w:rFonts w:ascii="Times New Roman" w:eastAsia="Times New Roman" w:hAnsi="Times New Roman" w:cs="Times New Roman"/>
        </w:rPr>
      </w:pPr>
    </w:p>
    <w:p w14:paraId="652D7BC8" w14:textId="2E3D5686" w:rsidR="5F164CEC" w:rsidRDefault="5F164CEC"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1. Background</w:t>
      </w:r>
    </w:p>
    <w:p w14:paraId="22C1C5B5" w14:textId="7CA13D90" w:rsidR="5F164CEC" w:rsidRDefault="5F164CEC"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The organization is a retail company that manages sales operations across multiple regions and product categories. Currently, sales performance is tracked using manual Excel-based reports prepared by the sales and finance teams.</w:t>
      </w:r>
    </w:p>
    <w:p w14:paraId="6F2874DF" w14:textId="7834FB0F" w:rsidR="6EE174A9" w:rsidRDefault="6EE174A9" w:rsidP="6EE174A9">
      <w:pPr>
        <w:spacing w:line="276" w:lineRule="auto"/>
        <w:rPr>
          <w:rFonts w:ascii="Times New Roman" w:eastAsia="Times New Roman" w:hAnsi="Times New Roman" w:cs="Times New Roman"/>
        </w:rPr>
      </w:pPr>
    </w:p>
    <w:p w14:paraId="102BFE84" w14:textId="3E1F4FE5" w:rsidR="5F164CEC" w:rsidRDefault="5F164CEC"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2. Problem Statement</w:t>
      </w:r>
    </w:p>
    <w:p w14:paraId="32E12A93" w14:textId="4270352C" w:rsidR="5F164CEC" w:rsidRDefault="5F164CEC"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The existing manual reporting process causes delays in accessing accurate sales information. Management is unable to quickly identify top-performing and underperforming products, regions, and salespersons.</w:t>
      </w:r>
    </w:p>
    <w:p w14:paraId="726F56E3" w14:textId="42C6D2D5" w:rsidR="5F164CEC" w:rsidRDefault="5F164CEC"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Due to the lack of real-time visibility, decision-making is slow and often based on outdated data. This limits the organization’s ability to respond proactively to performance issues and market trends.</w:t>
      </w:r>
    </w:p>
    <w:p w14:paraId="0D80570C" w14:textId="15FC4A95" w:rsidR="5F164CEC" w:rsidRDefault="5F164CEC"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3. Business Impact</w:t>
      </w:r>
    </w:p>
    <w:p w14:paraId="58EB99C3" w14:textId="152F2EB5" w:rsidR="59046953" w:rsidRDefault="59046953" w:rsidP="6EE174A9">
      <w:pPr>
        <w:pStyle w:val="ListParagraph"/>
        <w:numPr>
          <w:ilvl w:val="0"/>
          <w:numId w:val="1"/>
        </w:numPr>
        <w:spacing w:before="240" w:after="240" w:line="276" w:lineRule="auto"/>
        <w:rPr>
          <w:rFonts w:ascii="Times New Roman" w:eastAsia="Times New Roman" w:hAnsi="Times New Roman" w:cs="Times New Roman"/>
        </w:rPr>
      </w:pPr>
      <w:r w:rsidRPr="6EE174A9">
        <w:rPr>
          <w:rFonts w:ascii="Times New Roman" w:eastAsia="Times New Roman" w:hAnsi="Times New Roman" w:cs="Times New Roman"/>
        </w:rPr>
        <w:t>Delayed management decisions</w:t>
      </w:r>
    </w:p>
    <w:p w14:paraId="41FE8EC1" w14:textId="353BBBDB" w:rsidR="59046953" w:rsidRDefault="59046953" w:rsidP="6EE174A9">
      <w:pPr>
        <w:pStyle w:val="ListParagraph"/>
        <w:numPr>
          <w:ilvl w:val="0"/>
          <w:numId w:val="1"/>
        </w:numPr>
        <w:spacing w:before="240" w:after="240" w:line="276" w:lineRule="auto"/>
        <w:rPr>
          <w:rFonts w:ascii="Times New Roman" w:eastAsia="Times New Roman" w:hAnsi="Times New Roman" w:cs="Times New Roman"/>
        </w:rPr>
      </w:pPr>
      <w:r w:rsidRPr="6EE174A9">
        <w:rPr>
          <w:rFonts w:ascii="Times New Roman" w:eastAsia="Times New Roman" w:hAnsi="Times New Roman" w:cs="Times New Roman"/>
        </w:rPr>
        <w:t>Increased manual effort and reporting time</w:t>
      </w:r>
    </w:p>
    <w:p w14:paraId="5F2F2CB8" w14:textId="5874A2C9" w:rsidR="59046953" w:rsidRDefault="59046953" w:rsidP="6EE174A9">
      <w:pPr>
        <w:pStyle w:val="ListParagraph"/>
        <w:numPr>
          <w:ilvl w:val="0"/>
          <w:numId w:val="1"/>
        </w:numPr>
        <w:spacing w:before="240" w:after="240" w:line="276" w:lineRule="auto"/>
        <w:rPr>
          <w:rFonts w:ascii="Times New Roman" w:eastAsia="Times New Roman" w:hAnsi="Times New Roman" w:cs="Times New Roman"/>
        </w:rPr>
      </w:pPr>
      <w:r w:rsidRPr="6EE174A9">
        <w:rPr>
          <w:rFonts w:ascii="Times New Roman" w:eastAsia="Times New Roman" w:hAnsi="Times New Roman" w:cs="Times New Roman"/>
        </w:rPr>
        <w:t>Higher risk of data inconsistencies and errors</w:t>
      </w:r>
    </w:p>
    <w:p w14:paraId="55B42BFE" w14:textId="072B2166" w:rsidR="59046953" w:rsidRDefault="59046953" w:rsidP="6EE174A9">
      <w:pPr>
        <w:pStyle w:val="ListParagraph"/>
        <w:numPr>
          <w:ilvl w:val="0"/>
          <w:numId w:val="1"/>
        </w:numPr>
        <w:spacing w:before="240" w:after="240" w:line="276" w:lineRule="auto"/>
        <w:rPr>
          <w:rFonts w:ascii="Times New Roman" w:eastAsia="Times New Roman" w:hAnsi="Times New Roman" w:cs="Times New Roman"/>
        </w:rPr>
      </w:pPr>
      <w:r w:rsidRPr="6EE174A9">
        <w:rPr>
          <w:rFonts w:ascii="Times New Roman" w:eastAsia="Times New Roman" w:hAnsi="Times New Roman" w:cs="Times New Roman"/>
        </w:rPr>
        <w:t>Limited visibility into sales performance</w:t>
      </w:r>
    </w:p>
    <w:p w14:paraId="4DB14E69" w14:textId="199F6B8B" w:rsidR="59046953" w:rsidRDefault="59046953"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4. Business Objectives</w:t>
      </w:r>
    </w:p>
    <w:p w14:paraId="41691E5F" w14:textId="5555A2FB" w:rsidR="59046953" w:rsidRDefault="59046953" w:rsidP="6EE174A9">
      <w:pPr>
        <w:pStyle w:val="ListParagraph"/>
        <w:numPr>
          <w:ilvl w:val="0"/>
          <w:numId w:val="1"/>
        </w:numPr>
        <w:spacing w:before="240" w:after="240" w:line="276" w:lineRule="auto"/>
        <w:rPr>
          <w:rFonts w:ascii="Times New Roman" w:eastAsia="Times New Roman" w:hAnsi="Times New Roman" w:cs="Times New Roman"/>
        </w:rPr>
      </w:pPr>
      <w:r w:rsidRPr="6EE174A9">
        <w:rPr>
          <w:rFonts w:ascii="Times New Roman" w:eastAsia="Times New Roman" w:hAnsi="Times New Roman" w:cs="Times New Roman"/>
        </w:rPr>
        <w:t>Improve visibility into sales performance across products, regions, and salespersons</w:t>
      </w:r>
    </w:p>
    <w:p w14:paraId="5EB3C404" w14:textId="7371CD15" w:rsidR="59046953" w:rsidRDefault="59046953" w:rsidP="6EE174A9">
      <w:pPr>
        <w:pStyle w:val="ListParagraph"/>
        <w:numPr>
          <w:ilvl w:val="0"/>
          <w:numId w:val="1"/>
        </w:numPr>
        <w:spacing w:before="240" w:after="240" w:line="276" w:lineRule="auto"/>
        <w:rPr>
          <w:rFonts w:ascii="Times New Roman" w:eastAsia="Times New Roman" w:hAnsi="Times New Roman" w:cs="Times New Roman"/>
        </w:rPr>
      </w:pPr>
      <w:r w:rsidRPr="6EE174A9">
        <w:rPr>
          <w:rFonts w:ascii="Times New Roman" w:eastAsia="Times New Roman" w:hAnsi="Times New Roman" w:cs="Times New Roman"/>
        </w:rPr>
        <w:t>Reduce dependency on manual Excel-based reporting</w:t>
      </w:r>
    </w:p>
    <w:p w14:paraId="3B85BC70" w14:textId="52B5AE33" w:rsidR="59046953" w:rsidRDefault="59046953" w:rsidP="6EE174A9">
      <w:pPr>
        <w:pStyle w:val="ListParagraph"/>
        <w:numPr>
          <w:ilvl w:val="0"/>
          <w:numId w:val="1"/>
        </w:numPr>
        <w:spacing w:before="240" w:after="240" w:line="276" w:lineRule="auto"/>
        <w:rPr>
          <w:rFonts w:ascii="Times New Roman" w:eastAsia="Times New Roman" w:hAnsi="Times New Roman" w:cs="Times New Roman"/>
        </w:rPr>
      </w:pPr>
      <w:r w:rsidRPr="6EE174A9">
        <w:rPr>
          <w:rFonts w:ascii="Times New Roman" w:eastAsia="Times New Roman" w:hAnsi="Times New Roman" w:cs="Times New Roman"/>
        </w:rPr>
        <w:t>Enable faster and data-driven decision-making for management</w:t>
      </w:r>
    </w:p>
    <w:p w14:paraId="5CE14A8B" w14:textId="6C53AC73" w:rsidR="59046953" w:rsidRDefault="59046953"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5. Scope</w:t>
      </w:r>
    </w:p>
    <w:p w14:paraId="3A7B9250" w14:textId="0DFEDD1D" w:rsidR="59046953" w:rsidRDefault="59046953" w:rsidP="6EE174A9">
      <w:pPr>
        <w:spacing w:line="276" w:lineRule="auto"/>
        <w:rPr>
          <w:rFonts w:ascii="Times New Roman" w:eastAsia="Times New Roman" w:hAnsi="Times New Roman" w:cs="Times New Roman"/>
        </w:rPr>
      </w:pPr>
      <w:r w:rsidRPr="6EE174A9">
        <w:rPr>
          <w:rFonts w:ascii="Times New Roman" w:eastAsia="Times New Roman" w:hAnsi="Times New Roman" w:cs="Times New Roman"/>
        </w:rPr>
        <w:t>This initiative focuses on analyzing sales data and providing summarized insights through structured reports and dashboards for business users. The project does not include changes to existing sales systems or transactional processes.</w:t>
      </w:r>
    </w:p>
    <w:p w14:paraId="06AD0869" w14:textId="689163E2" w:rsidR="6EE174A9" w:rsidRDefault="6EE174A9" w:rsidP="6EE174A9">
      <w:pPr>
        <w:spacing w:line="276" w:lineRule="auto"/>
        <w:rPr>
          <w:rFonts w:ascii="Times New Roman" w:eastAsia="Times New Roman" w:hAnsi="Times New Roman" w:cs="Times New Roman"/>
        </w:rPr>
      </w:pPr>
    </w:p>
    <w:sectPr w:rsidR="6EE174A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5F2696"/>
    <w:multiLevelType w:val="hybridMultilevel"/>
    <w:tmpl w:val="9BEC3898"/>
    <w:lvl w:ilvl="0" w:tplc="6C9879A8">
      <w:start w:val="1"/>
      <w:numFmt w:val="bullet"/>
      <w:lvlText w:val=""/>
      <w:lvlJc w:val="left"/>
      <w:pPr>
        <w:ind w:left="720" w:hanging="360"/>
      </w:pPr>
      <w:rPr>
        <w:rFonts w:ascii="Symbol" w:hAnsi="Symbol" w:hint="default"/>
      </w:rPr>
    </w:lvl>
    <w:lvl w:ilvl="1" w:tplc="A8B81C04">
      <w:start w:val="1"/>
      <w:numFmt w:val="bullet"/>
      <w:lvlText w:val="o"/>
      <w:lvlJc w:val="left"/>
      <w:pPr>
        <w:ind w:left="1440" w:hanging="360"/>
      </w:pPr>
      <w:rPr>
        <w:rFonts w:ascii="Courier New" w:hAnsi="Courier New" w:hint="default"/>
      </w:rPr>
    </w:lvl>
    <w:lvl w:ilvl="2" w:tplc="2DFC96E0">
      <w:start w:val="1"/>
      <w:numFmt w:val="bullet"/>
      <w:lvlText w:val=""/>
      <w:lvlJc w:val="left"/>
      <w:pPr>
        <w:ind w:left="2160" w:hanging="360"/>
      </w:pPr>
      <w:rPr>
        <w:rFonts w:ascii="Wingdings" w:hAnsi="Wingdings" w:hint="default"/>
      </w:rPr>
    </w:lvl>
    <w:lvl w:ilvl="3" w:tplc="8AC4125E">
      <w:start w:val="1"/>
      <w:numFmt w:val="bullet"/>
      <w:lvlText w:val=""/>
      <w:lvlJc w:val="left"/>
      <w:pPr>
        <w:ind w:left="2880" w:hanging="360"/>
      </w:pPr>
      <w:rPr>
        <w:rFonts w:ascii="Symbol" w:hAnsi="Symbol" w:hint="default"/>
      </w:rPr>
    </w:lvl>
    <w:lvl w:ilvl="4" w:tplc="0346E91A">
      <w:start w:val="1"/>
      <w:numFmt w:val="bullet"/>
      <w:lvlText w:val="o"/>
      <w:lvlJc w:val="left"/>
      <w:pPr>
        <w:ind w:left="3600" w:hanging="360"/>
      </w:pPr>
      <w:rPr>
        <w:rFonts w:ascii="Courier New" w:hAnsi="Courier New" w:hint="default"/>
      </w:rPr>
    </w:lvl>
    <w:lvl w:ilvl="5" w:tplc="3E4A09CC">
      <w:start w:val="1"/>
      <w:numFmt w:val="bullet"/>
      <w:lvlText w:val=""/>
      <w:lvlJc w:val="left"/>
      <w:pPr>
        <w:ind w:left="4320" w:hanging="360"/>
      </w:pPr>
      <w:rPr>
        <w:rFonts w:ascii="Wingdings" w:hAnsi="Wingdings" w:hint="default"/>
      </w:rPr>
    </w:lvl>
    <w:lvl w:ilvl="6" w:tplc="52A8642C">
      <w:start w:val="1"/>
      <w:numFmt w:val="bullet"/>
      <w:lvlText w:val=""/>
      <w:lvlJc w:val="left"/>
      <w:pPr>
        <w:ind w:left="5040" w:hanging="360"/>
      </w:pPr>
      <w:rPr>
        <w:rFonts w:ascii="Symbol" w:hAnsi="Symbol" w:hint="default"/>
      </w:rPr>
    </w:lvl>
    <w:lvl w:ilvl="7" w:tplc="656406DA">
      <w:start w:val="1"/>
      <w:numFmt w:val="bullet"/>
      <w:lvlText w:val="o"/>
      <w:lvlJc w:val="left"/>
      <w:pPr>
        <w:ind w:left="5760" w:hanging="360"/>
      </w:pPr>
      <w:rPr>
        <w:rFonts w:ascii="Courier New" w:hAnsi="Courier New" w:hint="default"/>
      </w:rPr>
    </w:lvl>
    <w:lvl w:ilvl="8" w:tplc="5B58C0F6">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627BB1"/>
    <w:rsid w:val="000E3CDA"/>
    <w:rsid w:val="00C25DFB"/>
    <w:rsid w:val="0AC3A674"/>
    <w:rsid w:val="0CDC37D4"/>
    <w:rsid w:val="10CA1F94"/>
    <w:rsid w:val="21AFB589"/>
    <w:rsid w:val="2BF6A675"/>
    <w:rsid w:val="3B94CBBF"/>
    <w:rsid w:val="3FBF2C71"/>
    <w:rsid w:val="43627BB1"/>
    <w:rsid w:val="5758BFAB"/>
    <w:rsid w:val="59046953"/>
    <w:rsid w:val="59DDA394"/>
    <w:rsid w:val="5F164CEC"/>
    <w:rsid w:val="6EE174A9"/>
    <w:rsid w:val="7A93C78C"/>
  </w:rsids>
  <m:mathPr>
    <m:mathFont m:val="Cambria Math"/>
    <m:brkBin m:val="before"/>
    <m:brkBinSub m:val="--"/>
    <m:smallFrac m:val="0"/>
    <m:dispDef/>
    <m:lMargin m:val="0"/>
    <m:rMargin m:val="0"/>
    <m:defJc m:val="centerGroup"/>
    <m:wrapIndent m:val="1440"/>
    <m:intLim m:val="subSup"/>
    <m:naryLim m:val="undOvr"/>
  </m:mathPr>
  <w:themeFontLang w:val="en-GB"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A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EE174A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EE174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206</Words>
  <Characters>1176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hiruni siyambalapitiya</dc:creator>
  <cp:lastModifiedBy>HIRUNI</cp:lastModifiedBy>
  <cp:revision>2</cp:revision>
  <dcterms:created xsi:type="dcterms:W3CDTF">2025-12-21T13:06:00Z</dcterms:created>
  <dcterms:modified xsi:type="dcterms:W3CDTF">2025-12-21T13:06:00Z</dcterms:modified>
</cp:coreProperties>
</file>