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C99" w:rsidRDefault="002C4F76" w:rsidP="002C4F76">
      <w:pPr>
        <w:pStyle w:val="Title"/>
      </w:pPr>
      <w:r>
        <w:t>Input and output devices for disabled people</w:t>
      </w:r>
    </w:p>
    <w:p w:rsidR="002C4F76" w:rsidRDefault="002C4F76" w:rsidP="002C4F76">
      <w:pPr>
        <w:rPr>
          <w:szCs w:val="24"/>
        </w:rPr>
      </w:pPr>
      <w:r w:rsidRPr="00E606E4">
        <w:t xml:space="preserve">There are many devices for disabled people to use to work around their disability. </w:t>
      </w:r>
      <w:r w:rsidR="00E606E4" w:rsidRPr="00E606E4">
        <w:t xml:space="preserve">For example, Steven Hawking has a “Speech generating device” (SGD). </w:t>
      </w:r>
      <w:r w:rsidR="00E606E4" w:rsidRPr="00E606E4">
        <w:rPr>
          <w:rFonts w:cs="Arial"/>
          <w:szCs w:val="24"/>
          <w:shd w:val="clear" w:color="auto" w:fill="FFFFFF"/>
        </w:rPr>
        <w:t>A speech generating device (</w:t>
      </w:r>
      <w:r w:rsidR="00E606E4" w:rsidRPr="00E606E4">
        <w:rPr>
          <w:szCs w:val="24"/>
        </w:rPr>
        <w:t>SGD</w:t>
      </w:r>
      <w:r w:rsidR="00E606E4" w:rsidRPr="00E606E4">
        <w:rPr>
          <w:rFonts w:cs="Arial"/>
          <w:szCs w:val="24"/>
          <w:shd w:val="clear" w:color="auto" w:fill="FFFFFF"/>
        </w:rPr>
        <w:t>), also referred to as voice-output communication aids (</w:t>
      </w:r>
      <w:r w:rsidR="00E606E4" w:rsidRPr="00E606E4">
        <w:rPr>
          <w:szCs w:val="24"/>
        </w:rPr>
        <w:t>VOCA</w:t>
      </w:r>
      <w:r w:rsidR="00E606E4" w:rsidRPr="00E606E4">
        <w:rPr>
          <w:rFonts w:cs="Arial"/>
          <w:szCs w:val="24"/>
          <w:shd w:val="clear" w:color="auto" w:fill="FFFFFF"/>
        </w:rPr>
        <w:t>), are electronic devices that allow the user to select messages to be spoken aloud, thereby assisting people who are unable to use natural speech to meet the majority of their communication needs.</w:t>
      </w:r>
      <w:r w:rsidR="00E606E4" w:rsidRPr="00E606E4">
        <w:rPr>
          <w:rStyle w:val="apple-converted-space"/>
          <w:rFonts w:cs="Arial"/>
          <w:szCs w:val="24"/>
          <w:shd w:val="clear" w:color="auto" w:fill="FFFFFF"/>
        </w:rPr>
        <w:t> </w:t>
      </w:r>
      <w:r w:rsidR="00E606E4" w:rsidRPr="00E606E4">
        <w:rPr>
          <w:szCs w:val="24"/>
        </w:rPr>
        <w:t>SGD</w:t>
      </w:r>
      <w:r w:rsidR="00E606E4" w:rsidRPr="00E606E4">
        <w:rPr>
          <w:rStyle w:val="apple-converted-space"/>
          <w:rFonts w:cs="Arial"/>
          <w:szCs w:val="24"/>
          <w:shd w:val="clear" w:color="auto" w:fill="FFFFFF"/>
        </w:rPr>
        <w:t> </w:t>
      </w:r>
      <w:r w:rsidR="00E606E4" w:rsidRPr="00E606E4">
        <w:rPr>
          <w:rFonts w:cs="Arial"/>
          <w:szCs w:val="24"/>
          <w:shd w:val="clear" w:color="auto" w:fill="FFFFFF"/>
        </w:rPr>
        <w:t>technology ranges from simple to complex. Dedicated devices are intended for communication purposes only, while others are integrated into portable computer systems. Additional components may include but are not limited to environmental controls, switch access, rate enhancement programs, and appointment schedules and reminders.</w:t>
      </w:r>
      <w:r w:rsidRPr="00E606E4">
        <w:rPr>
          <w:szCs w:val="24"/>
        </w:rPr>
        <w:t xml:space="preserve">  </w:t>
      </w:r>
    </w:p>
    <w:p w:rsidR="00E606E4" w:rsidRPr="00E606E4" w:rsidRDefault="00E606E4" w:rsidP="002C4F76">
      <w:pPr>
        <w:rPr>
          <w:sz w:val="24"/>
          <w:szCs w:val="24"/>
        </w:rPr>
      </w:pPr>
      <w:r>
        <w:rPr>
          <w:noProof/>
          <w:lang w:eastAsia="en-GB"/>
        </w:rPr>
        <w:drawing>
          <wp:inline distT="0" distB="0" distL="0" distR="0">
            <wp:extent cx="4685335" cy="4110824"/>
            <wp:effectExtent l="19050" t="0" r="965" b="0"/>
            <wp:docPr id="1" name="Picture 1" descr="http://www.turningpointtechnology.com/img/Comm/AS/KC2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rningpointtechnology.com/img/Comm/AS/KC20000.jpg"/>
                    <pic:cNvPicPr>
                      <a:picLocks noChangeAspect="1" noChangeArrowheads="1"/>
                    </pic:cNvPicPr>
                  </pic:nvPicPr>
                  <pic:blipFill>
                    <a:blip r:embed="rId6" cstate="print"/>
                    <a:srcRect/>
                    <a:stretch>
                      <a:fillRect/>
                    </a:stretch>
                  </pic:blipFill>
                  <pic:spPr bwMode="auto">
                    <a:xfrm>
                      <a:off x="0" y="0"/>
                      <a:ext cx="4688594" cy="4113683"/>
                    </a:xfrm>
                    <a:prstGeom prst="rect">
                      <a:avLst/>
                    </a:prstGeom>
                    <a:noFill/>
                    <a:ln w="9525">
                      <a:noFill/>
                      <a:miter lim="800000"/>
                      <a:headEnd/>
                      <a:tailEnd/>
                    </a:ln>
                  </pic:spPr>
                </pic:pic>
              </a:graphicData>
            </a:graphic>
          </wp:inline>
        </w:drawing>
      </w:r>
    </w:p>
    <w:p w:rsidR="00E606E4" w:rsidRDefault="00E606E4">
      <w:pPr>
        <w:rPr>
          <w:sz w:val="24"/>
          <w:szCs w:val="24"/>
        </w:rPr>
      </w:pPr>
      <w:r>
        <w:rPr>
          <w:sz w:val="24"/>
          <w:szCs w:val="24"/>
        </w:rPr>
        <w:t xml:space="preserve">The user must type in what they want to say (input) and then the machine will output what the user has typed via a digitized voice. This is used for people that may be paralysed or have vocal infection, in other words, people that cannot speak naturally with ease. </w:t>
      </w:r>
    </w:p>
    <w:p w:rsidR="00E606E4" w:rsidRDefault="00E606E4">
      <w:pPr>
        <w:rPr>
          <w:sz w:val="24"/>
          <w:szCs w:val="24"/>
        </w:rPr>
      </w:pPr>
    </w:p>
    <w:p w:rsidR="00E606E4" w:rsidRDefault="00E606E4">
      <w:pPr>
        <w:rPr>
          <w:sz w:val="24"/>
          <w:szCs w:val="24"/>
        </w:rPr>
      </w:pPr>
    </w:p>
    <w:p w:rsidR="00E606E4" w:rsidRDefault="00E606E4">
      <w:pPr>
        <w:rPr>
          <w:sz w:val="24"/>
          <w:szCs w:val="24"/>
        </w:rPr>
      </w:pPr>
    </w:p>
    <w:p w:rsidR="00E606E4" w:rsidRDefault="00E606E4" w:rsidP="00E606E4">
      <w:pPr>
        <w:pStyle w:val="Subtitle"/>
        <w:rPr>
          <w:u w:val="single"/>
        </w:rPr>
      </w:pPr>
      <w:r w:rsidRPr="00E606E4">
        <w:rPr>
          <w:u w:val="single"/>
        </w:rPr>
        <w:lastRenderedPageBreak/>
        <w:t>(EPW)The electric powered wheelchair:</w:t>
      </w:r>
    </w:p>
    <w:p w:rsidR="00AF1B26" w:rsidRDefault="00AF1B26" w:rsidP="00AF1B26">
      <w:r>
        <w:t>The electric powered wheelchair is a wheel chair that is powered by an electric motor rather than the user propelling his or herself by pulling on the wheels. The user would navigate around with a joystick and the motor will steer and move in the way the user tells it to.</w:t>
      </w:r>
    </w:p>
    <w:p w:rsidR="00AF1B26" w:rsidRDefault="00AF1B26" w:rsidP="00AF1B26">
      <w:r>
        <w:rPr>
          <w:noProof/>
          <w:lang w:eastAsia="en-GB"/>
        </w:rPr>
        <w:drawing>
          <wp:inline distT="0" distB="0" distL="0" distR="0">
            <wp:extent cx="4285615" cy="5716905"/>
            <wp:effectExtent l="19050" t="0" r="635" b="0"/>
            <wp:docPr id="7" name="Picture 7" descr="File:Pride Jazzy Select power chair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Pride Jazzy Select power chair 001.JPG"/>
                    <pic:cNvPicPr>
                      <a:picLocks noChangeAspect="1" noChangeArrowheads="1"/>
                    </pic:cNvPicPr>
                  </pic:nvPicPr>
                  <pic:blipFill>
                    <a:blip r:embed="rId7" cstate="print"/>
                    <a:srcRect/>
                    <a:stretch>
                      <a:fillRect/>
                    </a:stretch>
                  </pic:blipFill>
                  <pic:spPr bwMode="auto">
                    <a:xfrm>
                      <a:off x="0" y="0"/>
                      <a:ext cx="4285615" cy="5716905"/>
                    </a:xfrm>
                    <a:prstGeom prst="rect">
                      <a:avLst/>
                    </a:prstGeom>
                    <a:noFill/>
                    <a:ln w="9525">
                      <a:noFill/>
                      <a:miter lim="800000"/>
                      <a:headEnd/>
                      <a:tailEnd/>
                    </a:ln>
                  </pic:spPr>
                </pic:pic>
              </a:graphicData>
            </a:graphic>
          </wp:inline>
        </w:drawing>
      </w:r>
    </w:p>
    <w:p w:rsidR="00AF1B26" w:rsidRDefault="00AF1B26" w:rsidP="00AF1B26">
      <w:r>
        <w:t>It helps the user by allowing people with cardiovascular disease or people that are paralysed to move around.</w:t>
      </w:r>
    </w:p>
    <w:p w:rsidR="00AF1B26" w:rsidRDefault="00AF1B26" w:rsidP="00AF1B26"/>
    <w:p w:rsidR="00AF1B26" w:rsidRDefault="00AF1B26" w:rsidP="00AF1B26"/>
    <w:p w:rsidR="00AF1B26" w:rsidRDefault="00AF1B26" w:rsidP="00AF1B26"/>
    <w:p w:rsidR="00AF1B26" w:rsidRDefault="00AF1B26" w:rsidP="00AF1B26"/>
    <w:p w:rsidR="00E606E4" w:rsidRDefault="00AF1B26" w:rsidP="00C86E56">
      <w:pPr>
        <w:pStyle w:val="Subtitle"/>
        <w:rPr>
          <w:u w:val="single"/>
        </w:rPr>
      </w:pPr>
      <w:r>
        <w:lastRenderedPageBreak/>
        <w:t xml:space="preserve"> </w:t>
      </w:r>
      <w:r w:rsidR="00E606E4" w:rsidRPr="00E606E4">
        <w:t xml:space="preserve"> </w:t>
      </w:r>
      <w:r w:rsidR="00C86E56">
        <w:rPr>
          <w:u w:val="single"/>
        </w:rPr>
        <w:t>Hearing Aid:</w:t>
      </w:r>
    </w:p>
    <w:p w:rsidR="00C86E56" w:rsidRDefault="00C86E56" w:rsidP="00C86E56">
      <w:r>
        <w:t>A hearing aid is a device that amplifies the sound incoming into the ear’s cochlear. The sound is received by a microphone and emitted by a speaker. It is designed to enable people that are deaf (have a passive ear drum) and people that are partially deaf to hear sounds.</w:t>
      </w:r>
    </w:p>
    <w:p w:rsidR="00BF05F8" w:rsidRDefault="00C86E56" w:rsidP="00C86E56">
      <w:r>
        <w:rPr>
          <w:noProof/>
          <w:lang w:eastAsia="en-GB"/>
        </w:rPr>
        <w:drawing>
          <wp:anchor distT="0" distB="0" distL="114300" distR="114300" simplePos="0" relativeHeight="251659264" behindDoc="1" locked="0" layoutInCell="1" allowOverlap="1">
            <wp:simplePos x="0" y="0"/>
            <wp:positionH relativeFrom="column">
              <wp:posOffset>-124460</wp:posOffset>
            </wp:positionH>
            <wp:positionV relativeFrom="paragraph">
              <wp:posOffset>319405</wp:posOffset>
            </wp:positionV>
            <wp:extent cx="2095500" cy="4070985"/>
            <wp:effectExtent l="19050" t="0" r="0" b="0"/>
            <wp:wrapTight wrapText="bothSides">
              <wp:wrapPolygon edited="0">
                <wp:start x="-196" y="0"/>
                <wp:lineTo x="-196" y="21529"/>
                <wp:lineTo x="21600" y="21529"/>
                <wp:lineTo x="21600" y="0"/>
                <wp:lineTo x="-196" y="0"/>
              </wp:wrapPolygon>
            </wp:wrapTight>
            <wp:docPr id="10" name="Picture 10" descr="http://upload.wikimedia.org/wikipedia/commons/thumb/4/4b/HearingAidTypes.jpg/220px-HearingAidTy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4/4b/HearingAidTypes.jpg/220px-HearingAidTypes.jpg"/>
                    <pic:cNvPicPr>
                      <a:picLocks noChangeAspect="1" noChangeArrowheads="1"/>
                    </pic:cNvPicPr>
                  </pic:nvPicPr>
                  <pic:blipFill>
                    <a:blip r:embed="rId8" cstate="print"/>
                    <a:srcRect/>
                    <a:stretch>
                      <a:fillRect/>
                    </a:stretch>
                  </pic:blipFill>
                  <pic:spPr bwMode="auto">
                    <a:xfrm>
                      <a:off x="0" y="0"/>
                      <a:ext cx="2095500" cy="4070985"/>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58240" behindDoc="1" locked="0" layoutInCell="1" allowOverlap="1">
            <wp:simplePos x="0" y="0"/>
            <wp:positionH relativeFrom="column">
              <wp:posOffset>2237105</wp:posOffset>
            </wp:positionH>
            <wp:positionV relativeFrom="paragraph">
              <wp:posOffset>868045</wp:posOffset>
            </wp:positionV>
            <wp:extent cx="4128770" cy="3100705"/>
            <wp:effectExtent l="19050" t="0" r="5080" b="0"/>
            <wp:wrapTight wrapText="bothSides">
              <wp:wrapPolygon edited="0">
                <wp:start x="-100" y="0"/>
                <wp:lineTo x="-100" y="21498"/>
                <wp:lineTo x="21627" y="21498"/>
                <wp:lineTo x="21627" y="0"/>
                <wp:lineTo x="-100" y="0"/>
              </wp:wrapPolygon>
            </wp:wrapTight>
            <wp:docPr id="16" name="Picture 16" descr="http://biomedicalengineering.yolasite.com/resources/500_1210024467_hearing_aid_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iomedicalengineering.yolasite.com/resources/500_1210024467_hearing_aid_ca.jpg"/>
                    <pic:cNvPicPr>
                      <a:picLocks noChangeAspect="1" noChangeArrowheads="1"/>
                    </pic:cNvPicPr>
                  </pic:nvPicPr>
                  <pic:blipFill>
                    <a:blip r:embed="rId9" cstate="print"/>
                    <a:srcRect/>
                    <a:stretch>
                      <a:fillRect/>
                    </a:stretch>
                  </pic:blipFill>
                  <pic:spPr bwMode="auto">
                    <a:xfrm>
                      <a:off x="0" y="0"/>
                      <a:ext cx="4128770" cy="3100705"/>
                    </a:xfrm>
                    <a:prstGeom prst="rect">
                      <a:avLst/>
                    </a:prstGeom>
                    <a:noFill/>
                    <a:ln w="9525">
                      <a:noFill/>
                      <a:miter lim="800000"/>
                      <a:headEnd/>
                      <a:tailEnd/>
                    </a:ln>
                  </pic:spPr>
                </pic:pic>
              </a:graphicData>
            </a:graphic>
          </wp:anchor>
        </w:drawing>
      </w:r>
    </w:p>
    <w:p w:rsidR="00BF05F8" w:rsidRPr="00BF05F8" w:rsidRDefault="00BF05F8" w:rsidP="00BF05F8"/>
    <w:p w:rsidR="00BF05F8" w:rsidRPr="00BF05F8" w:rsidRDefault="00BF05F8" w:rsidP="00BF05F8"/>
    <w:p w:rsidR="00BF05F8" w:rsidRPr="00BF05F8" w:rsidRDefault="00BF05F8" w:rsidP="00BF05F8"/>
    <w:p w:rsidR="00BF05F8" w:rsidRPr="00BF05F8" w:rsidRDefault="00BF05F8" w:rsidP="00BF05F8"/>
    <w:p w:rsidR="00BF05F8" w:rsidRPr="00BF05F8" w:rsidRDefault="00BF05F8" w:rsidP="00BF05F8"/>
    <w:p w:rsidR="00BF05F8" w:rsidRDefault="00BF05F8" w:rsidP="00BF05F8"/>
    <w:p w:rsidR="00BF05F8" w:rsidRDefault="00BF05F8" w:rsidP="00BF05F8"/>
    <w:p w:rsidR="00BF05F8" w:rsidRDefault="00BF05F8" w:rsidP="00BF05F8"/>
    <w:p w:rsidR="00BF05F8" w:rsidRDefault="00BF05F8" w:rsidP="00BF05F8"/>
    <w:p w:rsidR="00BF05F8" w:rsidRDefault="00BF05F8" w:rsidP="00BF05F8"/>
    <w:p w:rsidR="00BF05F8" w:rsidRDefault="00BF05F8" w:rsidP="00BF05F8"/>
    <w:p w:rsidR="00BF05F8" w:rsidRDefault="00BF05F8" w:rsidP="00BF05F8"/>
    <w:p w:rsidR="00BF05F8" w:rsidRDefault="00BF05F8" w:rsidP="00BF05F8"/>
    <w:p w:rsidR="00BF05F8" w:rsidRDefault="00BF05F8" w:rsidP="00BF05F8"/>
    <w:p w:rsidR="00BF05F8" w:rsidRDefault="00BF05F8" w:rsidP="00BF05F8">
      <w:pPr>
        <w:pStyle w:val="Subtitle"/>
        <w:rPr>
          <w:b/>
          <w:u w:val="single"/>
        </w:rPr>
      </w:pPr>
      <w:r w:rsidRPr="00BF05F8">
        <w:rPr>
          <w:u w:val="single"/>
        </w:rPr>
        <w:lastRenderedPageBreak/>
        <w:t>Foot</w:t>
      </w:r>
      <w:r>
        <w:rPr>
          <w:b/>
          <w:u w:val="single"/>
        </w:rPr>
        <w:t xml:space="preserve"> </w:t>
      </w:r>
      <w:r w:rsidRPr="00BF05F8">
        <w:rPr>
          <w:u w:val="single"/>
        </w:rPr>
        <w:t>mouse:</w:t>
      </w:r>
    </w:p>
    <w:p w:rsidR="00BF05F8" w:rsidRDefault="00BF05F8" w:rsidP="00BF05F8">
      <w:r>
        <w:t>A foot mouse allows people with amputated arms to use a computer. There are two parts to a foot mouse; the cursor where a user is able to move the on screen cursor to a desired location and a second segment used for selecting on screen buttons or selecting shortcuts.</w:t>
      </w:r>
    </w:p>
    <w:p w:rsidR="00BF05F8" w:rsidRPr="00BF05F8" w:rsidRDefault="00BF05F8" w:rsidP="00BF05F8">
      <w:r>
        <w:rPr>
          <w:noProof/>
          <w:lang w:eastAsia="en-GB"/>
        </w:rPr>
        <w:drawing>
          <wp:anchor distT="0" distB="0" distL="114300" distR="114300" simplePos="0" relativeHeight="251660288" behindDoc="1" locked="0" layoutInCell="1" allowOverlap="1">
            <wp:simplePos x="0" y="0"/>
            <wp:positionH relativeFrom="column">
              <wp:posOffset>965200</wp:posOffset>
            </wp:positionH>
            <wp:positionV relativeFrom="paragraph">
              <wp:posOffset>215900</wp:posOffset>
            </wp:positionV>
            <wp:extent cx="3549650" cy="2655570"/>
            <wp:effectExtent l="19050" t="0" r="0" b="0"/>
            <wp:wrapTight wrapText="bothSides">
              <wp:wrapPolygon edited="0">
                <wp:start x="-116" y="0"/>
                <wp:lineTo x="-116" y="21383"/>
                <wp:lineTo x="21561" y="21383"/>
                <wp:lineTo x="21561" y="0"/>
                <wp:lineTo x="-116" y="0"/>
              </wp:wrapPolygon>
            </wp:wrapTight>
            <wp:docPr id="2" name="Picture 1" descr="http://bilila.com/yahoo_site_admin/assets/images/FM_at_Work.97231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lila.com/yahoo_site_admin/assets/images/FM_at_Work.97231833.JPG"/>
                    <pic:cNvPicPr>
                      <a:picLocks noChangeAspect="1" noChangeArrowheads="1"/>
                    </pic:cNvPicPr>
                  </pic:nvPicPr>
                  <pic:blipFill>
                    <a:blip r:embed="rId10" cstate="print"/>
                    <a:srcRect/>
                    <a:stretch>
                      <a:fillRect/>
                    </a:stretch>
                  </pic:blipFill>
                  <pic:spPr bwMode="auto">
                    <a:xfrm>
                      <a:off x="0" y="0"/>
                      <a:ext cx="3549650" cy="2655570"/>
                    </a:xfrm>
                    <a:prstGeom prst="rect">
                      <a:avLst/>
                    </a:prstGeom>
                    <a:noFill/>
                    <a:ln w="9525">
                      <a:noFill/>
                      <a:miter lim="800000"/>
                      <a:headEnd/>
                      <a:tailEnd/>
                    </a:ln>
                  </pic:spPr>
                </pic:pic>
              </a:graphicData>
            </a:graphic>
          </wp:anchor>
        </w:drawing>
      </w:r>
    </w:p>
    <w:p w:rsidR="00BF05F8" w:rsidRPr="00BF05F8" w:rsidRDefault="00BF05F8" w:rsidP="00BF05F8"/>
    <w:p w:rsidR="00BF05F8" w:rsidRPr="00BF05F8" w:rsidRDefault="00BF05F8" w:rsidP="00BF05F8"/>
    <w:p w:rsidR="00BF05F8" w:rsidRPr="00BF05F8" w:rsidRDefault="00BF05F8" w:rsidP="00BF05F8"/>
    <w:p w:rsidR="00BF05F8" w:rsidRPr="00BF05F8" w:rsidRDefault="00BF05F8" w:rsidP="00BF05F8"/>
    <w:p w:rsidR="00BF05F8" w:rsidRPr="00BF05F8" w:rsidRDefault="00BF05F8" w:rsidP="00BF05F8"/>
    <w:p w:rsidR="00BF05F8" w:rsidRPr="00BF05F8" w:rsidRDefault="00BF05F8" w:rsidP="00BF05F8"/>
    <w:p w:rsidR="00BF05F8" w:rsidRPr="00BF05F8" w:rsidRDefault="00BF05F8" w:rsidP="00BF05F8"/>
    <w:p w:rsidR="00BF05F8" w:rsidRPr="00BF05F8" w:rsidRDefault="00BF05F8" w:rsidP="00BF05F8"/>
    <w:p w:rsidR="00BF05F8" w:rsidRDefault="00BF05F8" w:rsidP="00BF05F8"/>
    <w:p w:rsidR="00BF05F8" w:rsidRDefault="00BF05F8" w:rsidP="00BF05F8">
      <w:pPr>
        <w:pStyle w:val="Subtitle"/>
        <w:rPr>
          <w:u w:val="single"/>
        </w:rPr>
      </w:pPr>
      <w:r>
        <w:rPr>
          <w:u w:val="single"/>
        </w:rPr>
        <w:t>Eye typer:</w:t>
      </w:r>
    </w:p>
    <w:p w:rsidR="00BF05F8" w:rsidRDefault="00BF05F8" w:rsidP="00BF05F8">
      <w:r>
        <w:t>An eye typer is a device that paralysed people can use to operate a computer. The user’s eyes are tracked by a camera and the user is able to operate the computer by various eye movements, for example, in order to click the user would have to blink slowly.</w:t>
      </w:r>
    </w:p>
    <w:p w:rsidR="00BF05F8" w:rsidRDefault="00BF05F8" w:rsidP="00BF05F8">
      <w:r>
        <w:rPr>
          <w:noProof/>
          <w:lang w:eastAsia="en-GB"/>
        </w:rPr>
        <w:drawing>
          <wp:anchor distT="0" distB="0" distL="114300" distR="114300" simplePos="0" relativeHeight="251661312" behindDoc="1" locked="0" layoutInCell="1" allowOverlap="1">
            <wp:simplePos x="0" y="0"/>
            <wp:positionH relativeFrom="column">
              <wp:posOffset>66675</wp:posOffset>
            </wp:positionH>
            <wp:positionV relativeFrom="paragraph">
              <wp:posOffset>95250</wp:posOffset>
            </wp:positionV>
            <wp:extent cx="5165090" cy="3529965"/>
            <wp:effectExtent l="19050" t="0" r="0" b="0"/>
            <wp:wrapTight wrapText="bothSides">
              <wp:wrapPolygon edited="0">
                <wp:start x="-80" y="0"/>
                <wp:lineTo x="-80" y="21448"/>
                <wp:lineTo x="21589" y="21448"/>
                <wp:lineTo x="21589" y="0"/>
                <wp:lineTo x="-80" y="0"/>
              </wp:wrapPolygon>
            </wp:wrapTight>
            <wp:docPr id="4" name="Picture 4" descr="http://www.yorku.ca/mack/chi03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yorku.ca/mack/chi03d-f2.gif"/>
                    <pic:cNvPicPr>
                      <a:picLocks noChangeAspect="1" noChangeArrowheads="1"/>
                    </pic:cNvPicPr>
                  </pic:nvPicPr>
                  <pic:blipFill>
                    <a:blip r:embed="rId11" cstate="print"/>
                    <a:srcRect/>
                    <a:stretch>
                      <a:fillRect/>
                    </a:stretch>
                  </pic:blipFill>
                  <pic:spPr bwMode="auto">
                    <a:xfrm>
                      <a:off x="0" y="0"/>
                      <a:ext cx="5165090" cy="3529965"/>
                    </a:xfrm>
                    <a:prstGeom prst="rect">
                      <a:avLst/>
                    </a:prstGeom>
                    <a:noFill/>
                    <a:ln w="9525">
                      <a:noFill/>
                      <a:miter lim="800000"/>
                      <a:headEnd/>
                      <a:tailEnd/>
                    </a:ln>
                  </pic:spPr>
                </pic:pic>
              </a:graphicData>
            </a:graphic>
          </wp:anchor>
        </w:drawing>
      </w:r>
    </w:p>
    <w:p w:rsidR="00BF05F8" w:rsidRDefault="00BF05F8" w:rsidP="00BF05F8"/>
    <w:p w:rsidR="00BF05F8" w:rsidRDefault="00BF05F8" w:rsidP="00BF05F8"/>
    <w:p w:rsidR="00BF05F8" w:rsidRDefault="00BF05F8" w:rsidP="00BF05F8"/>
    <w:p w:rsidR="00BF05F8" w:rsidRDefault="00BF05F8" w:rsidP="00BF05F8"/>
    <w:p w:rsidR="00BF05F8" w:rsidRDefault="00BF05F8" w:rsidP="00BF05F8"/>
    <w:p w:rsidR="00BF05F8" w:rsidRDefault="00BF05F8" w:rsidP="00BF05F8"/>
    <w:p w:rsidR="00BF05F8" w:rsidRDefault="00BF05F8" w:rsidP="00BF05F8"/>
    <w:p w:rsidR="00BF05F8" w:rsidRDefault="00BF05F8" w:rsidP="00BF05F8"/>
    <w:p w:rsidR="00BF05F8" w:rsidRDefault="00BF05F8" w:rsidP="00BF05F8"/>
    <w:p w:rsidR="00BF05F8" w:rsidRDefault="00BF05F8" w:rsidP="00BF05F8">
      <w:pPr>
        <w:pStyle w:val="Subtitle"/>
        <w:rPr>
          <w:u w:val="single"/>
        </w:rPr>
      </w:pPr>
      <w:r>
        <w:br w:type="page"/>
      </w:r>
      <w:r>
        <w:rPr>
          <w:u w:val="single"/>
        </w:rPr>
        <w:lastRenderedPageBreak/>
        <w:t>Predictive Text:</w:t>
      </w:r>
    </w:p>
    <w:p w:rsidR="00BF05F8" w:rsidRDefault="00F858C0" w:rsidP="00BF05F8">
      <w:r>
        <w:rPr>
          <w:noProof/>
          <w:lang w:eastAsia="en-GB"/>
        </w:rPr>
        <w:drawing>
          <wp:anchor distT="0" distB="0" distL="114300" distR="114300" simplePos="0" relativeHeight="251662336" behindDoc="1" locked="0" layoutInCell="1" allowOverlap="1">
            <wp:simplePos x="0" y="0"/>
            <wp:positionH relativeFrom="column">
              <wp:posOffset>82550</wp:posOffset>
            </wp:positionH>
            <wp:positionV relativeFrom="paragraph">
              <wp:posOffset>986790</wp:posOffset>
            </wp:positionV>
            <wp:extent cx="5520055" cy="3482340"/>
            <wp:effectExtent l="19050" t="0" r="4445" b="0"/>
            <wp:wrapTight wrapText="bothSides">
              <wp:wrapPolygon edited="0">
                <wp:start x="-75" y="0"/>
                <wp:lineTo x="-75" y="21505"/>
                <wp:lineTo x="21617" y="21505"/>
                <wp:lineTo x="21617" y="0"/>
                <wp:lineTo x="-75" y="0"/>
              </wp:wrapPolygon>
            </wp:wrapTight>
            <wp:docPr id="3" name="Picture 7" descr="http://www.penfriend.biz/pf-img/sugwin-w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enfriend.biz/pf-img/sugwin-wxp.png"/>
                    <pic:cNvPicPr>
                      <a:picLocks noChangeAspect="1" noChangeArrowheads="1"/>
                    </pic:cNvPicPr>
                  </pic:nvPicPr>
                  <pic:blipFill>
                    <a:blip r:embed="rId12" cstate="print"/>
                    <a:srcRect/>
                    <a:stretch>
                      <a:fillRect/>
                    </a:stretch>
                  </pic:blipFill>
                  <pic:spPr bwMode="auto">
                    <a:xfrm>
                      <a:off x="0" y="0"/>
                      <a:ext cx="5520055" cy="3482340"/>
                    </a:xfrm>
                    <a:prstGeom prst="rect">
                      <a:avLst/>
                    </a:prstGeom>
                    <a:noFill/>
                    <a:ln w="9525">
                      <a:noFill/>
                      <a:miter lim="800000"/>
                      <a:headEnd/>
                      <a:tailEnd/>
                    </a:ln>
                  </pic:spPr>
                </pic:pic>
              </a:graphicData>
            </a:graphic>
          </wp:anchor>
        </w:drawing>
      </w:r>
      <w:r w:rsidR="00BF05F8">
        <w:t>This is a common technology that is now available for everyone</w:t>
      </w:r>
      <w:r>
        <w:t>, commonly known as autocorrect</w:t>
      </w:r>
      <w:r w:rsidR="00BF05F8">
        <w:t>. However, it was initially used for people that had physical difficulties. The user would type a single letter and the computer will predict what the user will write.</w:t>
      </w:r>
    </w:p>
    <w:p w:rsidR="00F858C0" w:rsidRPr="00BF05F8" w:rsidRDefault="00F858C0" w:rsidP="00BF05F8"/>
    <w:sectPr w:rsidR="00F858C0" w:rsidRPr="00BF05F8" w:rsidSect="001D0C99">
      <w:head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4D59" w:rsidRDefault="007E4D59" w:rsidP="00AF1B26">
      <w:pPr>
        <w:spacing w:after="0" w:line="240" w:lineRule="auto"/>
      </w:pPr>
      <w:r>
        <w:separator/>
      </w:r>
    </w:p>
  </w:endnote>
  <w:endnote w:type="continuationSeparator" w:id="0">
    <w:p w:rsidR="007E4D59" w:rsidRDefault="007E4D59" w:rsidP="00AF1B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4D59" w:rsidRDefault="007E4D59" w:rsidP="00AF1B26">
      <w:pPr>
        <w:spacing w:after="0" w:line="240" w:lineRule="auto"/>
      </w:pPr>
      <w:r>
        <w:separator/>
      </w:r>
    </w:p>
  </w:footnote>
  <w:footnote w:type="continuationSeparator" w:id="0">
    <w:p w:rsidR="007E4D59" w:rsidRDefault="007E4D59" w:rsidP="00AF1B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B26" w:rsidRDefault="00AF1B26">
    <w:pPr>
      <w:pStyle w:val="Header"/>
    </w:pPr>
    <w:r>
      <w:t>Hiru Ranasinghe 10DF</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2C4F76"/>
    <w:rsid w:val="001D0C99"/>
    <w:rsid w:val="002C4F76"/>
    <w:rsid w:val="004E4F0F"/>
    <w:rsid w:val="007E4D59"/>
    <w:rsid w:val="00944BC7"/>
    <w:rsid w:val="00AF1B26"/>
    <w:rsid w:val="00BF05F8"/>
    <w:rsid w:val="00C86E56"/>
    <w:rsid w:val="00E213A1"/>
    <w:rsid w:val="00E606E4"/>
    <w:rsid w:val="00F858C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C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F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4F76"/>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E606E4"/>
  </w:style>
  <w:style w:type="paragraph" w:styleId="BalloonText">
    <w:name w:val="Balloon Text"/>
    <w:basedOn w:val="Normal"/>
    <w:link w:val="BalloonTextChar"/>
    <w:uiPriority w:val="99"/>
    <w:semiHidden/>
    <w:unhideWhenUsed/>
    <w:rsid w:val="00E60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6E4"/>
    <w:rPr>
      <w:rFonts w:ascii="Tahoma" w:hAnsi="Tahoma" w:cs="Tahoma"/>
      <w:sz w:val="16"/>
      <w:szCs w:val="16"/>
    </w:rPr>
  </w:style>
  <w:style w:type="paragraph" w:styleId="Subtitle">
    <w:name w:val="Subtitle"/>
    <w:basedOn w:val="Normal"/>
    <w:next w:val="Normal"/>
    <w:link w:val="SubtitleChar"/>
    <w:uiPriority w:val="11"/>
    <w:qFormat/>
    <w:rsid w:val="00E606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06E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AF1B2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1B26"/>
  </w:style>
  <w:style w:type="paragraph" w:styleId="Footer">
    <w:name w:val="footer"/>
    <w:basedOn w:val="Normal"/>
    <w:link w:val="FooterChar"/>
    <w:uiPriority w:val="99"/>
    <w:semiHidden/>
    <w:unhideWhenUsed/>
    <w:rsid w:val="00AF1B2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F1B2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Hiru Ranasinghe</dc:creator>
  <cp:lastModifiedBy>Hiru Ranasinghe</cp:lastModifiedBy>
  <cp:revision>4</cp:revision>
  <cp:lastPrinted>2013-11-18T19:25:00Z</cp:lastPrinted>
  <dcterms:created xsi:type="dcterms:W3CDTF">2013-11-09T10:12:00Z</dcterms:created>
  <dcterms:modified xsi:type="dcterms:W3CDTF">2013-11-18T19:42:00Z</dcterms:modified>
</cp:coreProperties>
</file>