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7F75A7">
      <w:pPr>
        <w:pStyle w:val="831"/>
        <w:pBdr/>
        <w:spacing/>
        <w:ind/>
        <w:rPr/>
      </w:pPr>
      <w:r>
        <w:t xml:space="preserve">Task 5.3D</w:t>
      </w:r>
      <w:r/>
    </w:p>
    <w:p w14:paraId="24137A57">
      <w:pPr>
        <w:pBdr/>
        <w:spacing/>
        <w:ind/>
        <w:rPr/>
      </w:pPr>
      <w:r/>
      <w:r/>
      <w:r>
        <w:t xml:space="preserve">LabelLens is mainly designed for the two personas I made in Task 1.1P. </w:t>
      </w:r>
      <w:r/>
    </w:p>
    <w:p w14:paraId="7AAFA435">
      <w:pPr>
        <w:pStyle w:val="894"/>
        <w:numPr>
          <w:ilvl w:val="0"/>
          <w:numId w:val="3"/>
        </w:numPr>
        <w:pBdr/>
        <w:spacing/>
        <w:ind/>
        <w:rPr/>
      </w:pPr>
      <w:r>
        <w:t xml:space="preserve">Raj Patel is someone who is already good with using smartphones, so he mainly wants to quickly scan a label and fix anything if the OCR gets it wrong</w:t>
      </w:r>
      <w:r/>
      <w:r/>
    </w:p>
    <w:p w14:paraId="0C52B9C2">
      <w:pPr>
        <w:pStyle w:val="894"/>
        <w:numPr>
          <w:ilvl w:val="0"/>
          <w:numId w:val="3"/>
        </w:numPr>
        <w:pBdr/>
        <w:spacing/>
        <w:ind/>
        <w:rPr/>
      </w:pPr>
      <w:r>
        <w:rPr>
          <w:highlight w:val="none"/>
        </w:rPr>
      </w:r>
      <w:r>
        <w:rPr>
          <w:highlight w:val="none"/>
        </w:rPr>
        <w:t xml:space="preserve">Madison Taylor is more of an average user who uses both phone and laptop, so she needs the information to be easy to read, properly separated into categories, and also have a way to come back and see the results later</w:t>
      </w:r>
      <w:r/>
    </w:p>
    <w:p w14:paraId="18AF231B">
      <w:pPr>
        <w:pBdr/>
        <w:spacing/>
        <w:ind w:firstLine="0" w:left="0"/>
        <w:rPr>
          <w:highlight w:val="none"/>
        </w:rPr>
      </w:pPr>
      <w:r>
        <w:rPr>
          <w:highlight w:val="none"/>
        </w:rPr>
      </w:r>
      <w:r>
        <w:rPr>
          <w:highlight w:val="none"/>
        </w:rPr>
      </w:r>
      <w:r>
        <w:rPr>
          <w:highlight w:val="none"/>
        </w:rPr>
        <w:t xml:space="preserve">These needs are mostly the same from 1.1P until this version. In 5.3D, I added a Saved for later section on the results page.</w:t>
      </w:r>
      <w:r>
        <w:rPr>
          <w:highlight w:val="none"/>
        </w:rPr>
        <w:t xml:space="preserve"> </w:t>
      </w:r>
      <w:r>
        <w:rPr>
          <w:highlight w:val="none"/>
        </w:rPr>
        <w:t xml:space="preserve">This lets Madison save additives she already checked, so she does not have to search for the same thing again later. </w:t>
      </w:r>
      <w:r/>
    </w:p>
    <w:p w14:paraId="41626FCD">
      <w:pPr>
        <w:pBdr/>
        <w:spacing/>
        <w:ind w:firstLine="0" w:left="0"/>
        <w:rPr/>
      </w:pPr>
      <w:r>
        <w:rPr>
          <w:highlight w:val="none"/>
        </w:rPr>
        <w:t xml:space="preserve">I also changed the scan note input to have a proper visible &lt;label&gt; instead of only using placeholder text.</w:t>
      </w:r>
      <w:r>
        <w:rPr>
          <w:highlight w:val="none"/>
        </w:rPr>
        <w:t xml:space="preserve"> </w:t>
      </w:r>
      <w:r>
        <w:rPr>
          <w:highlight w:val="none"/>
        </w:rPr>
        <w:t xml:space="preserve">The reason for this is that the placeholder disappears after the user starts typing, which can make it more confusing for someone who is not very confident with using websites.</w:t>
      </w:r>
      <w:r>
        <w:rPr>
          <w:highlight w:val="none"/>
        </w:rPr>
      </w:r>
      <w:r/>
    </w:p>
    <w:p w14:paraId="27CC1E5E">
      <w:pPr>
        <w:pBdr/>
        <w:spacing/>
        <w:ind/>
        <w:rPr/>
      </w:pPr>
      <w:r/>
      <w:r>
        <w:t xml:space="preserve">The website is still designed to be mobile first.</w:t>
      </w:r>
      <w:r>
        <w:t xml:space="preserve"> </w:t>
      </w:r>
      <w:r>
        <w:t xml:space="preserve">Below 48rem, the navigation changes into a hamburger menu, so it does not take up too much space on a phone. Once the screen gets bigger than 48rem, it changes back into the normal navigation row.</w:t>
      </w:r>
      <w:r/>
      <w:r/>
    </w:p>
    <w:p w14:paraId="52B89BA2">
      <w:pPr>
        <w:pBdr/>
        <w:spacing/>
        <w:ind/>
        <w:rPr/>
      </w:pPr>
      <w:r/>
      <w:r/>
      <w:r>
        <w:t xml:space="preserve">I used CSS Grid for the feature and result cards. On mobile they are shown in one column, and from 48rem they change into three columns.</w:t>
      </w:r>
      <w:r>
        <w:t xml:space="preserve"> </w:t>
      </w:r>
      <w:r>
        <w:t xml:space="preserve">I also added another breakpoint at 64rem to give more spacing and make the hero section look better on bigger desktop screens.</w:t>
      </w:r>
      <w:r/>
      <w:r/>
    </w:p>
    <w:p w14:paraId="346BCA82">
      <w:pPr>
        <w:pBdr/>
        <w:spacing/>
        <w:ind/>
        <w:rPr/>
      </w:pPr>
      <w:r/>
      <w:r/>
      <w:r>
        <w:t xml:space="preserve">The heading sizes use clamp() so they can slowly change depending on the screen size instead of suddenly changing at each breakpoint.</w:t>
      </w:r>
      <w:r>
        <w:t xml:space="preserve"> </w:t>
      </w:r>
      <w:r>
        <w:t xml:space="preserve">The comparison table can also scroll sideways on smaller screens. I used overflow-x: auto and a min-width so the columns do not get squeezed together and become hard to read.</w:t>
      </w:r>
      <w:r/>
      <w:r/>
    </w:p>
    <w:p w14:paraId="2D284197">
      <w:pPr>
        <w:pBdr/>
        <w:spacing/>
        <w:ind/>
        <w:rPr/>
      </w:pPr>
      <w:r/>
      <w:r/>
      <w:r>
        <w:t xml:space="preserve">Compared to 5.2C, I also added some more accessibility changes. I used aria-labelledby to connect each &lt;section&gt; with its heading.</w:t>
      </w:r>
      <w:r>
        <w:t xml:space="preserve"> </w:t>
      </w:r>
      <w:r>
        <w:t xml:space="preserve">I added a skip link so keyboard users can skip the header and go straight to the main content.</w:t>
      </w:r>
      <w:r>
        <w:t xml:space="preserve"> </w:t>
      </w:r>
      <w:r>
        <w:t xml:space="preserve">I also added a prefers-reduced-motion rule for the navigation animation, so users who do not like too much movement can have a better experience – allowing for more accessibility.</w:t>
      </w:r>
      <w:r/>
      <w:r/>
    </w:p>
    <w:p w14:paraId="2625B67E">
      <w:pPr>
        <w:pBdr/>
        <w:spacing/>
        <w:ind/>
        <w:rPr/>
      </w:pPr>
      <w:r/>
      <w:r/>
      <w:r>
        <w:t xml:space="preserve">One thing I had to choose between was the note field.</w:t>
      </w:r>
      <w:r>
        <w:t xml:space="preserve"> </w:t>
      </w:r>
      <w:r>
        <w:t xml:space="preserve">Using only a placeholder looked a bit cleaner, especially on mobile, but it was not as easy to understand after the user starts typing.</w:t>
      </w:r>
      <w:r>
        <w:t xml:space="preserve"> </w:t>
      </w:r>
      <w:r>
        <w:t xml:space="preserve">Because Madison needs things to be more clear and readable, I decided to keep the visible label even though it takes a little bit more space.</w:t>
      </w:r>
      <w:r/>
      <w:r/>
      <w:r/>
      <w:r/>
      <w:r/>
      <w:r/>
    </w:p>
    <w:p w14:paraId="3954FB01">
      <w:pPr>
        <w:pBdr/>
        <w:spacing/>
        <w:ind/>
        <w:rPr/>
      </w:pPr>
      <w:r/>
      <w:r>
        <w:t xml:space="preserve">Screenshots of all the three pages can be found from the next page onwards. </w:t>
      </w:r>
      <w:r/>
    </w:p>
    <w:p w14:paraId="65650B87">
      <w:pPr>
        <w:pBdr/>
        <w:spacing/>
        <w:ind/>
        <w:rPr/>
      </w:pPr>
      <w:r/>
      <w:r/>
      <w:r/>
    </w:p>
    <w:p w14:paraId="7576AC52">
      <w:pPr>
        <w:pBdr/>
        <w:spacing/>
        <w:ind/>
        <w:rPr/>
      </w:pPr>
      <w:r/>
      <w:r/>
      <w:r/>
    </w:p>
    <w:p w14:paraId="1664940C">
      <w:pPr>
        <w:pBdr/>
        <w:spacing/>
        <w:ind/>
        <w:rPr/>
      </w:pPr>
      <w:r/>
      <w:r/>
      <w:r/>
    </w:p>
    <w:p w14:paraId="190A66F4">
      <w:pPr>
        <w:pBdr/>
        <w:spacing/>
        <w:ind/>
        <w:rPr/>
      </w:pPr>
      <w:r/>
      <w:r/>
      <w:r/>
    </w:p>
    <w:p w14:paraId="0DB5FF05">
      <w:pPr>
        <w:pBdr/>
        <w:spacing/>
        <w:ind/>
        <w:rPr/>
      </w:pPr>
      <w:r/>
      <w:r/>
      <w:r/>
    </w:p>
    <w:p w14:paraId="37656A47">
      <w:pPr>
        <w:pBdr/>
        <w:spacing/>
        <w:ind/>
        <w:rPr/>
      </w:pPr>
      <w:r/>
      <w:r>
        <mc:AlternateContent>
          <mc:Choice Requires="wpg">
            <w:drawing>
              <wp:inline xmlns:wp="http://schemas.openxmlformats.org/drawingml/2006/wordprocessingDrawing" distT="0" distB="0" distL="0" distR="0">
                <wp:extent cx="6456392" cy="468923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7946" name=""/>
                        <pic:cNvPicPr>
                          <a:picLocks noChangeAspect="1"/>
                        </pic:cNvPicPr>
                        <pic:nvPr/>
                      </pic:nvPicPr>
                      <pic:blipFill rotWithShape="1">
                        <a:blip r:embed="rId9"/>
                        <a:stretch/>
                      </pic:blipFill>
                      <pic:spPr bwMode="auto">
                        <a:xfrm flipH="0" flipV="0">
                          <a:off x="0" y="0"/>
                          <a:ext cx="6456391" cy="4689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08.38pt;height:369.23pt;mso-wrap-distance-left:0.00pt;mso-wrap-distance-top:0.00pt;mso-wrap-distance-right:0.00pt;mso-wrap-distance-bottom:0.00pt;z-index:1;" stroked="false">
                <v:imagedata r:id="rId9" o:title=""/>
                <o:lock v:ext="edit" rotation="t"/>
              </v:shape>
            </w:pict>
          </mc:Fallback>
        </mc:AlternateContent>
      </w:r>
      <w:r/>
    </w:p>
    <w:p w14:paraId="2DD0D72E">
      <w:pPr>
        <w:pBdr/>
        <w:spacing/>
        <w:ind/>
        <w:rPr/>
      </w:pPr>
      <w:r/>
      <w:r>
        <mc:AlternateContent>
          <mc:Choice Requires="wpg">
            <w:drawing>
              <wp:inline xmlns:wp="http://schemas.openxmlformats.org/drawingml/2006/wordprocessingDrawing" distT="0" distB="0" distL="0" distR="0">
                <wp:extent cx="6456392" cy="387661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8208" name=""/>
                        <pic:cNvPicPr>
                          <a:picLocks noChangeAspect="1"/>
                        </pic:cNvPicPr>
                        <pic:nvPr/>
                      </pic:nvPicPr>
                      <pic:blipFill rotWithShape="1">
                        <a:blip r:embed="rId10"/>
                        <a:stretch/>
                      </pic:blipFill>
                      <pic:spPr bwMode="auto">
                        <a:xfrm flipH="0" flipV="0">
                          <a:off x="0" y="0"/>
                          <a:ext cx="6456391" cy="38766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08.38pt;height:305.25pt;mso-wrap-distance-left:0.00pt;mso-wrap-distance-top:0.00pt;mso-wrap-distance-right:0.00pt;mso-wrap-distance-bottom:0.00pt;z-index:1;" stroked="false">
                <v:imagedata r:id="rId10" o:title=""/>
                <o:lock v:ext="edit" rotation="t"/>
              </v:shape>
            </w:pict>
          </mc:Fallback>
        </mc:AlternateContent>
      </w:r>
      <w:r/>
    </w:p>
    <w:p w14:paraId="16F30A18">
      <w:pPr>
        <w:pBdr/>
        <w:spacing/>
        <w:ind/>
        <w:rPr/>
      </w:pPr>
      <w:r/>
      <w:r/>
      <w:r/>
    </w:p>
    <w:p w14:paraId="017DEC74">
      <w:pPr>
        <w:pBdr/>
        <w:spacing/>
        <w:ind/>
        <w:rPr/>
      </w:pPr>
      <w:r/>
      <w:r/>
      <w:r/>
    </w:p>
    <w:p w14:paraId="1937A41D">
      <w:pPr>
        <w:pBdr/>
        <w:spacing/>
        <w:ind/>
        <w:rPr/>
      </w:pPr>
      <w:r/>
      <w:r>
        <mc:AlternateContent>
          <mc:Choice Requires="wpg">
            <w:drawing>
              <wp:inline xmlns:wp="http://schemas.openxmlformats.org/drawingml/2006/wordprocessingDrawing" distT="0" distB="0" distL="0" distR="0">
                <wp:extent cx="6858000" cy="510507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7988" name=""/>
                        <pic:cNvPicPr>
                          <a:picLocks noChangeAspect="1"/>
                        </pic:cNvPicPr>
                        <pic:nvPr/>
                      </pic:nvPicPr>
                      <pic:blipFill rotWithShape="1">
                        <a:blip r:embed="rId11"/>
                        <a:stretch/>
                      </pic:blipFill>
                      <pic:spPr bwMode="auto">
                        <a:xfrm>
                          <a:off x="0" y="0"/>
                          <a:ext cx="6858000" cy="5105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401.97pt;mso-wrap-distance-left:0.00pt;mso-wrap-distance-top:0.00pt;mso-wrap-distance-right:0.00pt;mso-wrap-distance-bottom:0.00pt;z-index:1;" stroked="false">
                <v:imagedata r:id="rId11" o:title=""/>
                <o:lock v:ext="edit" rotation="t"/>
              </v:shape>
            </w:pict>
          </mc:Fallback>
        </mc:AlternateContent>
      </w:r>
      <w:r/>
    </w:p>
    <w:p w14:paraId="18ECCF01">
      <w:pPr>
        <w:pBdr/>
        <w:spacing/>
        <w:ind/>
        <w:rPr/>
      </w:pPr>
      <w:r/>
      <w:r/>
      <w:r/>
    </w:p>
    <w:p w14:paraId="12FFC526">
      <w:pPr>
        <w:pBdr/>
        <w:spacing/>
        <w:ind/>
        <w:rPr/>
      </w:pPr>
      <w:r/>
      <w:r/>
      <w:r/>
    </w:p>
    <w:p w14:paraId="57E410BB">
      <w:pPr>
        <w:pBdr/>
        <w:spacing/>
        <w:ind/>
        <w:rPr/>
      </w:pPr>
      <w:r/>
      <w:r/>
      <w:r/>
    </w:p>
    <w:p w14:paraId="5CCE4533">
      <w:pPr>
        <w:pBdr/>
        <w:spacing/>
        <w:ind/>
        <w:rPr/>
      </w:pPr>
      <w:r/>
      <w:r/>
      <w:r/>
    </w:p>
    <w:p w14:paraId="550837BC">
      <w:pPr>
        <w:pBdr/>
        <w:spacing/>
        <w:ind/>
        <w:rPr/>
      </w:pPr>
      <w:r/>
      <w:r/>
      <w:r/>
    </w:p>
    <w:p w14:paraId="4A554126">
      <w:pPr>
        <w:pBdr/>
        <w:spacing/>
        <w:ind/>
        <w:rPr/>
      </w:pPr>
      <w:r/>
      <w:r/>
      <w:r/>
    </w:p>
    <w:p w14:paraId="30D8895D">
      <w:pPr>
        <w:pBdr/>
        <w:spacing/>
        <w:ind/>
        <w:rPr/>
      </w:pPr>
      <w:r/>
      <w:r/>
      <w:r/>
    </w:p>
    <w:p w14:paraId="2F19DDAB">
      <w:pPr>
        <w:pBdr/>
        <w:spacing/>
        <w:ind/>
        <w:rPr/>
      </w:pPr>
      <w:r/>
      <w:r/>
      <w:r/>
    </w:p>
    <w:p w14:paraId="03C71938">
      <w:pPr>
        <w:pBdr/>
        <w:spacing/>
        <w:ind/>
        <w:rPr/>
      </w:pPr>
      <w:r/>
      <w:r/>
      <w:r/>
    </w:p>
    <w:p w14:paraId="1944EC6B">
      <w:pPr>
        <w:pBdr/>
        <w:spacing/>
        <w:ind/>
        <w:rPr/>
      </w:pPr>
      <w:r/>
      <w:r/>
      <w:r/>
    </w:p>
    <w:p w14:paraId="199F5C06">
      <w:pPr>
        <w:pBdr/>
        <w:spacing/>
        <w:ind/>
        <w:rPr/>
      </w:pPr>
      <w:r/>
      <w:r/>
      <w:r/>
    </w:p>
    <w:p w14:paraId="533D48A7">
      <w:pPr>
        <w:pBdr/>
        <w:spacing/>
        <w:ind/>
        <w:rPr/>
      </w:pPr>
      <w:r/>
      <w:r>
        <mc:AlternateContent>
          <mc:Choice Requires="wpg">
            <w:drawing>
              <wp:inline xmlns:wp="http://schemas.openxmlformats.org/drawingml/2006/wordprocessingDrawing" distT="0" distB="0" distL="0" distR="0">
                <wp:extent cx="1183050" cy="906676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3472" name=""/>
                        <pic:cNvPicPr>
                          <a:picLocks noChangeAspect="1"/>
                        </pic:cNvPicPr>
                        <pic:nvPr/>
                      </pic:nvPicPr>
                      <pic:blipFill rotWithShape="1">
                        <a:blip r:embed="rId12"/>
                        <a:stretch/>
                      </pic:blipFill>
                      <pic:spPr bwMode="auto">
                        <a:xfrm flipH="0" flipV="0">
                          <a:off x="0" y="0"/>
                          <a:ext cx="1183049" cy="9066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93.15pt;height:713.92pt;mso-wrap-distance-left:0.00pt;mso-wrap-distance-top:0.00pt;mso-wrap-distance-right:0.00pt;mso-wrap-distance-bottom:0.00pt;z-index:1;" stroked="false">
                <v:imagedata r:id="rId1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1" locked="0" layoutInCell="1" allowOverlap="1">
                <wp:simplePos x="0" y="0"/>
                <wp:positionH relativeFrom="column">
                  <wp:posOffset>1409700</wp:posOffset>
                </wp:positionH>
                <wp:positionV relativeFrom="paragraph">
                  <wp:posOffset>0</wp:posOffset>
                </wp:positionV>
                <wp:extent cx="1551347" cy="9066763"/>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5780" name=""/>
                        <pic:cNvPicPr>
                          <a:picLocks noChangeAspect="1"/>
                        </pic:cNvPicPr>
                        <pic:nvPr/>
                      </pic:nvPicPr>
                      <pic:blipFill rotWithShape="1">
                        <a:blip r:embed="rId13"/>
                        <a:stretch/>
                      </pic:blipFill>
                      <pic:spPr bwMode="auto">
                        <a:xfrm flipH="0" flipV="0">
                          <a:off x="0" y="0"/>
                          <a:ext cx="1551347" cy="90667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5360;o:allowoverlap:true;o:allowincell:true;mso-position-horizontal-relative:text;margin-left:111.00pt;mso-position-horizontal:absolute;mso-position-vertical-relative:text;margin-top:0.00pt;mso-position-vertical:absolute;width:122.15pt;height:713.92pt;mso-wrap-distance-left:9.07pt;mso-wrap-distance-top:0.00pt;mso-wrap-distance-right:9.07pt;mso-wrap-distance-bottom:0.00pt;z-index:1;" stroked="fals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8432" behindDoc="1" locked="0" layoutInCell="1" allowOverlap="1">
                <wp:simplePos x="0" y="0"/>
                <wp:positionH relativeFrom="column">
                  <wp:posOffset>3190875</wp:posOffset>
                </wp:positionH>
                <wp:positionV relativeFrom="paragraph">
                  <wp:posOffset>0</wp:posOffset>
                </wp:positionV>
                <wp:extent cx="1189517" cy="9066763"/>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3275" name=""/>
                        <pic:cNvPicPr>
                          <a:picLocks noChangeAspect="1"/>
                        </pic:cNvPicPr>
                        <pic:nvPr/>
                      </pic:nvPicPr>
                      <pic:blipFill rotWithShape="1">
                        <a:blip r:embed="rId14"/>
                        <a:stretch/>
                      </pic:blipFill>
                      <pic:spPr bwMode="auto">
                        <a:xfrm flipH="0" flipV="0">
                          <a:off x="0" y="0"/>
                          <a:ext cx="1189517" cy="90667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8432;o:allowoverlap:true;o:allowincell:true;mso-position-horizontal-relative:text;margin-left:251.25pt;mso-position-horizontal:absolute;mso-position-vertical-relative:text;margin-top:0.00pt;mso-position-vertical:absolute;width:93.66pt;height:713.92pt;mso-wrap-distance-left:9.07pt;mso-wrap-distance-top:0.00pt;mso-wrap-distance-right:9.07pt;mso-wrap-distance-bottom:0.00pt;z-index:1;" stroked="false">
                <v:imagedata r:id="rId14" o:title=""/>
                <o:lock v:ext="edit" rotation="t"/>
              </v:shape>
            </w:pict>
          </mc:Fallback>
        </mc:AlternateContent>
      </w:r>
      <w: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F97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D2238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7875F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modified xsi:type="dcterms:W3CDTF">2026-08-20T11:55:21Z</dcterms:modified>
</cp:coreProperties>
</file>