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943A2F" w14:textId="18B2A234" w:rsidR="007E3301" w:rsidRPr="0021412E" w:rsidRDefault="007E3301" w:rsidP="007E3301">
      <w:pPr>
        <w:jc w:val="center"/>
        <w:rPr>
          <w:rFonts w:ascii="Times New Roman" w:hAnsi="Times New Roman" w:cs="Times New Roman"/>
          <w:b/>
          <w:bCs/>
          <w:sz w:val="28"/>
          <w:szCs w:val="28"/>
        </w:rPr>
      </w:pPr>
      <w:r w:rsidRPr="0021412E">
        <w:rPr>
          <w:rFonts w:ascii="Times New Roman" w:hAnsi="Times New Roman" w:cs="Times New Roman"/>
          <w:b/>
          <w:bCs/>
          <w:sz w:val="28"/>
          <w:szCs w:val="28"/>
        </w:rPr>
        <w:t xml:space="preserve">ASSIGNMENT </w:t>
      </w:r>
      <w:r w:rsidR="0021412E" w:rsidRPr="0021412E">
        <w:rPr>
          <w:rFonts w:ascii="Times New Roman" w:hAnsi="Times New Roman" w:cs="Times New Roman"/>
          <w:b/>
          <w:bCs/>
          <w:sz w:val="28"/>
          <w:szCs w:val="28"/>
        </w:rPr>
        <w:t>(</w:t>
      </w:r>
      <w:r w:rsidR="00F02213" w:rsidRPr="00F02213">
        <w:rPr>
          <w:rFonts w:ascii="Times New Roman" w:hAnsi="Times New Roman" w:cs="Times New Roman"/>
          <w:b/>
          <w:bCs/>
          <w:sz w:val="28"/>
          <w:szCs w:val="28"/>
        </w:rPr>
        <w:t>Field-Based Flood Inundation Mapping for Floodplain Identification in the Kandy District</w:t>
      </w:r>
      <w:r w:rsidR="0021412E" w:rsidRPr="0021412E">
        <w:rPr>
          <w:rFonts w:ascii="Times New Roman" w:hAnsi="Times New Roman" w:cs="Times New Roman"/>
          <w:b/>
          <w:bCs/>
          <w:sz w:val="28"/>
          <w:szCs w:val="28"/>
        </w:rPr>
        <w:t>)</w:t>
      </w:r>
    </w:p>
    <w:p w14:paraId="7773A2B3" w14:textId="57C0DA03" w:rsidR="007E3301" w:rsidRPr="0021412E" w:rsidRDefault="0021412E">
      <w:pPr>
        <w:rPr>
          <w:rFonts w:ascii="Times New Roman" w:hAnsi="Times New Roman" w:cs="Times New Roman"/>
          <w:b/>
          <w:bCs/>
        </w:rPr>
      </w:pPr>
      <w:r w:rsidRPr="0021412E">
        <w:rPr>
          <w:rFonts w:ascii="Times New Roman" w:hAnsi="Times New Roman" w:cs="Times New Roman"/>
          <w:b/>
          <w:bCs/>
        </w:rPr>
        <w:t>Scope</w:t>
      </w:r>
    </w:p>
    <w:p w14:paraId="020FEA2B" w14:textId="77777777" w:rsidR="00654667" w:rsidRPr="00654667" w:rsidRDefault="00654667" w:rsidP="00654667">
      <w:pPr>
        <w:jc w:val="both"/>
        <w:rPr>
          <w:rFonts w:ascii="Times New Roman" w:hAnsi="Times New Roman" w:cs="Times New Roman"/>
          <w:sz w:val="22"/>
          <w:szCs w:val="22"/>
        </w:rPr>
      </w:pPr>
      <w:r w:rsidRPr="00654667">
        <w:rPr>
          <w:rFonts w:ascii="Times New Roman" w:hAnsi="Times New Roman" w:cs="Times New Roman"/>
          <w:sz w:val="22"/>
          <w:szCs w:val="22"/>
        </w:rPr>
        <w:t xml:space="preserve">This assignment is related to the project Field-Based Flood Inundation Mapping Using Digital Elevation Data for Floodplain Identification in the Kandy District and its extended activities in the </w:t>
      </w:r>
      <w:proofErr w:type="spellStart"/>
      <w:r w:rsidRPr="00654667">
        <w:rPr>
          <w:rFonts w:ascii="Times New Roman" w:hAnsi="Times New Roman" w:cs="Times New Roman"/>
          <w:sz w:val="22"/>
          <w:szCs w:val="22"/>
        </w:rPr>
        <w:t>Dedduru</w:t>
      </w:r>
      <w:proofErr w:type="spellEnd"/>
      <w:r w:rsidRPr="00654667">
        <w:rPr>
          <w:rFonts w:ascii="Times New Roman" w:hAnsi="Times New Roman" w:cs="Times New Roman"/>
          <w:sz w:val="22"/>
          <w:szCs w:val="22"/>
        </w:rPr>
        <w:t xml:space="preserve"> </w:t>
      </w:r>
      <w:proofErr w:type="spellStart"/>
      <w:r w:rsidRPr="00654667">
        <w:rPr>
          <w:rFonts w:ascii="Times New Roman" w:hAnsi="Times New Roman" w:cs="Times New Roman"/>
          <w:sz w:val="22"/>
          <w:szCs w:val="22"/>
        </w:rPr>
        <w:t>Oya</w:t>
      </w:r>
      <w:proofErr w:type="spellEnd"/>
      <w:r w:rsidRPr="00654667">
        <w:rPr>
          <w:rFonts w:ascii="Times New Roman" w:hAnsi="Times New Roman" w:cs="Times New Roman"/>
          <w:sz w:val="22"/>
          <w:szCs w:val="22"/>
        </w:rPr>
        <w:t xml:space="preserve"> Basin. The assignment involves supporting field-based flood verification, GPS-referenced data collection, GIS-based flood inundation mapping, Digital Elevation Model (DEM) analysis, and technical documentation activities.</w:t>
      </w:r>
    </w:p>
    <w:p w14:paraId="67169FC1" w14:textId="3C4B0130" w:rsidR="0021412E" w:rsidRDefault="00654667" w:rsidP="00654667">
      <w:pPr>
        <w:jc w:val="both"/>
        <w:rPr>
          <w:rFonts w:ascii="Times New Roman" w:hAnsi="Times New Roman" w:cs="Times New Roman"/>
          <w:sz w:val="22"/>
          <w:szCs w:val="22"/>
        </w:rPr>
      </w:pPr>
      <w:r w:rsidRPr="00654667">
        <w:rPr>
          <w:rFonts w:ascii="Times New Roman" w:hAnsi="Times New Roman" w:cs="Times New Roman"/>
          <w:sz w:val="22"/>
          <w:szCs w:val="22"/>
        </w:rPr>
        <w:t>The assigned individual will participate in both field and office-based work, including systematic flood level verification, spatial data preparation, GIS analysis using ArcGIS, integration of field observations with ALOS DEM data, and preparation of flood inundation and floodplain-related outputs.</w:t>
      </w:r>
    </w:p>
    <w:p w14:paraId="4BA5BECB" w14:textId="77777777" w:rsidR="00067FAF" w:rsidRDefault="00067FAF" w:rsidP="007E3301">
      <w:pPr>
        <w:rPr>
          <w:rFonts w:ascii="Times New Roman" w:hAnsi="Times New Roman" w:cs="Times New Roman"/>
          <w:sz w:val="22"/>
          <w:szCs w:val="22"/>
        </w:rPr>
      </w:pPr>
    </w:p>
    <w:p w14:paraId="6B5C0155" w14:textId="03402E57" w:rsidR="00067FAF" w:rsidRPr="00067FAF" w:rsidRDefault="00067FAF" w:rsidP="007E3301">
      <w:pPr>
        <w:rPr>
          <w:rFonts w:ascii="Times New Roman" w:hAnsi="Times New Roman" w:cs="Times New Roman"/>
          <w:b/>
          <w:bCs/>
          <w:sz w:val="22"/>
          <w:szCs w:val="22"/>
        </w:rPr>
      </w:pPr>
      <w:r w:rsidRPr="00067FAF">
        <w:rPr>
          <w:rFonts w:ascii="Times New Roman" w:hAnsi="Times New Roman" w:cs="Times New Roman"/>
          <w:b/>
          <w:bCs/>
          <w:sz w:val="22"/>
          <w:szCs w:val="22"/>
        </w:rPr>
        <w:t>Justification</w:t>
      </w:r>
    </w:p>
    <w:p w14:paraId="36AF9121" w14:textId="77777777" w:rsidR="002354BC" w:rsidRPr="002354BC" w:rsidRDefault="002354BC" w:rsidP="002354BC">
      <w:pPr>
        <w:jc w:val="both"/>
        <w:rPr>
          <w:rFonts w:ascii="Times New Roman" w:hAnsi="Times New Roman" w:cs="Times New Roman"/>
          <w:sz w:val="22"/>
          <w:szCs w:val="22"/>
        </w:rPr>
      </w:pPr>
      <w:r w:rsidRPr="002354BC">
        <w:rPr>
          <w:rFonts w:ascii="Times New Roman" w:hAnsi="Times New Roman" w:cs="Times New Roman"/>
          <w:sz w:val="22"/>
          <w:szCs w:val="22"/>
        </w:rPr>
        <w:t>Recent flood events in Sri Lanka highlighted the lack of scientifically validated and spatially accurate flood inundation maps, particularly in areas where cloud cover limits the use of conventional satellite-based flood mapping approaches.</w:t>
      </w:r>
    </w:p>
    <w:p w14:paraId="73B5F3CF" w14:textId="4F1BCC2C" w:rsidR="0021412E" w:rsidRDefault="002354BC" w:rsidP="002354BC">
      <w:pPr>
        <w:jc w:val="both"/>
        <w:rPr>
          <w:rFonts w:ascii="Times New Roman" w:hAnsi="Times New Roman" w:cs="Times New Roman"/>
          <w:sz w:val="22"/>
          <w:szCs w:val="22"/>
        </w:rPr>
      </w:pPr>
      <w:r w:rsidRPr="002354BC">
        <w:rPr>
          <w:rFonts w:ascii="Times New Roman" w:hAnsi="Times New Roman" w:cs="Times New Roman"/>
          <w:sz w:val="22"/>
          <w:szCs w:val="22"/>
        </w:rPr>
        <w:t xml:space="preserve">To address this limitation, the project adopts a rapid, low-cost, field-based flood verification approach integrated with DEM analysis and GIS techniques. The assignment is required to support systematic field data collection, GIS processing, and technical documentation activities necessary for refining flood inundation boundaries and producing validated floodplain datasets for the Kandy District and the </w:t>
      </w:r>
      <w:proofErr w:type="spellStart"/>
      <w:r w:rsidRPr="002354BC">
        <w:rPr>
          <w:rFonts w:ascii="Times New Roman" w:hAnsi="Times New Roman" w:cs="Times New Roman"/>
          <w:sz w:val="22"/>
          <w:szCs w:val="22"/>
        </w:rPr>
        <w:t>Dedduru</w:t>
      </w:r>
      <w:proofErr w:type="spellEnd"/>
      <w:r w:rsidRPr="002354BC">
        <w:rPr>
          <w:rFonts w:ascii="Times New Roman" w:hAnsi="Times New Roman" w:cs="Times New Roman"/>
          <w:sz w:val="22"/>
          <w:szCs w:val="22"/>
        </w:rPr>
        <w:t xml:space="preserve"> </w:t>
      </w:r>
      <w:proofErr w:type="spellStart"/>
      <w:r w:rsidRPr="002354BC">
        <w:rPr>
          <w:rFonts w:ascii="Times New Roman" w:hAnsi="Times New Roman" w:cs="Times New Roman"/>
          <w:sz w:val="22"/>
          <w:szCs w:val="22"/>
        </w:rPr>
        <w:t>Oya</w:t>
      </w:r>
      <w:proofErr w:type="spellEnd"/>
      <w:r w:rsidRPr="002354BC">
        <w:rPr>
          <w:rFonts w:ascii="Times New Roman" w:hAnsi="Times New Roman" w:cs="Times New Roman"/>
          <w:sz w:val="22"/>
          <w:szCs w:val="22"/>
        </w:rPr>
        <w:t xml:space="preserve"> Basin.</w:t>
      </w:r>
    </w:p>
    <w:p w14:paraId="0450BB26" w14:textId="77777777" w:rsidR="00067FAF" w:rsidRDefault="00067FAF" w:rsidP="007E3301">
      <w:pPr>
        <w:rPr>
          <w:rFonts w:ascii="Times New Roman" w:hAnsi="Times New Roman" w:cs="Times New Roman"/>
          <w:sz w:val="22"/>
          <w:szCs w:val="22"/>
        </w:rPr>
      </w:pPr>
    </w:p>
    <w:p w14:paraId="1B77BBA3" w14:textId="480A1AEA" w:rsidR="007E3301" w:rsidRDefault="007E3301" w:rsidP="007E3301">
      <w:pPr>
        <w:rPr>
          <w:rFonts w:ascii="Times New Roman" w:hAnsi="Times New Roman" w:cs="Times New Roman"/>
          <w:sz w:val="22"/>
          <w:szCs w:val="22"/>
        </w:rPr>
      </w:pPr>
      <w:r w:rsidRPr="0021412E">
        <w:rPr>
          <w:rFonts w:ascii="Times New Roman" w:hAnsi="Times New Roman" w:cs="Times New Roman"/>
          <w:b/>
          <w:bCs/>
          <w:sz w:val="22"/>
          <w:szCs w:val="22"/>
        </w:rPr>
        <w:t>Duration</w:t>
      </w:r>
      <w:r w:rsidRPr="007E3301">
        <w:rPr>
          <w:rFonts w:ascii="Times New Roman" w:hAnsi="Times New Roman" w:cs="Times New Roman"/>
          <w:sz w:val="22"/>
          <w:szCs w:val="22"/>
        </w:rPr>
        <w:t>: 7 Months (</w:t>
      </w:r>
      <w:r w:rsidR="00F02213">
        <w:rPr>
          <w:rFonts w:ascii="Times New Roman" w:hAnsi="Times New Roman" w:cs="Times New Roman"/>
          <w:sz w:val="22"/>
          <w:szCs w:val="22"/>
        </w:rPr>
        <w:t>June</w:t>
      </w:r>
      <w:r w:rsidRPr="007E3301">
        <w:rPr>
          <w:rFonts w:ascii="Times New Roman" w:hAnsi="Times New Roman" w:cs="Times New Roman"/>
          <w:sz w:val="22"/>
          <w:szCs w:val="22"/>
        </w:rPr>
        <w:t xml:space="preserve"> – December)</w:t>
      </w:r>
    </w:p>
    <w:p w14:paraId="269D1A8E" w14:textId="6F5E84A5" w:rsidR="0021412E" w:rsidRPr="00855340" w:rsidRDefault="0021412E" w:rsidP="007E3301">
      <w:pPr>
        <w:rPr>
          <w:rFonts w:ascii="Times New Roman" w:hAnsi="Times New Roman" w:cs="Times New Roman"/>
          <w:b/>
          <w:bCs/>
          <w:sz w:val="22"/>
          <w:szCs w:val="22"/>
        </w:rPr>
      </w:pPr>
      <w:r w:rsidRPr="00855340">
        <w:rPr>
          <w:rFonts w:ascii="Times New Roman" w:hAnsi="Times New Roman" w:cs="Times New Roman"/>
          <w:b/>
          <w:bCs/>
          <w:sz w:val="22"/>
          <w:szCs w:val="22"/>
        </w:rPr>
        <w:t>Start Date</w:t>
      </w:r>
      <w:r w:rsidR="00855340" w:rsidRPr="00855340">
        <w:rPr>
          <w:rFonts w:ascii="Times New Roman" w:hAnsi="Times New Roman" w:cs="Times New Roman"/>
          <w:b/>
          <w:bCs/>
          <w:sz w:val="22"/>
          <w:szCs w:val="22"/>
        </w:rPr>
        <w:t>:</w:t>
      </w:r>
      <w:r w:rsidR="00BD608F">
        <w:rPr>
          <w:rFonts w:ascii="Times New Roman" w:hAnsi="Times New Roman" w:cs="Times New Roman"/>
          <w:b/>
          <w:bCs/>
          <w:sz w:val="22"/>
          <w:szCs w:val="22"/>
        </w:rPr>
        <w:t xml:space="preserve"> </w:t>
      </w:r>
      <w:r w:rsidR="00BD608F" w:rsidRPr="00BD608F">
        <w:rPr>
          <w:rFonts w:ascii="Times New Roman" w:hAnsi="Times New Roman" w:cs="Times New Roman"/>
          <w:bCs/>
          <w:sz w:val="22"/>
          <w:szCs w:val="22"/>
        </w:rPr>
        <w:t xml:space="preserve">May </w:t>
      </w:r>
      <w:r w:rsidR="003741B9">
        <w:rPr>
          <w:rFonts w:ascii="Times New Roman" w:hAnsi="Times New Roman" w:cs="Times New Roman"/>
          <w:bCs/>
          <w:sz w:val="22"/>
          <w:szCs w:val="22"/>
        </w:rPr>
        <w:t>18</w:t>
      </w:r>
      <w:bookmarkStart w:id="0" w:name="_GoBack"/>
      <w:bookmarkEnd w:id="0"/>
      <w:r w:rsidR="00322660">
        <w:rPr>
          <w:rFonts w:ascii="Times New Roman" w:hAnsi="Times New Roman" w:cs="Times New Roman"/>
          <w:bCs/>
          <w:sz w:val="22"/>
          <w:szCs w:val="22"/>
        </w:rPr>
        <w:t>, 2026</w:t>
      </w:r>
    </w:p>
    <w:p w14:paraId="42FE6DCC" w14:textId="1051A8BA" w:rsidR="0021412E" w:rsidRDefault="0021412E" w:rsidP="007E3301">
      <w:pPr>
        <w:rPr>
          <w:rFonts w:ascii="Times New Roman" w:hAnsi="Times New Roman" w:cs="Times New Roman"/>
          <w:sz w:val="22"/>
          <w:szCs w:val="22"/>
        </w:rPr>
      </w:pPr>
      <w:r w:rsidRPr="00855340">
        <w:rPr>
          <w:rFonts w:ascii="Times New Roman" w:hAnsi="Times New Roman" w:cs="Times New Roman"/>
          <w:b/>
          <w:bCs/>
          <w:sz w:val="22"/>
          <w:szCs w:val="22"/>
        </w:rPr>
        <w:t>End Date:</w:t>
      </w:r>
      <w:r w:rsidR="00BD608F">
        <w:rPr>
          <w:rFonts w:ascii="Times New Roman" w:hAnsi="Times New Roman" w:cs="Times New Roman"/>
          <w:sz w:val="22"/>
          <w:szCs w:val="22"/>
        </w:rPr>
        <w:t xml:space="preserve"> December 31, 2026</w:t>
      </w:r>
    </w:p>
    <w:p w14:paraId="329D483F" w14:textId="77777777" w:rsidR="000A6FA4" w:rsidRPr="007E3301" w:rsidRDefault="000A6FA4" w:rsidP="007E3301">
      <w:pPr>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3116"/>
        <w:gridCol w:w="3117"/>
        <w:gridCol w:w="3117"/>
      </w:tblGrid>
      <w:tr w:rsidR="007E3301" w:rsidRPr="007E3301" w14:paraId="6723EDE0" w14:textId="77777777" w:rsidTr="007E3301">
        <w:tc>
          <w:tcPr>
            <w:tcW w:w="3116" w:type="dxa"/>
          </w:tcPr>
          <w:p w14:paraId="49BB9F1B" w14:textId="78E243F1" w:rsidR="007E3301" w:rsidRPr="0021412E" w:rsidRDefault="007E3301" w:rsidP="007E3301">
            <w:pPr>
              <w:rPr>
                <w:rFonts w:ascii="Times New Roman" w:hAnsi="Times New Roman" w:cs="Times New Roman"/>
                <w:b/>
                <w:bCs/>
                <w:sz w:val="22"/>
                <w:szCs w:val="22"/>
              </w:rPr>
            </w:pPr>
            <w:r w:rsidRPr="0021412E">
              <w:rPr>
                <w:rFonts w:ascii="Times New Roman" w:hAnsi="Times New Roman" w:cs="Times New Roman"/>
                <w:b/>
                <w:bCs/>
                <w:sz w:val="22"/>
                <w:szCs w:val="22"/>
              </w:rPr>
              <w:t>Month</w:t>
            </w:r>
          </w:p>
        </w:tc>
        <w:tc>
          <w:tcPr>
            <w:tcW w:w="3117" w:type="dxa"/>
          </w:tcPr>
          <w:p w14:paraId="3DD3BB61" w14:textId="68552E2C" w:rsidR="007E3301" w:rsidRPr="0021412E" w:rsidRDefault="007E3301" w:rsidP="007E3301">
            <w:pPr>
              <w:rPr>
                <w:rFonts w:ascii="Times New Roman" w:hAnsi="Times New Roman" w:cs="Times New Roman"/>
                <w:b/>
                <w:bCs/>
                <w:sz w:val="22"/>
                <w:szCs w:val="22"/>
              </w:rPr>
            </w:pPr>
            <w:r w:rsidRPr="0021412E">
              <w:rPr>
                <w:rFonts w:ascii="Times New Roman" w:hAnsi="Times New Roman" w:cs="Times New Roman"/>
                <w:b/>
                <w:bCs/>
                <w:sz w:val="22"/>
                <w:szCs w:val="22"/>
              </w:rPr>
              <w:t>Tasks</w:t>
            </w:r>
          </w:p>
        </w:tc>
        <w:tc>
          <w:tcPr>
            <w:tcW w:w="3117" w:type="dxa"/>
          </w:tcPr>
          <w:p w14:paraId="7EC859A4" w14:textId="26D92A4C" w:rsidR="007E3301" w:rsidRPr="0021412E" w:rsidRDefault="007E3301" w:rsidP="007E3301">
            <w:pPr>
              <w:rPr>
                <w:rFonts w:ascii="Times New Roman" w:hAnsi="Times New Roman" w:cs="Times New Roman"/>
                <w:b/>
                <w:bCs/>
                <w:sz w:val="22"/>
                <w:szCs w:val="22"/>
              </w:rPr>
            </w:pPr>
            <w:r w:rsidRPr="0021412E">
              <w:rPr>
                <w:rFonts w:ascii="Times New Roman" w:hAnsi="Times New Roman" w:cs="Times New Roman"/>
                <w:b/>
                <w:bCs/>
                <w:sz w:val="22"/>
                <w:szCs w:val="22"/>
              </w:rPr>
              <w:t>Deliverables</w:t>
            </w:r>
          </w:p>
        </w:tc>
      </w:tr>
      <w:tr w:rsidR="007E3301" w:rsidRPr="007E3301" w14:paraId="4A535746" w14:textId="77777777" w:rsidTr="007E3301">
        <w:tc>
          <w:tcPr>
            <w:tcW w:w="3116" w:type="dxa"/>
          </w:tcPr>
          <w:p w14:paraId="6869899B" w14:textId="1E35A392" w:rsidR="007E3301" w:rsidRPr="007E3301" w:rsidRDefault="002354BC" w:rsidP="007E3301">
            <w:pPr>
              <w:rPr>
                <w:rFonts w:ascii="Times New Roman" w:hAnsi="Times New Roman" w:cs="Times New Roman"/>
                <w:sz w:val="22"/>
                <w:szCs w:val="22"/>
              </w:rPr>
            </w:pPr>
            <w:r w:rsidRPr="002354BC">
              <w:rPr>
                <w:rFonts w:ascii="Times New Roman" w:hAnsi="Times New Roman" w:cs="Times New Roman"/>
                <w:sz w:val="22"/>
                <w:szCs w:val="22"/>
              </w:rPr>
              <w:t>Month 1 (May 2026)</w:t>
            </w:r>
          </w:p>
        </w:tc>
        <w:tc>
          <w:tcPr>
            <w:tcW w:w="3117" w:type="dxa"/>
          </w:tcPr>
          <w:p w14:paraId="33D0FA58" w14:textId="28EC17D5" w:rsidR="007E3301" w:rsidRPr="00CC7A6A" w:rsidRDefault="002354BC" w:rsidP="00CC7A6A">
            <w:pPr>
              <w:rPr>
                <w:rFonts w:ascii="Times New Roman" w:hAnsi="Times New Roman" w:cs="Times New Roman"/>
                <w:sz w:val="22"/>
                <w:szCs w:val="22"/>
              </w:rPr>
            </w:pPr>
            <w:r w:rsidRPr="00CC7A6A">
              <w:rPr>
                <w:rFonts w:ascii="Times New Roman" w:hAnsi="Times New Roman" w:cs="Times New Roman"/>
                <w:sz w:val="22"/>
                <w:szCs w:val="22"/>
              </w:rPr>
              <w:t>Assist in preparation of base spatial datasets, review available DEM and flood-related spatial data, support coordination with Divisional Secretariat and GN officers, and assist in planning field verification activities.</w:t>
            </w:r>
          </w:p>
        </w:tc>
        <w:tc>
          <w:tcPr>
            <w:tcW w:w="3117" w:type="dxa"/>
          </w:tcPr>
          <w:p w14:paraId="717325E4" w14:textId="77777777" w:rsidR="00CC7A6A" w:rsidRDefault="00CC7A6A" w:rsidP="00CC7A6A">
            <w:pPr>
              <w:rPr>
                <w:rFonts w:ascii="Times New Roman" w:hAnsi="Times New Roman" w:cs="Times New Roman"/>
                <w:sz w:val="22"/>
                <w:szCs w:val="22"/>
              </w:rPr>
            </w:pPr>
          </w:p>
          <w:p w14:paraId="2F2D3C1D" w14:textId="662E8A19" w:rsidR="007E3301" w:rsidRPr="00CC7A6A" w:rsidRDefault="002354BC" w:rsidP="00CC7A6A">
            <w:pPr>
              <w:rPr>
                <w:rFonts w:ascii="Times New Roman" w:hAnsi="Times New Roman" w:cs="Times New Roman"/>
                <w:sz w:val="22"/>
                <w:szCs w:val="22"/>
              </w:rPr>
            </w:pPr>
            <w:r w:rsidRPr="00CC7A6A">
              <w:rPr>
                <w:rFonts w:ascii="Times New Roman" w:hAnsi="Times New Roman" w:cs="Times New Roman"/>
                <w:sz w:val="22"/>
                <w:szCs w:val="22"/>
              </w:rPr>
              <w:t>Prepared base spatial datasets and preliminary field survey planning records.</w:t>
            </w:r>
          </w:p>
          <w:p w14:paraId="7320BF2F" w14:textId="27B4C257" w:rsidR="0021412E" w:rsidRPr="007E3301" w:rsidRDefault="0021412E" w:rsidP="0021412E">
            <w:pPr>
              <w:pStyle w:val="ListParagraph"/>
              <w:rPr>
                <w:rFonts w:ascii="Times New Roman" w:hAnsi="Times New Roman" w:cs="Times New Roman"/>
                <w:sz w:val="22"/>
                <w:szCs w:val="22"/>
              </w:rPr>
            </w:pPr>
          </w:p>
        </w:tc>
      </w:tr>
      <w:tr w:rsidR="007E3301" w:rsidRPr="007E3301" w14:paraId="01536120" w14:textId="77777777" w:rsidTr="007E3301">
        <w:tc>
          <w:tcPr>
            <w:tcW w:w="3116" w:type="dxa"/>
          </w:tcPr>
          <w:p w14:paraId="7A47F32A" w14:textId="1530C964" w:rsidR="007E3301"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Month 2 (June 2026)</w:t>
            </w:r>
          </w:p>
        </w:tc>
        <w:tc>
          <w:tcPr>
            <w:tcW w:w="3117" w:type="dxa"/>
          </w:tcPr>
          <w:p w14:paraId="35489130" w14:textId="0AD895EB" w:rsidR="007E3301"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 xml:space="preserve">Participate in field surveys within selected flood-affected areas of the Kandy District, </w:t>
            </w:r>
            <w:r w:rsidRPr="00CC7A6A">
              <w:rPr>
                <w:rFonts w:ascii="Times New Roman" w:hAnsi="Times New Roman" w:cs="Times New Roman"/>
                <w:sz w:val="22"/>
                <w:szCs w:val="22"/>
              </w:rPr>
              <w:lastRenderedPageBreak/>
              <w:t>collect GPS-referenced flood level observations, photographs, and descriptive field notes.</w:t>
            </w:r>
          </w:p>
        </w:tc>
        <w:tc>
          <w:tcPr>
            <w:tcW w:w="3117" w:type="dxa"/>
          </w:tcPr>
          <w:p w14:paraId="69819343" w14:textId="77777777" w:rsidR="00CC7A6A" w:rsidRDefault="00CC7A6A" w:rsidP="007E3301">
            <w:pPr>
              <w:rPr>
                <w:rFonts w:ascii="Times New Roman" w:hAnsi="Times New Roman" w:cs="Times New Roman"/>
                <w:sz w:val="22"/>
                <w:szCs w:val="22"/>
              </w:rPr>
            </w:pPr>
          </w:p>
          <w:p w14:paraId="2CEAB059" w14:textId="453AA703" w:rsid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lastRenderedPageBreak/>
              <w:t>GPS-referenced flood verification dataset and field observation records.</w:t>
            </w:r>
          </w:p>
          <w:p w14:paraId="3BF6ACE3" w14:textId="77777777" w:rsidR="0021412E" w:rsidRPr="007E3301" w:rsidRDefault="0021412E" w:rsidP="007E3301">
            <w:pPr>
              <w:rPr>
                <w:rFonts w:ascii="Times New Roman" w:hAnsi="Times New Roman" w:cs="Times New Roman"/>
                <w:sz w:val="22"/>
                <w:szCs w:val="22"/>
              </w:rPr>
            </w:pPr>
          </w:p>
        </w:tc>
      </w:tr>
      <w:tr w:rsidR="007E3301" w:rsidRPr="007E3301" w14:paraId="5C5DA50A" w14:textId="77777777" w:rsidTr="007E3301">
        <w:tc>
          <w:tcPr>
            <w:tcW w:w="3116" w:type="dxa"/>
          </w:tcPr>
          <w:p w14:paraId="76C1C83C" w14:textId="102DD270" w:rsidR="007E3301"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Month 3 (July 2026)</w:t>
            </w:r>
          </w:p>
        </w:tc>
        <w:tc>
          <w:tcPr>
            <w:tcW w:w="3117" w:type="dxa"/>
          </w:tcPr>
          <w:p w14:paraId="032BAE2C" w14:textId="1C04D2E3" w:rsidR="007E3301"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Continue field verification activities and assist in data organisation, cleaning, and validation. Support integration of field data into ArcGIS environment.</w:t>
            </w:r>
          </w:p>
        </w:tc>
        <w:tc>
          <w:tcPr>
            <w:tcW w:w="3117" w:type="dxa"/>
          </w:tcPr>
          <w:p w14:paraId="488D57EE" w14:textId="77777777" w:rsidR="00CC7A6A" w:rsidRDefault="00CC7A6A" w:rsidP="007E3301">
            <w:pPr>
              <w:rPr>
                <w:rFonts w:ascii="Times New Roman" w:hAnsi="Times New Roman" w:cs="Times New Roman"/>
                <w:sz w:val="22"/>
                <w:szCs w:val="22"/>
              </w:rPr>
            </w:pPr>
          </w:p>
          <w:p w14:paraId="3DC57D1D" w14:textId="04AADD09" w:rsidR="0021412E"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Organised and validated flood verification database and GIS-ready datasets.</w:t>
            </w:r>
          </w:p>
        </w:tc>
      </w:tr>
      <w:tr w:rsidR="007E3301" w:rsidRPr="007E3301" w14:paraId="19D47CED" w14:textId="77777777" w:rsidTr="007E3301">
        <w:tc>
          <w:tcPr>
            <w:tcW w:w="3116" w:type="dxa"/>
          </w:tcPr>
          <w:p w14:paraId="0F9169DF" w14:textId="6A8FB7D6" w:rsidR="007E3301"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Month 4 (August 2026)</w:t>
            </w:r>
          </w:p>
        </w:tc>
        <w:tc>
          <w:tcPr>
            <w:tcW w:w="3117" w:type="dxa"/>
          </w:tcPr>
          <w:p w14:paraId="58973F71" w14:textId="4B383D03" w:rsidR="007E3301"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Assist in DEM-based flood inundation boundary refinement, floodplain delineation, map preparation, and technical documentation activities for the Kandy District.</w:t>
            </w:r>
          </w:p>
        </w:tc>
        <w:tc>
          <w:tcPr>
            <w:tcW w:w="3117" w:type="dxa"/>
          </w:tcPr>
          <w:p w14:paraId="4F4FEEEA" w14:textId="77777777" w:rsidR="00CC7A6A" w:rsidRDefault="00CC7A6A" w:rsidP="007E3301">
            <w:pPr>
              <w:rPr>
                <w:rFonts w:ascii="Times New Roman" w:hAnsi="Times New Roman" w:cs="Times New Roman"/>
                <w:sz w:val="22"/>
                <w:szCs w:val="22"/>
              </w:rPr>
            </w:pPr>
          </w:p>
          <w:p w14:paraId="131CDB35" w14:textId="6EF04826" w:rsid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Preliminary validated flood inundation maps and technical documentation</w:t>
            </w:r>
          </w:p>
          <w:p w14:paraId="3D69AB11" w14:textId="77777777" w:rsidR="0021412E" w:rsidRPr="007E3301" w:rsidRDefault="0021412E" w:rsidP="007E3301">
            <w:pPr>
              <w:rPr>
                <w:rFonts w:ascii="Times New Roman" w:hAnsi="Times New Roman" w:cs="Times New Roman"/>
                <w:sz w:val="22"/>
                <w:szCs w:val="22"/>
              </w:rPr>
            </w:pPr>
          </w:p>
        </w:tc>
      </w:tr>
      <w:tr w:rsidR="007E3301" w:rsidRPr="007E3301" w14:paraId="6EFEA71C" w14:textId="77777777" w:rsidTr="007E3301">
        <w:tc>
          <w:tcPr>
            <w:tcW w:w="3116" w:type="dxa"/>
          </w:tcPr>
          <w:p w14:paraId="07C94A19" w14:textId="2AA0D536" w:rsidR="007E3301"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Month 5 (September 2026)</w:t>
            </w:r>
          </w:p>
        </w:tc>
        <w:tc>
          <w:tcPr>
            <w:tcW w:w="3117" w:type="dxa"/>
          </w:tcPr>
          <w:p w14:paraId="502C44D2" w14:textId="41F57414" w:rsidR="007E3301"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 xml:space="preserve">Assist in identifying flood-prone regions within the </w:t>
            </w:r>
            <w:proofErr w:type="spellStart"/>
            <w:r w:rsidRPr="00CC7A6A">
              <w:rPr>
                <w:rFonts w:ascii="Times New Roman" w:hAnsi="Times New Roman" w:cs="Times New Roman"/>
                <w:sz w:val="22"/>
                <w:szCs w:val="22"/>
              </w:rPr>
              <w:t>Dedduru</w:t>
            </w:r>
            <w:proofErr w:type="spellEnd"/>
            <w:r w:rsidRPr="00CC7A6A">
              <w:rPr>
                <w:rFonts w:ascii="Times New Roman" w:hAnsi="Times New Roman" w:cs="Times New Roman"/>
                <w:sz w:val="22"/>
                <w:szCs w:val="22"/>
              </w:rPr>
              <w:t xml:space="preserve"> </w:t>
            </w:r>
            <w:proofErr w:type="spellStart"/>
            <w:r w:rsidRPr="00CC7A6A">
              <w:rPr>
                <w:rFonts w:ascii="Times New Roman" w:hAnsi="Times New Roman" w:cs="Times New Roman"/>
                <w:sz w:val="22"/>
                <w:szCs w:val="22"/>
              </w:rPr>
              <w:t>Oya</w:t>
            </w:r>
            <w:proofErr w:type="spellEnd"/>
            <w:r w:rsidRPr="00CC7A6A">
              <w:rPr>
                <w:rFonts w:ascii="Times New Roman" w:hAnsi="Times New Roman" w:cs="Times New Roman"/>
                <w:sz w:val="22"/>
                <w:szCs w:val="22"/>
              </w:rPr>
              <w:t xml:space="preserve"> Basin and review the availability of SAR and other satellite imagery related to flood events. Support preparation of preliminary GIS layers and planning for field-based verification where satellite data is unavailable or insufficient.</w:t>
            </w:r>
          </w:p>
        </w:tc>
        <w:tc>
          <w:tcPr>
            <w:tcW w:w="3117" w:type="dxa"/>
          </w:tcPr>
          <w:p w14:paraId="3C7428D9" w14:textId="77777777" w:rsidR="00CC7A6A" w:rsidRDefault="00CC7A6A" w:rsidP="007E3301">
            <w:pPr>
              <w:rPr>
                <w:rFonts w:ascii="Times New Roman" w:hAnsi="Times New Roman" w:cs="Times New Roman"/>
                <w:sz w:val="22"/>
                <w:szCs w:val="22"/>
              </w:rPr>
            </w:pPr>
          </w:p>
          <w:p w14:paraId="3A4B3115" w14:textId="06504BB4" w:rsid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 xml:space="preserve">Preliminary spatial assessment report and GIS datasets for the </w:t>
            </w:r>
            <w:proofErr w:type="spellStart"/>
            <w:r w:rsidRPr="00CC7A6A">
              <w:rPr>
                <w:rFonts w:ascii="Times New Roman" w:hAnsi="Times New Roman" w:cs="Times New Roman"/>
                <w:sz w:val="22"/>
                <w:szCs w:val="22"/>
              </w:rPr>
              <w:t>Dedduru</w:t>
            </w:r>
            <w:proofErr w:type="spellEnd"/>
            <w:r w:rsidRPr="00CC7A6A">
              <w:rPr>
                <w:rFonts w:ascii="Times New Roman" w:hAnsi="Times New Roman" w:cs="Times New Roman"/>
                <w:sz w:val="22"/>
                <w:szCs w:val="22"/>
              </w:rPr>
              <w:t xml:space="preserve"> </w:t>
            </w:r>
            <w:proofErr w:type="spellStart"/>
            <w:r w:rsidRPr="00CC7A6A">
              <w:rPr>
                <w:rFonts w:ascii="Times New Roman" w:hAnsi="Times New Roman" w:cs="Times New Roman"/>
                <w:sz w:val="22"/>
                <w:szCs w:val="22"/>
              </w:rPr>
              <w:t>Oya</w:t>
            </w:r>
            <w:proofErr w:type="spellEnd"/>
            <w:r w:rsidRPr="00CC7A6A">
              <w:rPr>
                <w:rFonts w:ascii="Times New Roman" w:hAnsi="Times New Roman" w:cs="Times New Roman"/>
                <w:sz w:val="22"/>
                <w:szCs w:val="22"/>
              </w:rPr>
              <w:t xml:space="preserve"> Basin</w:t>
            </w:r>
          </w:p>
          <w:p w14:paraId="4D591EC7" w14:textId="77777777" w:rsidR="0021412E" w:rsidRPr="007E3301" w:rsidRDefault="0021412E" w:rsidP="007E3301">
            <w:pPr>
              <w:rPr>
                <w:rFonts w:ascii="Times New Roman" w:hAnsi="Times New Roman" w:cs="Times New Roman"/>
                <w:sz w:val="22"/>
                <w:szCs w:val="22"/>
              </w:rPr>
            </w:pPr>
          </w:p>
        </w:tc>
      </w:tr>
      <w:tr w:rsidR="007E3301" w:rsidRPr="007E3301" w14:paraId="6DDE4DBB" w14:textId="77777777" w:rsidTr="007E3301">
        <w:tc>
          <w:tcPr>
            <w:tcW w:w="3116" w:type="dxa"/>
          </w:tcPr>
          <w:p w14:paraId="0FA48A57" w14:textId="153F7F5B" w:rsidR="007E3301"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Month 6 (October 2026)</w:t>
            </w:r>
          </w:p>
        </w:tc>
        <w:tc>
          <w:tcPr>
            <w:tcW w:w="3117" w:type="dxa"/>
          </w:tcPr>
          <w:p w14:paraId="365BF363" w14:textId="189A3A72" w:rsidR="007E3301"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 xml:space="preserve">Participate in field verification and GPS-based flood data collection activities within selected areas of the </w:t>
            </w:r>
            <w:proofErr w:type="spellStart"/>
            <w:r w:rsidRPr="00CC7A6A">
              <w:rPr>
                <w:rFonts w:ascii="Times New Roman" w:hAnsi="Times New Roman" w:cs="Times New Roman"/>
                <w:sz w:val="22"/>
                <w:szCs w:val="22"/>
              </w:rPr>
              <w:t>Dedduru</w:t>
            </w:r>
            <w:proofErr w:type="spellEnd"/>
            <w:r w:rsidRPr="00CC7A6A">
              <w:rPr>
                <w:rFonts w:ascii="Times New Roman" w:hAnsi="Times New Roman" w:cs="Times New Roman"/>
                <w:sz w:val="22"/>
                <w:szCs w:val="22"/>
              </w:rPr>
              <w:t xml:space="preserve"> </w:t>
            </w:r>
            <w:proofErr w:type="spellStart"/>
            <w:r w:rsidRPr="00CC7A6A">
              <w:rPr>
                <w:rFonts w:ascii="Times New Roman" w:hAnsi="Times New Roman" w:cs="Times New Roman"/>
                <w:sz w:val="22"/>
                <w:szCs w:val="22"/>
              </w:rPr>
              <w:t>Oya</w:t>
            </w:r>
            <w:proofErr w:type="spellEnd"/>
            <w:r w:rsidRPr="00CC7A6A">
              <w:rPr>
                <w:rFonts w:ascii="Times New Roman" w:hAnsi="Times New Roman" w:cs="Times New Roman"/>
                <w:sz w:val="22"/>
                <w:szCs w:val="22"/>
              </w:rPr>
              <w:t xml:space="preserve"> Basin. Record flood observations, photographs, and community-verified flood boundary information.</w:t>
            </w:r>
          </w:p>
        </w:tc>
        <w:tc>
          <w:tcPr>
            <w:tcW w:w="3117" w:type="dxa"/>
          </w:tcPr>
          <w:p w14:paraId="28019DA1" w14:textId="77777777" w:rsidR="007E3301" w:rsidRDefault="007E3301" w:rsidP="007E3301">
            <w:pPr>
              <w:rPr>
                <w:rFonts w:ascii="Times New Roman" w:hAnsi="Times New Roman" w:cs="Times New Roman"/>
                <w:sz w:val="22"/>
                <w:szCs w:val="22"/>
              </w:rPr>
            </w:pPr>
          </w:p>
          <w:p w14:paraId="0094F742" w14:textId="52B6735A" w:rsidR="0021412E"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 xml:space="preserve">GPS-referenced field verification dataset and flood observation records for the </w:t>
            </w:r>
            <w:proofErr w:type="spellStart"/>
            <w:r w:rsidRPr="00CC7A6A">
              <w:rPr>
                <w:rFonts w:ascii="Times New Roman" w:hAnsi="Times New Roman" w:cs="Times New Roman"/>
                <w:sz w:val="22"/>
                <w:szCs w:val="22"/>
              </w:rPr>
              <w:t>Dedduru</w:t>
            </w:r>
            <w:proofErr w:type="spellEnd"/>
            <w:r w:rsidRPr="00CC7A6A">
              <w:rPr>
                <w:rFonts w:ascii="Times New Roman" w:hAnsi="Times New Roman" w:cs="Times New Roman"/>
                <w:sz w:val="22"/>
                <w:szCs w:val="22"/>
              </w:rPr>
              <w:t xml:space="preserve"> </w:t>
            </w:r>
            <w:proofErr w:type="spellStart"/>
            <w:r w:rsidRPr="00CC7A6A">
              <w:rPr>
                <w:rFonts w:ascii="Times New Roman" w:hAnsi="Times New Roman" w:cs="Times New Roman"/>
                <w:sz w:val="22"/>
                <w:szCs w:val="22"/>
              </w:rPr>
              <w:t>Oya</w:t>
            </w:r>
            <w:proofErr w:type="spellEnd"/>
            <w:r w:rsidRPr="00CC7A6A">
              <w:rPr>
                <w:rFonts w:ascii="Times New Roman" w:hAnsi="Times New Roman" w:cs="Times New Roman"/>
                <w:sz w:val="22"/>
                <w:szCs w:val="22"/>
              </w:rPr>
              <w:t xml:space="preserve"> Basin.</w:t>
            </w:r>
          </w:p>
        </w:tc>
      </w:tr>
      <w:tr w:rsidR="007E3301" w:rsidRPr="007E3301" w14:paraId="2D7A3506" w14:textId="77777777" w:rsidTr="007E3301">
        <w:tc>
          <w:tcPr>
            <w:tcW w:w="3116" w:type="dxa"/>
          </w:tcPr>
          <w:p w14:paraId="0DE58916" w14:textId="342CB797" w:rsidR="007E3301"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Month 7 (November 2026)</w:t>
            </w:r>
          </w:p>
        </w:tc>
        <w:tc>
          <w:tcPr>
            <w:tcW w:w="3117" w:type="dxa"/>
          </w:tcPr>
          <w:p w14:paraId="39C8CF7C" w14:textId="7A68EE08" w:rsidR="007E3301"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 xml:space="preserve">Assist in GIS integration of field and satellite data, flood inundation boundary refinement, map preparation, and preparation of technical documentation related to the </w:t>
            </w:r>
            <w:proofErr w:type="spellStart"/>
            <w:r w:rsidRPr="00CC7A6A">
              <w:rPr>
                <w:rFonts w:ascii="Times New Roman" w:hAnsi="Times New Roman" w:cs="Times New Roman"/>
                <w:sz w:val="22"/>
                <w:szCs w:val="22"/>
              </w:rPr>
              <w:t>Dedduru</w:t>
            </w:r>
            <w:proofErr w:type="spellEnd"/>
            <w:r w:rsidRPr="00CC7A6A">
              <w:rPr>
                <w:rFonts w:ascii="Times New Roman" w:hAnsi="Times New Roman" w:cs="Times New Roman"/>
                <w:sz w:val="22"/>
                <w:szCs w:val="22"/>
              </w:rPr>
              <w:t xml:space="preserve"> </w:t>
            </w:r>
            <w:proofErr w:type="spellStart"/>
            <w:r w:rsidRPr="00CC7A6A">
              <w:rPr>
                <w:rFonts w:ascii="Times New Roman" w:hAnsi="Times New Roman" w:cs="Times New Roman"/>
                <w:sz w:val="22"/>
                <w:szCs w:val="22"/>
              </w:rPr>
              <w:t>Oya</w:t>
            </w:r>
            <w:proofErr w:type="spellEnd"/>
            <w:r w:rsidRPr="00CC7A6A">
              <w:rPr>
                <w:rFonts w:ascii="Times New Roman" w:hAnsi="Times New Roman" w:cs="Times New Roman"/>
                <w:sz w:val="22"/>
                <w:szCs w:val="22"/>
              </w:rPr>
              <w:t xml:space="preserve"> Basin assessment.</w:t>
            </w:r>
          </w:p>
        </w:tc>
        <w:tc>
          <w:tcPr>
            <w:tcW w:w="3117" w:type="dxa"/>
          </w:tcPr>
          <w:p w14:paraId="2DE92C32" w14:textId="77777777" w:rsidR="007E3301" w:rsidRDefault="007E3301" w:rsidP="007E3301">
            <w:pPr>
              <w:rPr>
                <w:rFonts w:ascii="Times New Roman" w:hAnsi="Times New Roman" w:cs="Times New Roman"/>
                <w:sz w:val="22"/>
                <w:szCs w:val="22"/>
              </w:rPr>
            </w:pPr>
          </w:p>
          <w:p w14:paraId="67CC8E41" w14:textId="4EA6F8F5" w:rsidR="0021412E" w:rsidRPr="007E3301" w:rsidRDefault="00CC7A6A" w:rsidP="007E3301">
            <w:pPr>
              <w:rPr>
                <w:rFonts w:ascii="Times New Roman" w:hAnsi="Times New Roman" w:cs="Times New Roman"/>
                <w:sz w:val="22"/>
                <w:szCs w:val="22"/>
              </w:rPr>
            </w:pPr>
            <w:r w:rsidRPr="00CC7A6A">
              <w:rPr>
                <w:rFonts w:ascii="Times New Roman" w:hAnsi="Times New Roman" w:cs="Times New Roman"/>
                <w:sz w:val="22"/>
                <w:szCs w:val="22"/>
              </w:rPr>
              <w:t xml:space="preserve">Preliminary flood inundation maps, GIS layers, and technical documentation for the </w:t>
            </w:r>
            <w:proofErr w:type="spellStart"/>
            <w:r w:rsidRPr="00CC7A6A">
              <w:rPr>
                <w:rFonts w:ascii="Times New Roman" w:hAnsi="Times New Roman" w:cs="Times New Roman"/>
                <w:sz w:val="22"/>
                <w:szCs w:val="22"/>
              </w:rPr>
              <w:t>Dedduru</w:t>
            </w:r>
            <w:proofErr w:type="spellEnd"/>
            <w:r w:rsidRPr="00CC7A6A">
              <w:rPr>
                <w:rFonts w:ascii="Times New Roman" w:hAnsi="Times New Roman" w:cs="Times New Roman"/>
                <w:sz w:val="22"/>
                <w:szCs w:val="22"/>
              </w:rPr>
              <w:t xml:space="preserve"> </w:t>
            </w:r>
            <w:proofErr w:type="spellStart"/>
            <w:r w:rsidRPr="00CC7A6A">
              <w:rPr>
                <w:rFonts w:ascii="Times New Roman" w:hAnsi="Times New Roman" w:cs="Times New Roman"/>
                <w:sz w:val="22"/>
                <w:szCs w:val="22"/>
              </w:rPr>
              <w:t>Oya</w:t>
            </w:r>
            <w:proofErr w:type="spellEnd"/>
            <w:r w:rsidRPr="00CC7A6A">
              <w:rPr>
                <w:rFonts w:ascii="Times New Roman" w:hAnsi="Times New Roman" w:cs="Times New Roman"/>
                <w:sz w:val="22"/>
                <w:szCs w:val="22"/>
              </w:rPr>
              <w:t xml:space="preserve"> Basin.</w:t>
            </w:r>
          </w:p>
        </w:tc>
      </w:tr>
    </w:tbl>
    <w:p w14:paraId="5B662DCF" w14:textId="77777777" w:rsidR="007E3301" w:rsidRPr="007E3301" w:rsidRDefault="007E3301" w:rsidP="007E3301">
      <w:pPr>
        <w:rPr>
          <w:rFonts w:ascii="Times New Roman" w:hAnsi="Times New Roman" w:cs="Times New Roman"/>
          <w:sz w:val="22"/>
          <w:szCs w:val="22"/>
        </w:rPr>
      </w:pPr>
    </w:p>
    <w:p w14:paraId="01713F46" w14:textId="77777777" w:rsidR="007E3301" w:rsidRDefault="007E3301" w:rsidP="007E3301">
      <w:pPr>
        <w:rPr>
          <w:rFonts w:ascii="Times New Roman" w:hAnsi="Times New Roman" w:cs="Times New Roman"/>
          <w:sz w:val="22"/>
          <w:szCs w:val="22"/>
        </w:rPr>
      </w:pPr>
    </w:p>
    <w:p w14:paraId="196941DE" w14:textId="539B016C" w:rsidR="007E3301" w:rsidRPr="0021412E" w:rsidRDefault="0021412E" w:rsidP="00855340">
      <w:pPr>
        <w:spacing w:after="0" w:line="240" w:lineRule="auto"/>
        <w:rPr>
          <w:rFonts w:ascii="Times New Roman" w:hAnsi="Times New Roman" w:cs="Times New Roman"/>
          <w:b/>
          <w:bCs/>
          <w:sz w:val="22"/>
          <w:szCs w:val="22"/>
        </w:rPr>
      </w:pPr>
      <w:r w:rsidRPr="0021412E">
        <w:rPr>
          <w:rFonts w:ascii="Times New Roman" w:hAnsi="Times New Roman" w:cs="Times New Roman"/>
          <w:b/>
          <w:bCs/>
          <w:sz w:val="22"/>
          <w:szCs w:val="22"/>
        </w:rPr>
        <w:t>Prepared by</w:t>
      </w:r>
      <w:r>
        <w:rPr>
          <w:rFonts w:ascii="Times New Roman" w:hAnsi="Times New Roman" w:cs="Times New Roman"/>
          <w:b/>
          <w:bCs/>
          <w:sz w:val="22"/>
          <w:szCs w:val="22"/>
        </w:rPr>
        <w:t>:</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00855340">
        <w:rPr>
          <w:rFonts w:ascii="Times New Roman" w:hAnsi="Times New Roman" w:cs="Times New Roman"/>
          <w:b/>
          <w:bCs/>
          <w:sz w:val="22"/>
          <w:szCs w:val="22"/>
        </w:rPr>
        <w:t>Recommended by</w:t>
      </w:r>
      <w:r w:rsidR="00855340">
        <w:rPr>
          <w:rFonts w:ascii="Times New Roman" w:hAnsi="Times New Roman" w:cs="Times New Roman"/>
          <w:b/>
          <w:bCs/>
          <w:sz w:val="22"/>
          <w:szCs w:val="22"/>
        </w:rPr>
        <w:tab/>
      </w:r>
      <w:r w:rsidR="00855340">
        <w:rPr>
          <w:rFonts w:ascii="Times New Roman" w:hAnsi="Times New Roman" w:cs="Times New Roman"/>
          <w:b/>
          <w:bCs/>
          <w:sz w:val="22"/>
          <w:szCs w:val="22"/>
        </w:rPr>
        <w:tab/>
      </w:r>
      <w:r w:rsidR="00855340">
        <w:rPr>
          <w:rFonts w:ascii="Times New Roman" w:hAnsi="Times New Roman" w:cs="Times New Roman"/>
          <w:b/>
          <w:bCs/>
          <w:sz w:val="22"/>
          <w:szCs w:val="22"/>
        </w:rPr>
        <w:tab/>
        <w:t>Approved by</w:t>
      </w:r>
    </w:p>
    <w:p w14:paraId="50C1CDAB" w14:textId="733BB803" w:rsidR="0021412E" w:rsidRDefault="004B7D62" w:rsidP="00855340">
      <w:pPr>
        <w:spacing w:after="0" w:line="240" w:lineRule="auto"/>
        <w:rPr>
          <w:rFonts w:ascii="Times New Roman" w:hAnsi="Times New Roman" w:cs="Times New Roman"/>
          <w:sz w:val="22"/>
          <w:szCs w:val="22"/>
        </w:rPr>
      </w:pPr>
      <w:r>
        <w:rPr>
          <w:rFonts w:ascii="Times New Roman" w:hAnsi="Times New Roman" w:cs="Times New Roman"/>
          <w:sz w:val="22"/>
          <w:szCs w:val="22"/>
        </w:rPr>
        <w:t>Sampath Marasinghe</w:t>
      </w:r>
    </w:p>
    <w:p w14:paraId="1EEC4A4C" w14:textId="7C92664B" w:rsidR="0021412E" w:rsidRDefault="0021412E" w:rsidP="00855340">
      <w:pPr>
        <w:spacing w:after="0" w:line="240" w:lineRule="auto"/>
        <w:rPr>
          <w:rFonts w:ascii="Times New Roman" w:hAnsi="Times New Roman" w:cs="Times New Roman"/>
          <w:sz w:val="22"/>
          <w:szCs w:val="22"/>
        </w:rPr>
      </w:pPr>
      <w:r>
        <w:rPr>
          <w:rFonts w:ascii="Times New Roman" w:hAnsi="Times New Roman" w:cs="Times New Roman"/>
          <w:sz w:val="22"/>
          <w:szCs w:val="22"/>
          <w:highlight w:val="yellow"/>
        </w:rPr>
        <w:t>(</w:t>
      </w:r>
      <w:r w:rsidRPr="00855340">
        <w:rPr>
          <w:rFonts w:ascii="Times New Roman" w:hAnsi="Times New Roman" w:cs="Times New Roman"/>
          <w:sz w:val="22"/>
          <w:szCs w:val="22"/>
          <w:highlight w:val="yellow"/>
        </w:rPr>
        <w:t>Signature)</w:t>
      </w:r>
      <w:r w:rsidR="00855340">
        <w:rPr>
          <w:rFonts w:ascii="Times New Roman" w:hAnsi="Times New Roman" w:cs="Times New Roman"/>
          <w:sz w:val="22"/>
          <w:szCs w:val="22"/>
        </w:rPr>
        <w:tab/>
      </w:r>
      <w:r w:rsidR="00855340">
        <w:rPr>
          <w:rFonts w:ascii="Times New Roman" w:hAnsi="Times New Roman" w:cs="Times New Roman"/>
          <w:sz w:val="22"/>
          <w:szCs w:val="22"/>
        </w:rPr>
        <w:tab/>
      </w:r>
      <w:r w:rsidR="00855340">
        <w:rPr>
          <w:rFonts w:ascii="Times New Roman" w:hAnsi="Times New Roman" w:cs="Times New Roman"/>
          <w:sz w:val="22"/>
          <w:szCs w:val="22"/>
        </w:rPr>
        <w:tab/>
      </w:r>
      <w:r w:rsidR="00855340">
        <w:rPr>
          <w:rFonts w:ascii="Times New Roman" w:hAnsi="Times New Roman" w:cs="Times New Roman"/>
          <w:sz w:val="22"/>
          <w:szCs w:val="22"/>
          <w:highlight w:val="yellow"/>
        </w:rPr>
        <w:t>(</w:t>
      </w:r>
      <w:r w:rsidR="00855340" w:rsidRPr="00855340">
        <w:rPr>
          <w:rFonts w:ascii="Times New Roman" w:hAnsi="Times New Roman" w:cs="Times New Roman"/>
          <w:sz w:val="22"/>
          <w:szCs w:val="22"/>
          <w:highlight w:val="yellow"/>
        </w:rPr>
        <w:t>Signature)</w:t>
      </w:r>
      <w:r w:rsidR="00855340">
        <w:rPr>
          <w:rFonts w:ascii="Times New Roman" w:hAnsi="Times New Roman" w:cs="Times New Roman"/>
          <w:sz w:val="22"/>
          <w:szCs w:val="22"/>
        </w:rPr>
        <w:tab/>
      </w:r>
      <w:r w:rsidR="00855340">
        <w:rPr>
          <w:rFonts w:ascii="Times New Roman" w:hAnsi="Times New Roman" w:cs="Times New Roman"/>
          <w:sz w:val="22"/>
          <w:szCs w:val="22"/>
        </w:rPr>
        <w:tab/>
      </w:r>
      <w:r w:rsidR="00855340">
        <w:rPr>
          <w:rFonts w:ascii="Times New Roman" w:hAnsi="Times New Roman" w:cs="Times New Roman"/>
          <w:sz w:val="22"/>
          <w:szCs w:val="22"/>
        </w:rPr>
        <w:tab/>
      </w:r>
      <w:r w:rsidR="00855340">
        <w:rPr>
          <w:rFonts w:ascii="Times New Roman" w:hAnsi="Times New Roman" w:cs="Times New Roman"/>
          <w:sz w:val="22"/>
          <w:szCs w:val="22"/>
        </w:rPr>
        <w:tab/>
      </w:r>
      <w:r w:rsidR="00855340">
        <w:rPr>
          <w:rFonts w:ascii="Times New Roman" w:hAnsi="Times New Roman" w:cs="Times New Roman"/>
          <w:sz w:val="22"/>
          <w:szCs w:val="22"/>
          <w:highlight w:val="yellow"/>
        </w:rPr>
        <w:t>(</w:t>
      </w:r>
      <w:r w:rsidR="00855340" w:rsidRPr="00855340">
        <w:rPr>
          <w:rFonts w:ascii="Times New Roman" w:hAnsi="Times New Roman" w:cs="Times New Roman"/>
          <w:sz w:val="22"/>
          <w:szCs w:val="22"/>
          <w:highlight w:val="yellow"/>
        </w:rPr>
        <w:t>Signature)</w:t>
      </w:r>
    </w:p>
    <w:p w14:paraId="56508075" w14:textId="77777777" w:rsidR="00855340" w:rsidRDefault="00855340" w:rsidP="00855340">
      <w:pPr>
        <w:spacing w:after="0" w:line="240" w:lineRule="auto"/>
        <w:rPr>
          <w:rFonts w:ascii="Times New Roman" w:hAnsi="Times New Roman" w:cs="Times New Roman"/>
          <w:b/>
          <w:bCs/>
          <w:sz w:val="22"/>
          <w:szCs w:val="22"/>
        </w:rPr>
      </w:pPr>
    </w:p>
    <w:p w14:paraId="2CFC4947" w14:textId="77777777" w:rsidR="00855340" w:rsidRDefault="00855340" w:rsidP="00855340">
      <w:pPr>
        <w:spacing w:after="0" w:line="240" w:lineRule="auto"/>
        <w:rPr>
          <w:rFonts w:ascii="Times New Roman" w:hAnsi="Times New Roman" w:cs="Times New Roman"/>
          <w:b/>
          <w:bCs/>
          <w:sz w:val="22"/>
          <w:szCs w:val="22"/>
        </w:rPr>
      </w:pPr>
    </w:p>
    <w:p w14:paraId="24AD6B2E" w14:textId="695CECFB" w:rsidR="00855340" w:rsidRDefault="0021412E" w:rsidP="00855340">
      <w:pPr>
        <w:spacing w:after="0" w:line="240" w:lineRule="auto"/>
        <w:rPr>
          <w:rFonts w:ascii="Times New Roman" w:hAnsi="Times New Roman" w:cs="Times New Roman"/>
          <w:b/>
          <w:bCs/>
          <w:sz w:val="22"/>
          <w:szCs w:val="22"/>
        </w:rPr>
      </w:pPr>
      <w:r w:rsidRPr="0021412E">
        <w:rPr>
          <w:rFonts w:ascii="Times New Roman" w:hAnsi="Times New Roman" w:cs="Times New Roman"/>
          <w:b/>
          <w:bCs/>
          <w:sz w:val="22"/>
          <w:szCs w:val="22"/>
        </w:rPr>
        <w:t>Supervisor</w:t>
      </w:r>
      <w:r w:rsidR="00855340">
        <w:rPr>
          <w:rFonts w:ascii="Times New Roman" w:hAnsi="Times New Roman" w:cs="Times New Roman"/>
          <w:b/>
          <w:bCs/>
          <w:sz w:val="22"/>
          <w:szCs w:val="22"/>
        </w:rPr>
        <w:tab/>
      </w:r>
      <w:r w:rsidR="00855340">
        <w:rPr>
          <w:rFonts w:ascii="Times New Roman" w:hAnsi="Times New Roman" w:cs="Times New Roman"/>
          <w:b/>
          <w:bCs/>
          <w:sz w:val="22"/>
          <w:szCs w:val="22"/>
        </w:rPr>
        <w:tab/>
      </w:r>
      <w:r w:rsidR="00855340">
        <w:rPr>
          <w:rFonts w:ascii="Times New Roman" w:hAnsi="Times New Roman" w:cs="Times New Roman"/>
          <w:b/>
          <w:bCs/>
          <w:sz w:val="22"/>
          <w:szCs w:val="22"/>
        </w:rPr>
        <w:tab/>
        <w:t>Divisional Director</w:t>
      </w:r>
      <w:r w:rsidR="00855340">
        <w:rPr>
          <w:rFonts w:ascii="Times New Roman" w:hAnsi="Times New Roman" w:cs="Times New Roman"/>
          <w:b/>
          <w:bCs/>
          <w:sz w:val="22"/>
          <w:szCs w:val="22"/>
        </w:rPr>
        <w:tab/>
      </w:r>
      <w:r w:rsidR="00855340">
        <w:rPr>
          <w:rFonts w:ascii="Times New Roman" w:hAnsi="Times New Roman" w:cs="Times New Roman"/>
          <w:b/>
          <w:bCs/>
          <w:sz w:val="22"/>
          <w:szCs w:val="22"/>
        </w:rPr>
        <w:tab/>
      </w:r>
      <w:r w:rsidR="00855340">
        <w:rPr>
          <w:rFonts w:ascii="Times New Roman" w:hAnsi="Times New Roman" w:cs="Times New Roman"/>
          <w:b/>
          <w:bCs/>
          <w:sz w:val="22"/>
          <w:szCs w:val="22"/>
        </w:rPr>
        <w:tab/>
        <w:t xml:space="preserve">Deputy Director General </w:t>
      </w:r>
    </w:p>
    <w:p w14:paraId="7AA6E184" w14:textId="3B4D6F23" w:rsidR="0021412E" w:rsidRPr="0021412E" w:rsidRDefault="00855340" w:rsidP="00855340">
      <w:pPr>
        <w:spacing w:after="0" w:line="240" w:lineRule="auto"/>
        <w:ind w:left="5760" w:firstLine="720"/>
        <w:rPr>
          <w:rFonts w:ascii="Times New Roman" w:hAnsi="Times New Roman" w:cs="Times New Roman"/>
          <w:b/>
          <w:bCs/>
          <w:sz w:val="22"/>
          <w:szCs w:val="22"/>
        </w:rPr>
      </w:pPr>
      <w:r>
        <w:rPr>
          <w:rFonts w:ascii="Times New Roman" w:hAnsi="Times New Roman" w:cs="Times New Roman"/>
          <w:b/>
          <w:bCs/>
          <w:sz w:val="22"/>
          <w:szCs w:val="22"/>
        </w:rPr>
        <w:lastRenderedPageBreak/>
        <w:t>(Technology Operations)</w:t>
      </w:r>
    </w:p>
    <w:p w14:paraId="4B017F58" w14:textId="123B4EBC" w:rsidR="0021412E" w:rsidRDefault="0021412E" w:rsidP="000C5264">
      <w:pPr>
        <w:spacing w:after="0" w:line="240" w:lineRule="auto"/>
        <w:rPr>
          <w:rFonts w:ascii="Times New Roman" w:hAnsi="Times New Roman" w:cs="Times New Roman"/>
          <w:sz w:val="22"/>
          <w:szCs w:val="22"/>
        </w:rPr>
      </w:pPr>
      <w:r w:rsidRPr="0021412E">
        <w:rPr>
          <w:rFonts w:ascii="Times New Roman" w:hAnsi="Times New Roman" w:cs="Times New Roman"/>
          <w:sz w:val="22"/>
          <w:szCs w:val="22"/>
          <w:highlight w:val="yellow"/>
        </w:rPr>
        <w:t>(Name and designation)</w:t>
      </w:r>
      <w:r>
        <w:rPr>
          <w:rFonts w:ascii="Times New Roman" w:hAnsi="Times New Roman" w:cs="Times New Roman"/>
          <w:sz w:val="22"/>
          <w:szCs w:val="22"/>
        </w:rPr>
        <w:t xml:space="preserve"> </w:t>
      </w:r>
      <w:r w:rsidR="00855340">
        <w:rPr>
          <w:rFonts w:ascii="Times New Roman" w:hAnsi="Times New Roman" w:cs="Times New Roman"/>
          <w:sz w:val="22"/>
          <w:szCs w:val="22"/>
        </w:rPr>
        <w:tab/>
      </w:r>
      <w:r w:rsidR="00855340" w:rsidRPr="0021412E">
        <w:rPr>
          <w:rFonts w:ascii="Times New Roman" w:hAnsi="Times New Roman" w:cs="Times New Roman"/>
          <w:sz w:val="22"/>
          <w:szCs w:val="22"/>
          <w:highlight w:val="yellow"/>
        </w:rPr>
        <w:t>(Name and designation)</w:t>
      </w:r>
      <w:r w:rsidR="00855340">
        <w:rPr>
          <w:rFonts w:ascii="Times New Roman" w:hAnsi="Times New Roman" w:cs="Times New Roman"/>
          <w:sz w:val="22"/>
          <w:szCs w:val="22"/>
        </w:rPr>
        <w:tab/>
      </w:r>
      <w:r w:rsidR="00855340">
        <w:rPr>
          <w:rFonts w:ascii="Times New Roman" w:hAnsi="Times New Roman" w:cs="Times New Roman"/>
          <w:sz w:val="22"/>
          <w:szCs w:val="22"/>
        </w:rPr>
        <w:tab/>
      </w:r>
      <w:r w:rsidR="00855340">
        <w:rPr>
          <w:rFonts w:ascii="Times New Roman" w:hAnsi="Times New Roman" w:cs="Times New Roman"/>
          <w:sz w:val="22"/>
          <w:szCs w:val="22"/>
        </w:rPr>
        <w:tab/>
        <w:t xml:space="preserve">Eng. </w:t>
      </w:r>
      <w:proofErr w:type="spellStart"/>
      <w:r w:rsidR="000C5264">
        <w:rPr>
          <w:rFonts w:ascii="Times New Roman" w:hAnsi="Times New Roman" w:cs="Times New Roman"/>
          <w:sz w:val="22"/>
          <w:szCs w:val="22"/>
        </w:rPr>
        <w:t>Kavindra</w:t>
      </w:r>
      <w:proofErr w:type="spellEnd"/>
      <w:r w:rsidR="00855340">
        <w:rPr>
          <w:rFonts w:ascii="Times New Roman" w:hAnsi="Times New Roman" w:cs="Times New Roman"/>
          <w:sz w:val="22"/>
          <w:szCs w:val="22"/>
        </w:rPr>
        <w:t xml:space="preserve"> </w:t>
      </w:r>
      <w:proofErr w:type="spellStart"/>
      <w:r w:rsidR="00855340">
        <w:rPr>
          <w:rFonts w:ascii="Times New Roman" w:hAnsi="Times New Roman" w:cs="Times New Roman"/>
          <w:sz w:val="22"/>
          <w:szCs w:val="22"/>
        </w:rPr>
        <w:t>Jayawardene</w:t>
      </w:r>
      <w:proofErr w:type="spellEnd"/>
      <w:r w:rsidR="00855340">
        <w:rPr>
          <w:rFonts w:ascii="Times New Roman" w:hAnsi="Times New Roman" w:cs="Times New Roman"/>
          <w:sz w:val="22"/>
          <w:szCs w:val="22"/>
        </w:rPr>
        <w:t xml:space="preserve"> </w:t>
      </w:r>
    </w:p>
    <w:sectPr w:rsidR="00214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Arial"/>
    <w:panose1 w:val="020B0604020202020204"/>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9B1330"/>
    <w:multiLevelType w:val="hybridMultilevel"/>
    <w:tmpl w:val="46884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E160F6"/>
    <w:multiLevelType w:val="hybridMultilevel"/>
    <w:tmpl w:val="0A76C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6C6083"/>
    <w:multiLevelType w:val="hybridMultilevel"/>
    <w:tmpl w:val="8CE6B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F479A8"/>
    <w:multiLevelType w:val="hybridMultilevel"/>
    <w:tmpl w:val="AA6A5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631135"/>
    <w:multiLevelType w:val="hybridMultilevel"/>
    <w:tmpl w:val="A9C47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1D7E71"/>
    <w:multiLevelType w:val="hybridMultilevel"/>
    <w:tmpl w:val="14546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301"/>
    <w:rsid w:val="00067FAF"/>
    <w:rsid w:val="000A6FA4"/>
    <w:rsid w:val="000C5264"/>
    <w:rsid w:val="0021412E"/>
    <w:rsid w:val="002354BC"/>
    <w:rsid w:val="00322660"/>
    <w:rsid w:val="003741B9"/>
    <w:rsid w:val="00411FF0"/>
    <w:rsid w:val="004B7D62"/>
    <w:rsid w:val="00654667"/>
    <w:rsid w:val="007967B3"/>
    <w:rsid w:val="007E3301"/>
    <w:rsid w:val="00855340"/>
    <w:rsid w:val="00906DC9"/>
    <w:rsid w:val="00BD608F"/>
    <w:rsid w:val="00C279D8"/>
    <w:rsid w:val="00CC7A6A"/>
    <w:rsid w:val="00DA434F"/>
    <w:rsid w:val="00ED4073"/>
    <w:rsid w:val="00F0221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034B"/>
  <w15:chartTrackingRefBased/>
  <w15:docId w15:val="{D933BDB3-EFFF-408C-AEEC-40DEF458A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33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3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3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3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3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3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3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3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3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3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301"/>
    <w:rPr>
      <w:rFonts w:eastAsiaTheme="majorEastAsia" w:cstheme="majorBidi"/>
      <w:color w:val="272727" w:themeColor="text1" w:themeTint="D8"/>
    </w:rPr>
  </w:style>
  <w:style w:type="paragraph" w:styleId="Title">
    <w:name w:val="Title"/>
    <w:basedOn w:val="Normal"/>
    <w:next w:val="Normal"/>
    <w:link w:val="TitleChar"/>
    <w:uiPriority w:val="10"/>
    <w:qFormat/>
    <w:rsid w:val="007E3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301"/>
    <w:pPr>
      <w:spacing w:before="160"/>
      <w:jc w:val="center"/>
    </w:pPr>
    <w:rPr>
      <w:i/>
      <w:iCs/>
      <w:color w:val="404040" w:themeColor="text1" w:themeTint="BF"/>
    </w:rPr>
  </w:style>
  <w:style w:type="character" w:customStyle="1" w:styleId="QuoteChar">
    <w:name w:val="Quote Char"/>
    <w:basedOn w:val="DefaultParagraphFont"/>
    <w:link w:val="Quote"/>
    <w:uiPriority w:val="29"/>
    <w:rsid w:val="007E3301"/>
    <w:rPr>
      <w:i/>
      <w:iCs/>
      <w:color w:val="404040" w:themeColor="text1" w:themeTint="BF"/>
    </w:rPr>
  </w:style>
  <w:style w:type="paragraph" w:styleId="ListParagraph">
    <w:name w:val="List Paragraph"/>
    <w:basedOn w:val="Normal"/>
    <w:uiPriority w:val="34"/>
    <w:qFormat/>
    <w:rsid w:val="007E3301"/>
    <w:pPr>
      <w:ind w:left="720"/>
      <w:contextualSpacing/>
    </w:pPr>
  </w:style>
  <w:style w:type="character" w:styleId="IntenseEmphasis">
    <w:name w:val="Intense Emphasis"/>
    <w:basedOn w:val="DefaultParagraphFont"/>
    <w:uiPriority w:val="21"/>
    <w:qFormat/>
    <w:rsid w:val="007E3301"/>
    <w:rPr>
      <w:i/>
      <w:iCs/>
      <w:color w:val="2F5496" w:themeColor="accent1" w:themeShade="BF"/>
    </w:rPr>
  </w:style>
  <w:style w:type="paragraph" w:styleId="IntenseQuote">
    <w:name w:val="Intense Quote"/>
    <w:basedOn w:val="Normal"/>
    <w:next w:val="Normal"/>
    <w:link w:val="IntenseQuoteChar"/>
    <w:uiPriority w:val="30"/>
    <w:qFormat/>
    <w:rsid w:val="007E33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301"/>
    <w:rPr>
      <w:i/>
      <w:iCs/>
      <w:color w:val="2F5496" w:themeColor="accent1" w:themeShade="BF"/>
    </w:rPr>
  </w:style>
  <w:style w:type="character" w:styleId="IntenseReference">
    <w:name w:val="Intense Reference"/>
    <w:basedOn w:val="DefaultParagraphFont"/>
    <w:uiPriority w:val="32"/>
    <w:qFormat/>
    <w:rsid w:val="007E3301"/>
    <w:rPr>
      <w:b/>
      <w:bCs/>
      <w:smallCaps/>
      <w:color w:val="2F5496" w:themeColor="accent1" w:themeShade="BF"/>
      <w:spacing w:val="5"/>
    </w:rPr>
  </w:style>
  <w:style w:type="table" w:styleId="TableGrid">
    <w:name w:val="Table Grid"/>
    <w:basedOn w:val="TableNormal"/>
    <w:uiPriority w:val="39"/>
    <w:rsid w:val="007E3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022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221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3</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Panchali Fonseka</dc:creator>
  <cp:keywords/>
  <dc:description/>
  <cp:lastModifiedBy>Sampath Marasinghe</cp:lastModifiedBy>
  <cp:revision>13</cp:revision>
  <cp:lastPrinted>2026-05-11T04:24:00Z</cp:lastPrinted>
  <dcterms:created xsi:type="dcterms:W3CDTF">2026-05-07T12:32:00Z</dcterms:created>
  <dcterms:modified xsi:type="dcterms:W3CDTF">2026-05-11T08:42:00Z</dcterms:modified>
</cp:coreProperties>
</file>