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000" w:type="dxa"/>
        <w:tblLayout w:type="fixed"/>
        <w:tblLook w:val="0000" w:firstRow="0" w:lastRow="0" w:firstColumn="0" w:lastColumn="0" w:noHBand="0" w:noVBand="0"/>
      </w:tblPr>
      <w:tblGrid>
        <w:gridCol w:w="5200"/>
        <w:gridCol w:w="5800"/>
      </w:tblGrid>
      <w:tr w:rsidR="00463568" w14:paraId="7C4728B1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0F766E"/>
          </w:tcPr>
          <w:p w14:paraId="66CF493F" w14:textId="50F112A0" w:rsidR="00463568" w:rsidRPr="00463568" w:rsidRDefault="00463568" w:rsidP="00463568">
            <w:pPr>
              <w:jc w:val="right"/>
              <w:rPr>
                <w:b/>
                <w:color w:val="FFFFFF"/>
                <w:sz w:val="24"/>
              </w:rPr>
            </w:pPr>
            <w:r w:rsidRPr="00463568">
              <w:rPr>
                <w:b/>
                <w:color w:val="FFFFFF"/>
                <w:sz w:val="24"/>
                <w:rtl/>
              </w:rPr>
              <w:t>منصة آمر تم — واجب تطويري</w:t>
            </w:r>
          </w:p>
        </w:tc>
        <w:tc>
          <w:tcPr>
            <w:tcW w:w="5800" w:type="dxa"/>
            <w:shd w:val="clear" w:color="auto" w:fill="0F766E"/>
          </w:tcPr>
          <w:p w14:paraId="3939DFB0" w14:textId="4B645592" w:rsidR="00463568" w:rsidRPr="00463568" w:rsidRDefault="00463568" w:rsidP="00463568">
            <w:pPr>
              <w:jc w:val="right"/>
              <w:rPr>
                <w:b/>
                <w:color w:val="FFFFFF"/>
                <w:sz w:val="24"/>
              </w:rPr>
            </w:pPr>
            <w:r w:rsidRPr="00463568">
              <w:rPr>
                <w:b/>
                <w:color w:val="FFFFFF"/>
                <w:sz w:val="24"/>
                <w:rtl/>
              </w:rPr>
              <w:t>مهمة 04</w:t>
            </w:r>
          </w:p>
        </w:tc>
      </w:tr>
    </w:tbl>
    <w:p w14:paraId="2470BA71" w14:textId="77777777" w:rsidR="00104BE6" w:rsidRDefault="00104BE6"/>
    <w:p w14:paraId="507C5B0D" w14:textId="77777777" w:rsidR="00463568" w:rsidRDefault="00463568" w:rsidP="00463568">
      <w:pPr>
        <w:spacing w:after="0"/>
      </w:pPr>
    </w:p>
    <w:p w14:paraId="0B152D07" w14:textId="466D1127" w:rsidR="00463568" w:rsidRDefault="00463568" w:rsidP="00463568">
      <w:pPr>
        <w:spacing w:after="0"/>
        <w:jc w:val="right"/>
        <w:rPr>
          <w:b/>
          <w:color w:val="484848"/>
          <w:sz w:val="40"/>
          <w:rtl/>
        </w:rPr>
      </w:pPr>
      <w:r>
        <w:rPr>
          <w:b/>
          <w:color w:val="484848"/>
          <w:sz w:val="40"/>
          <w:rtl/>
        </w:rPr>
        <w:t>صفحة تتبع الطلبات العامة برقم المرجع</w:t>
      </w:r>
    </w:p>
    <w:p w14:paraId="35CF7448" w14:textId="77777777" w:rsidR="00463568" w:rsidRDefault="00463568" w:rsidP="00463568">
      <w:pPr>
        <w:spacing w:after="0"/>
        <w:jc w:val="right"/>
        <w:rPr>
          <w:color w:val="000000"/>
        </w:rPr>
      </w:pP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7600"/>
      </w:tblGrid>
      <w:tr w:rsidR="00463568" w:rsidRPr="00463568" w14:paraId="245054F0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2E3AACAC" w14:textId="11FF125B" w:rsidR="00463568" w:rsidRPr="00463568" w:rsidRDefault="00463568" w:rsidP="00463568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463568">
              <w:rPr>
                <w:b/>
                <w:color w:val="000000"/>
                <w:sz w:val="20"/>
                <w:rtl/>
              </w:rPr>
              <w:t>ر</w:t>
            </w:r>
          </w:p>
        </w:tc>
        <w:tc>
          <w:tcPr>
            <w:tcW w:w="7600" w:type="dxa"/>
            <w:shd w:val="clear" w:color="auto" w:fill="auto"/>
          </w:tcPr>
          <w:p w14:paraId="1BFF1834" w14:textId="016FEB7A" w:rsidR="00463568" w:rsidRPr="00463568" w:rsidRDefault="00463568" w:rsidP="00463568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ق</w:t>
            </w:r>
          </w:p>
        </w:tc>
      </w:tr>
      <w:tr w:rsidR="00463568" w:rsidRPr="00463568" w14:paraId="2F518E2B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38D7510E" w14:textId="3DA9668F" w:rsidR="00463568" w:rsidRPr="00463568" w:rsidRDefault="00463568" w:rsidP="00463568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463568">
              <w:rPr>
                <w:b/>
                <w:color w:val="000000"/>
                <w:sz w:val="20"/>
              </w:rPr>
              <w:t>0</w:t>
            </w:r>
          </w:p>
        </w:tc>
        <w:tc>
          <w:tcPr>
            <w:tcW w:w="7600" w:type="dxa"/>
            <w:shd w:val="clear" w:color="auto" w:fill="auto"/>
          </w:tcPr>
          <w:p w14:paraId="374D6612" w14:textId="26D0617B" w:rsidR="00463568" w:rsidRPr="00463568" w:rsidRDefault="00463568" w:rsidP="00463568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</w:t>
            </w:r>
          </w:p>
        </w:tc>
      </w:tr>
      <w:tr w:rsidR="00463568" w:rsidRPr="00463568" w14:paraId="33BCF672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66C7C1FD" w14:textId="23386F59" w:rsidR="00463568" w:rsidRPr="00463568" w:rsidRDefault="00463568" w:rsidP="00463568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463568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1869F3DC" w14:textId="47145DA2" w:rsidR="00463568" w:rsidRPr="00463568" w:rsidRDefault="00463568" w:rsidP="00463568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س</w:t>
            </w:r>
          </w:p>
        </w:tc>
      </w:tr>
      <w:tr w:rsidR="00463568" w:rsidRPr="00463568" w14:paraId="3A68929E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73473DBD" w14:textId="7358E172" w:rsidR="00463568" w:rsidRPr="00463568" w:rsidRDefault="00463568" w:rsidP="00463568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463568">
              <w:rPr>
                <w:b/>
                <w:color w:val="000000"/>
                <w:sz w:val="20"/>
                <w:rtl/>
              </w:rPr>
              <w:t>ص</w:t>
            </w:r>
          </w:p>
        </w:tc>
        <w:tc>
          <w:tcPr>
            <w:tcW w:w="7600" w:type="dxa"/>
            <w:shd w:val="clear" w:color="auto" w:fill="auto"/>
          </w:tcPr>
          <w:p w14:paraId="0F18830F" w14:textId="33CDCB33" w:rsidR="00463568" w:rsidRPr="00463568" w:rsidRDefault="00463568" w:rsidP="00463568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ف</w:t>
            </w:r>
          </w:p>
        </w:tc>
      </w:tr>
      <w:tr w:rsidR="00463568" w:rsidRPr="00463568" w14:paraId="6EE46CBF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58CD8BC4" w14:textId="78F935DF" w:rsidR="00463568" w:rsidRPr="00463568" w:rsidRDefault="00463568" w:rsidP="00463568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463568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6077CC45" w14:textId="0B949DC2" w:rsidR="00463568" w:rsidRPr="00463568" w:rsidRDefault="00463568" w:rsidP="00463568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463568" w:rsidRPr="00463568" w14:paraId="19A4022E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4C2CDAFD" w14:textId="5F74C4C3" w:rsidR="00463568" w:rsidRPr="00463568" w:rsidRDefault="00463568" w:rsidP="00463568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463568">
              <w:rPr>
                <w:b/>
                <w:color w:val="000000"/>
                <w:sz w:val="20"/>
                <w:rtl/>
              </w:rPr>
              <w:t>و</w:t>
            </w:r>
          </w:p>
        </w:tc>
        <w:tc>
          <w:tcPr>
            <w:tcW w:w="7600" w:type="dxa"/>
            <w:shd w:val="clear" w:color="auto" w:fill="auto"/>
          </w:tcPr>
          <w:p w14:paraId="6FDA02A2" w14:textId="1DAD49E7" w:rsidR="00463568" w:rsidRPr="00463568" w:rsidRDefault="00463568" w:rsidP="00463568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ا</w:t>
            </w:r>
          </w:p>
        </w:tc>
      </w:tr>
      <w:tr w:rsidR="00463568" w:rsidRPr="00463568" w14:paraId="0BC3B7B3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43F465F8" w14:textId="1BF8ED53" w:rsidR="00463568" w:rsidRPr="00463568" w:rsidRDefault="00463568" w:rsidP="00463568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463568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11F8AAF8" w14:textId="37B54ACA" w:rsidR="00463568" w:rsidRPr="00463568" w:rsidRDefault="00463568" w:rsidP="00463568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463568" w:rsidRPr="00463568" w14:paraId="68FC4AD1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6E6B0C11" w14:textId="410305B8" w:rsidR="00463568" w:rsidRPr="00463568" w:rsidRDefault="00463568" w:rsidP="00463568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463568">
              <w:rPr>
                <w:b/>
                <w:color w:val="000000"/>
                <w:sz w:val="20"/>
                <w:rtl/>
              </w:rPr>
              <w:t>م</w:t>
            </w:r>
          </w:p>
        </w:tc>
        <w:tc>
          <w:tcPr>
            <w:tcW w:w="7600" w:type="dxa"/>
            <w:shd w:val="clear" w:color="auto" w:fill="auto"/>
          </w:tcPr>
          <w:p w14:paraId="1BBAD14D" w14:textId="2BFF319F" w:rsidR="00463568" w:rsidRPr="00463568" w:rsidRDefault="00463568" w:rsidP="00463568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ت</w:t>
            </w:r>
          </w:p>
        </w:tc>
      </w:tr>
      <w:tr w:rsidR="00463568" w:rsidRPr="00463568" w14:paraId="55D43F71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31CF1795" w14:textId="781F6910" w:rsidR="00463568" w:rsidRPr="00463568" w:rsidRDefault="00463568" w:rsidP="00463568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463568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70C878EE" w14:textId="680E95E1" w:rsidR="00463568" w:rsidRPr="00463568" w:rsidRDefault="00463568" w:rsidP="00463568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463568" w:rsidRPr="00463568" w14:paraId="33B3E034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4A92AAFE" w14:textId="1298B760" w:rsidR="00463568" w:rsidRPr="00463568" w:rsidRDefault="00463568" w:rsidP="00463568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463568">
              <w:rPr>
                <w:b/>
                <w:color w:val="000000"/>
                <w:sz w:val="20"/>
              </w:rPr>
              <w:t>2</w:t>
            </w:r>
          </w:p>
        </w:tc>
        <w:tc>
          <w:tcPr>
            <w:tcW w:w="7600" w:type="dxa"/>
            <w:shd w:val="clear" w:color="auto" w:fill="auto"/>
          </w:tcPr>
          <w:p w14:paraId="77B69D0C" w14:textId="07BFA12A" w:rsidR="00463568" w:rsidRPr="00463568" w:rsidRDefault="00463568" w:rsidP="00463568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</w:t>
            </w:r>
          </w:p>
        </w:tc>
      </w:tr>
      <w:tr w:rsidR="00463568" w:rsidRPr="00463568" w14:paraId="5FD3CE18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16ACF4B3" w14:textId="5D968014" w:rsidR="00463568" w:rsidRPr="00463568" w:rsidRDefault="00463568" w:rsidP="00463568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463568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04342749" w14:textId="71BC6577" w:rsidR="00463568" w:rsidRPr="00463568" w:rsidRDefault="00463568" w:rsidP="00463568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463568" w:rsidRPr="00463568" w14:paraId="17A0BC26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5B965FDC" w14:textId="638D7D24" w:rsidR="00463568" w:rsidRPr="00463568" w:rsidRDefault="00463568" w:rsidP="00463568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463568">
              <w:rPr>
                <w:b/>
                <w:color w:val="000000"/>
                <w:sz w:val="20"/>
                <w:rtl/>
              </w:rPr>
              <w:t>م</w:t>
            </w:r>
          </w:p>
        </w:tc>
        <w:tc>
          <w:tcPr>
            <w:tcW w:w="7600" w:type="dxa"/>
            <w:shd w:val="clear" w:color="auto" w:fill="auto"/>
          </w:tcPr>
          <w:p w14:paraId="32E85F67" w14:textId="4606B21B" w:rsidR="00463568" w:rsidRPr="00463568" w:rsidRDefault="00463568" w:rsidP="00463568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س</w:t>
            </w:r>
          </w:p>
        </w:tc>
      </w:tr>
      <w:tr w:rsidR="00463568" w:rsidRPr="00463568" w14:paraId="19336D4C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bottom w:val="single" w:sz="4" w:space="0" w:color="auto"/>
            </w:tcBorders>
            <w:shd w:val="clear" w:color="auto" w:fill="B1EAEA"/>
          </w:tcPr>
          <w:p w14:paraId="0C5ECD75" w14:textId="09EBA275" w:rsidR="00463568" w:rsidRPr="00463568" w:rsidRDefault="00463568" w:rsidP="00463568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463568">
              <w:rPr>
                <w:b/>
                <w:color w:val="000000"/>
                <w:sz w:val="20"/>
                <w:rtl/>
              </w:rPr>
              <w:t>ا</w:t>
            </w:r>
          </w:p>
        </w:tc>
        <w:tc>
          <w:tcPr>
            <w:tcW w:w="7600" w:type="dxa"/>
            <w:shd w:val="clear" w:color="auto" w:fill="auto"/>
          </w:tcPr>
          <w:p w14:paraId="2BFCB834" w14:textId="2FC42484" w:rsidR="00463568" w:rsidRPr="00463568" w:rsidRDefault="00463568" w:rsidP="00463568">
            <w:pPr>
              <w:spacing w:after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  <w:rtl/>
              </w:rPr>
              <w:t>ل</w:t>
            </w:r>
          </w:p>
        </w:tc>
      </w:tr>
      <w:tr w:rsidR="00463568" w:rsidRPr="00463568" w14:paraId="7859397B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B1EAEA"/>
          </w:tcPr>
          <w:p w14:paraId="64F4BE3F" w14:textId="12B9B6C5" w:rsidR="00463568" w:rsidRPr="00463568" w:rsidRDefault="00463568" w:rsidP="00463568">
            <w:pPr>
              <w:spacing w:after="0"/>
              <w:jc w:val="right"/>
              <w:rPr>
                <w:b/>
                <w:color w:val="000000"/>
                <w:sz w:val="20"/>
              </w:rPr>
            </w:pPr>
            <w:r w:rsidRPr="00463568">
              <w:rPr>
                <w:b/>
                <w:color w:val="000000"/>
                <w:sz w:val="20"/>
              </w:rPr>
              <w:t>—</w:t>
            </w:r>
          </w:p>
        </w:tc>
        <w:tc>
          <w:tcPr>
            <w:tcW w:w="7600" w:type="dxa"/>
            <w:shd w:val="clear" w:color="auto" w:fill="auto"/>
          </w:tcPr>
          <w:p w14:paraId="1C335539" w14:textId="77777777" w:rsidR="00463568" w:rsidRPr="00463568" w:rsidRDefault="00463568" w:rsidP="00463568">
            <w:pPr>
              <w:spacing w:after="0"/>
              <w:jc w:val="right"/>
              <w:rPr>
                <w:color w:val="000000"/>
                <w:sz w:val="20"/>
              </w:rPr>
            </w:pPr>
          </w:p>
        </w:tc>
      </w:tr>
    </w:tbl>
    <w:p w14:paraId="679E6909" w14:textId="77777777" w:rsidR="00463568" w:rsidRDefault="00463568" w:rsidP="00463568">
      <w:pPr>
        <w:spacing w:after="0"/>
        <w:jc w:val="right"/>
        <w:rPr>
          <w:color w:val="000000"/>
        </w:rPr>
      </w:pPr>
    </w:p>
    <w:p w14:paraId="57E388D7" w14:textId="4F05735A" w:rsidR="00463568" w:rsidRDefault="00463568" w:rsidP="00463568">
      <w:pPr>
        <w:pStyle w:val="Heading1"/>
        <w:spacing w:before="280" w:after="120"/>
        <w:jc w:val="right"/>
        <w:rPr>
          <w:rtl/>
        </w:rPr>
      </w:pPr>
      <w:r>
        <w:t xml:space="preserve">1. </w:t>
      </w:r>
      <w:r>
        <w:rPr>
          <w:rtl/>
        </w:rPr>
        <w:t>نظرة عامة</w:t>
      </w:r>
    </w:p>
    <w:p w14:paraId="39828F81" w14:textId="60C81B7B" w:rsidR="00463568" w:rsidRDefault="00463568" w:rsidP="00463568">
      <w:pPr>
        <w:jc w:val="both"/>
      </w:pPr>
      <w:r>
        <w:rPr>
          <w:rtl/>
        </w:rPr>
        <w:t>العميل الحالي يتابع طلباته فقط داخل لوحة تحكم العميل المسجّل. المطلوب صفحة تتبع عامة</w:t>
      </w:r>
      <w:r>
        <w:t xml:space="preserve"> GET /track/{ref} </w:t>
      </w:r>
      <w:r>
        <w:rPr>
          <w:rtl/>
        </w:rPr>
        <w:t>تعرض حالة الطلب وسجل تقدمه لمن يملك رقم المرجع فقط، دون تسجيل دخول، مع إخفاء تام للمعلومات الحساسة والأنشطة الداخلية</w:t>
      </w:r>
      <w:r>
        <w:t>.</w:t>
      </w:r>
    </w:p>
    <w:p w14:paraId="7C509246" w14:textId="3A088370" w:rsidR="00463568" w:rsidRDefault="00463568" w:rsidP="00463568">
      <w:pPr>
        <w:pStyle w:val="Heading1"/>
        <w:spacing w:before="280" w:after="120"/>
        <w:jc w:val="right"/>
      </w:pPr>
      <w:r>
        <w:t xml:space="preserve">2. </w:t>
      </w:r>
      <w:r>
        <w:rPr>
          <w:rtl/>
        </w:rPr>
        <w:t>أهداف العمل</w:t>
      </w:r>
      <w:r>
        <w:t xml:space="preserve"> (Why)</w:t>
      </w:r>
    </w:p>
    <w:p w14:paraId="6F235B0F" w14:textId="3A695073" w:rsidR="00463568" w:rsidRDefault="00463568" w:rsidP="00463568">
      <w:pPr>
        <w:spacing w:after="100"/>
        <w:jc w:val="right"/>
      </w:pPr>
      <w:r>
        <w:t xml:space="preserve">•  </w:t>
      </w:r>
      <w:r>
        <w:rPr>
          <w:rtl/>
        </w:rPr>
        <w:t>تقليل استفسارات الدعم بأداة ذاتية يمررها العميل (المرجع في إشعار/إيميل)</w:t>
      </w:r>
      <w:r>
        <w:t>.</w:t>
      </w:r>
    </w:p>
    <w:p w14:paraId="39CA663E" w14:textId="24C12BC5" w:rsidR="00463568" w:rsidRDefault="00463568" w:rsidP="00463568">
      <w:pPr>
        <w:spacing w:after="100"/>
        <w:jc w:val="right"/>
      </w:pPr>
      <w:r>
        <w:t xml:space="preserve">•  </w:t>
      </w:r>
      <w:r>
        <w:rPr>
          <w:rtl/>
        </w:rPr>
        <w:t>نافذة الخدمة: إظهار تقدم</w:t>
      </w:r>
      <w:r>
        <w:t xml:space="preserve"> (pending → processing → done) </w:t>
      </w:r>
      <w:r>
        <w:rPr>
          <w:rtl/>
        </w:rPr>
        <w:t>كخط زمني واضح لكل الطلبات الحكومية والمباشرة</w:t>
      </w:r>
      <w:r>
        <w:t>.</w:t>
      </w:r>
    </w:p>
    <w:p w14:paraId="4FE25A84" w14:textId="39B74D93" w:rsidR="00463568" w:rsidRDefault="00463568" w:rsidP="00463568">
      <w:pPr>
        <w:spacing w:after="100"/>
        <w:jc w:val="right"/>
      </w:pPr>
      <w:r>
        <w:t xml:space="preserve">•  </w:t>
      </w:r>
      <w:r>
        <w:rPr>
          <w:rtl/>
        </w:rPr>
        <w:t>الأمان أولاً: من يملك المرجع فقط يرى الحد الأدنى من المعلومات</w:t>
      </w:r>
      <w:r>
        <w:t>.</w:t>
      </w:r>
    </w:p>
    <w:p w14:paraId="3A42E156" w14:textId="32CB75BD" w:rsidR="00463568" w:rsidRDefault="00463568" w:rsidP="00463568">
      <w:pPr>
        <w:pStyle w:val="Heading1"/>
        <w:spacing w:before="280" w:after="120"/>
        <w:jc w:val="right"/>
        <w:rPr>
          <w:rtl/>
        </w:rPr>
      </w:pPr>
      <w:r>
        <w:t xml:space="preserve">3. </w:t>
      </w:r>
      <w:r>
        <w:rPr>
          <w:rtl/>
        </w:rPr>
        <w:t>نطاق العمل</w:t>
      </w:r>
    </w:p>
    <w:p w14:paraId="736FEAB3" w14:textId="278BDA40" w:rsidR="00463568" w:rsidRDefault="00463568" w:rsidP="00463568">
      <w:pPr>
        <w:pStyle w:val="Heading2"/>
        <w:spacing w:before="280" w:after="120"/>
        <w:jc w:val="right"/>
      </w:pPr>
      <w:r>
        <w:rPr>
          <w:rtl/>
        </w:rPr>
        <w:t>يشمل</w:t>
      </w:r>
      <w:r>
        <w:t xml:space="preserve"> (In Scope)</w:t>
      </w:r>
    </w:p>
    <w:p w14:paraId="3983FD9D" w14:textId="17A54F1F" w:rsidR="00463568" w:rsidRDefault="00463568" w:rsidP="00463568">
      <w:pPr>
        <w:spacing w:after="100"/>
        <w:jc w:val="right"/>
      </w:pPr>
      <w:r>
        <w:t xml:space="preserve">•  </w:t>
      </w:r>
      <w:r>
        <w:rPr>
          <w:rtl/>
        </w:rPr>
        <w:t>صفحة عامة</w:t>
      </w:r>
      <w:r>
        <w:t xml:space="preserve"> GET /track/{ref} </w:t>
      </w:r>
      <w:r>
        <w:rPr>
          <w:rtl/>
        </w:rPr>
        <w:t>بلا</w:t>
      </w:r>
      <w:r>
        <w:t xml:space="preserve"> auth </w:t>
      </w:r>
      <w:r>
        <w:rPr>
          <w:rtl/>
        </w:rPr>
        <w:t>لـ</w:t>
      </w:r>
      <w:r>
        <w:t xml:space="preserve">: ServiceRequest (ref_number </w:t>
      </w:r>
      <w:r>
        <w:rPr>
          <w:rtl/>
        </w:rPr>
        <w:t>بصيغة</w:t>
      </w:r>
      <w:r>
        <w:t xml:space="preserve">) </w:t>
      </w:r>
      <w:r>
        <w:rPr>
          <w:rtl/>
        </w:rPr>
        <w:t>و</w:t>
      </w:r>
      <w:r>
        <w:t xml:space="preserve"> OfficeRequest (OF-...).</w:t>
      </w:r>
    </w:p>
    <w:p w14:paraId="1386E219" w14:textId="389C9B2B" w:rsidR="00463568" w:rsidRDefault="00463568" w:rsidP="00463568">
      <w:pPr>
        <w:spacing w:after="100"/>
        <w:jc w:val="right"/>
      </w:pPr>
      <w:r>
        <w:t xml:space="preserve">•  </w:t>
      </w:r>
      <w:r>
        <w:rPr>
          <w:rtl/>
        </w:rPr>
        <w:t>خط زمني</w:t>
      </w:r>
      <w:r>
        <w:t xml:space="preserve"> (timeline) </w:t>
      </w:r>
      <w:r>
        <w:rPr>
          <w:rtl/>
        </w:rPr>
        <w:t>للحالة مع التواريخ، ووسم الحالة الحالية، وقيمة العامل عند إرسال</w:t>
      </w:r>
      <w:r>
        <w:t>.</w:t>
      </w:r>
    </w:p>
    <w:p w14:paraId="05D824D6" w14:textId="5009C9EF" w:rsidR="00463568" w:rsidRDefault="00463568" w:rsidP="00463568">
      <w:pPr>
        <w:spacing w:after="100"/>
        <w:jc w:val="right"/>
      </w:pPr>
      <w:r>
        <w:t xml:space="preserve">•  </w:t>
      </w:r>
      <w:r>
        <w:rPr>
          <w:rtl/>
        </w:rPr>
        <w:t>نقطة</w:t>
      </w:r>
      <w:r>
        <w:t xml:space="preserve"> JSON GET /api/track/{ref} </w:t>
      </w:r>
      <w:r>
        <w:rPr>
          <w:rtl/>
        </w:rPr>
        <w:t>لنفس البيانات للاستهلاك من لوحة العميل/الإشعارات</w:t>
      </w:r>
      <w:r>
        <w:t>.</w:t>
      </w:r>
    </w:p>
    <w:p w14:paraId="3B9A1026" w14:textId="206A5055" w:rsidR="00463568" w:rsidRDefault="00463568" w:rsidP="00463568">
      <w:pPr>
        <w:pStyle w:val="Heading2"/>
        <w:spacing w:before="280" w:after="120"/>
        <w:jc w:val="right"/>
      </w:pPr>
      <w:r>
        <w:rPr>
          <w:rtl/>
        </w:rPr>
        <w:t>لا يشمل</w:t>
      </w:r>
      <w:r>
        <w:t xml:space="preserve"> (Out of Scope)</w:t>
      </w:r>
    </w:p>
    <w:p w14:paraId="5C91DCEF" w14:textId="62D59F34" w:rsidR="00463568" w:rsidRDefault="00463568" w:rsidP="00463568">
      <w:pPr>
        <w:spacing w:after="100"/>
        <w:jc w:val="right"/>
      </w:pPr>
      <w:r>
        <w:t xml:space="preserve">•  </w:t>
      </w:r>
      <w:r>
        <w:rPr>
          <w:rtl/>
        </w:rPr>
        <w:t>تفاعلات (تعديل/إلغاء) من صفحة التتبع نفسها</w:t>
      </w:r>
      <w:r>
        <w:t>.</w:t>
      </w:r>
    </w:p>
    <w:p w14:paraId="75F481E2" w14:textId="4027B409" w:rsidR="00463568" w:rsidRDefault="00463568" w:rsidP="00463568">
      <w:pPr>
        <w:spacing w:after="100"/>
        <w:jc w:val="right"/>
      </w:pPr>
      <w:r>
        <w:t xml:space="preserve">•  </w:t>
      </w:r>
      <w:r>
        <w:rPr>
          <w:rtl/>
        </w:rPr>
        <w:t>تتبع لحظي عبر</w:t>
      </w:r>
      <w:r>
        <w:t xml:space="preserve"> WebSocket (</w:t>
      </w:r>
      <w:r>
        <w:rPr>
          <w:rtl/>
        </w:rPr>
        <w:t>مرحلة لاحقة</w:t>
      </w:r>
      <w:r>
        <w:t>).</w:t>
      </w:r>
    </w:p>
    <w:p w14:paraId="06D8D378" w14:textId="4735443D" w:rsidR="00463568" w:rsidRDefault="00463568" w:rsidP="00463568">
      <w:pPr>
        <w:pStyle w:val="Heading1"/>
        <w:spacing w:before="280" w:after="120"/>
        <w:jc w:val="right"/>
        <w:rPr>
          <w:rtl/>
        </w:rPr>
      </w:pPr>
      <w:r>
        <w:lastRenderedPageBreak/>
        <w:t xml:space="preserve">4. </w:t>
      </w:r>
      <w:r>
        <w:rPr>
          <w:rtl/>
        </w:rPr>
        <w:t>المتطلبات الوظيفية</w:t>
      </w:r>
    </w:p>
    <w:p w14:paraId="2B37F908" w14:textId="1D5969B2" w:rsidR="00463568" w:rsidRDefault="00463568" w:rsidP="00463568">
      <w:pPr>
        <w:spacing w:after="100"/>
        <w:jc w:val="right"/>
      </w:pPr>
      <w:r>
        <w:t xml:space="preserve">1.  </w:t>
      </w:r>
      <w:r>
        <w:rPr>
          <w:rtl/>
        </w:rPr>
        <w:t>استقبل المرجع واحدا من نوعين</w:t>
      </w:r>
      <w:r>
        <w:t xml:space="preserve"> (RV-/OF-) </w:t>
      </w:r>
      <w:r>
        <w:rPr>
          <w:rtl/>
        </w:rPr>
        <w:t>وارجع 404 عاماً "لا يوجد طلب بهذا المرجع" دائماً (لا فرق بين خطأين)</w:t>
      </w:r>
      <w:r>
        <w:t>.</w:t>
      </w:r>
    </w:p>
    <w:p w14:paraId="381BA7F0" w14:textId="18066B3F" w:rsidR="00463568" w:rsidRDefault="00463568" w:rsidP="00463568">
      <w:pPr>
        <w:spacing w:after="100"/>
        <w:jc w:val="right"/>
      </w:pPr>
      <w:r>
        <w:t xml:space="preserve">2.  </w:t>
      </w:r>
      <w:r>
        <w:rPr>
          <w:rtl/>
        </w:rPr>
        <w:t>الردّ يعرض: اسم الخدمة أو المكتب، الحالة الحالية بتسمية عربية، الخط الزمني (إنشأ/استلام المكتب/قيد المعالجة/مكتمل/مرفوض بنبذه/اخر محدّث)، وتاريخ كل مرحلة</w:t>
      </w:r>
      <w:r>
        <w:t>.</w:t>
      </w:r>
    </w:p>
    <w:p w14:paraId="2B1971DD" w14:textId="0A31F252" w:rsidR="00463568" w:rsidRDefault="00463568" w:rsidP="00463568">
      <w:pPr>
        <w:spacing w:after="100"/>
        <w:jc w:val="right"/>
      </w:pPr>
      <w:r>
        <w:t xml:space="preserve">3.  </w:t>
      </w:r>
      <w:r>
        <w:rPr>
          <w:rtl/>
        </w:rPr>
        <w:t>إذا كان المرجع صحيحاً ونمطاً غير مدعوم اعرض نفس رسالة 404 (لا معلومات بوجود طلب)</w:t>
      </w:r>
      <w:r>
        <w:t>.</w:t>
      </w:r>
    </w:p>
    <w:p w14:paraId="18B96072" w14:textId="1AB5B255" w:rsidR="00463568" w:rsidRDefault="00463568" w:rsidP="00463568">
      <w:pPr>
        <w:spacing w:after="100"/>
        <w:jc w:val="right"/>
      </w:pPr>
      <w:r>
        <w:t xml:space="preserve">4.  </w:t>
      </w:r>
      <w:r>
        <w:rPr>
          <w:rtl/>
        </w:rPr>
        <w:t>لا تُظهر البتّة: البريد، الهاتف، الهوية، الملاحظات الداخلية، التعليقات الداخلية</w:t>
      </w:r>
      <w:r>
        <w:t xml:space="preserve"> (logs </w:t>
      </w:r>
      <w:r>
        <w:rPr>
          <w:rtl/>
        </w:rPr>
        <w:t>الداخلية</w:t>
      </w:r>
      <w:r>
        <w:t>)</w:t>
      </w:r>
      <w:r>
        <w:rPr>
          <w:rtl/>
        </w:rPr>
        <w:t>، الأسعار التفصيلية للمكتب أو العمولة</w:t>
      </w:r>
      <w:r>
        <w:t>.</w:t>
      </w:r>
    </w:p>
    <w:p w14:paraId="28EA9A1D" w14:textId="4B27219A" w:rsidR="00463568" w:rsidRDefault="00463568" w:rsidP="00463568">
      <w:pPr>
        <w:spacing w:after="100"/>
        <w:jc w:val="right"/>
      </w:pPr>
      <w:r>
        <w:t xml:space="preserve">5.  </w:t>
      </w:r>
      <w:r>
        <w:rPr>
          <w:rtl/>
        </w:rPr>
        <w:t>عند حالة رفض: عرض سبب مختصر معاد صياغته (لا نص خام من العميل)</w:t>
      </w:r>
      <w:r>
        <w:t>.</w:t>
      </w:r>
    </w:p>
    <w:p w14:paraId="50DDAE4B" w14:textId="637459F9" w:rsidR="00463568" w:rsidRDefault="00463568" w:rsidP="00463568">
      <w:pPr>
        <w:spacing w:after="100"/>
        <w:jc w:val="right"/>
      </w:pPr>
      <w:r>
        <w:t xml:space="preserve">6.  </w:t>
      </w:r>
      <w:r>
        <w:rPr>
          <w:rtl/>
        </w:rPr>
        <w:t>تحديث يدوي بزر "تحديث" يعيد جلب البيانات مع مؤشر، وفلترة مدة صلاحية الصفحة لا داعي لها</w:t>
      </w:r>
      <w:r>
        <w:t>.</w:t>
      </w:r>
    </w:p>
    <w:p w14:paraId="51C77657" w14:textId="6C13CFE8" w:rsidR="00463568" w:rsidRDefault="00463568" w:rsidP="00463568">
      <w:pPr>
        <w:spacing w:after="100"/>
        <w:jc w:val="right"/>
      </w:pPr>
      <w:r>
        <w:t xml:space="preserve">7.  </w:t>
      </w:r>
      <w:r>
        <w:rPr>
          <w:rtl/>
        </w:rPr>
        <w:t>في لوحة العميل أضف رابط "عرض التتبع العام" لكل طلب (يستخدمنفس المسار)</w:t>
      </w:r>
      <w:r>
        <w:t>.</w:t>
      </w:r>
    </w:p>
    <w:p w14:paraId="7BBEE6B9" w14:textId="65A64622" w:rsidR="00463568" w:rsidRDefault="00463568" w:rsidP="00463568">
      <w:pPr>
        <w:pStyle w:val="Heading1"/>
        <w:spacing w:before="280" w:after="120"/>
        <w:jc w:val="right"/>
        <w:rPr>
          <w:rtl/>
        </w:rPr>
      </w:pPr>
      <w:r>
        <w:t xml:space="preserve">5. </w:t>
      </w:r>
      <w:r>
        <w:rPr>
          <w:rtl/>
        </w:rPr>
        <w:t>المتطلبات التقنية</w:t>
      </w:r>
    </w:p>
    <w:p w14:paraId="69CADAEA" w14:textId="05926A8B" w:rsidR="00463568" w:rsidRDefault="00463568" w:rsidP="00463568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المسار</w:t>
      </w:r>
      <w:r>
        <w:rPr>
          <w:b/>
        </w:rPr>
        <w:t xml:space="preserve"> — </w:t>
      </w:r>
      <w:r>
        <w:rPr>
          <w:rtl/>
        </w:rPr>
        <w:t>أضف ضمن مجموعة</w:t>
      </w:r>
      <w:r>
        <w:t xml:space="preserve"> amrtm </w:t>
      </w:r>
      <w:r>
        <w:rPr>
          <w:rtl/>
        </w:rPr>
        <w:t>مسارين: صفحة</w:t>
      </w:r>
      <w:r>
        <w:t xml:space="preserve"> + API (JSON).</w:t>
      </w:r>
    </w:p>
    <w:p w14:paraId="003C74A4" w14:textId="0645FE24" w:rsidR="00463568" w:rsidRDefault="00463568" w:rsidP="00463568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المنطق</w:t>
      </w:r>
      <w:r>
        <w:rPr>
          <w:b/>
        </w:rPr>
        <w:t xml:space="preserve"> — </w:t>
      </w:r>
      <w:r>
        <w:rPr>
          <w:rtl/>
        </w:rPr>
        <w:t>انشئ</w:t>
      </w:r>
      <w:r>
        <w:t xml:space="preserve"> TrackService </w:t>
      </w:r>
      <w:r>
        <w:rPr>
          <w:rtl/>
        </w:rPr>
        <w:t>يجد الطلب حسب النمط ويحوّله لمصفوفة عامة آمنة</w:t>
      </w:r>
      <w:r>
        <w:t xml:space="preserve"> (</w:t>
      </w:r>
      <w:r>
        <w:rPr>
          <w:rtl/>
        </w:rPr>
        <w:t>ما يُسمى</w:t>
      </w:r>
      <w:r>
        <w:t xml:space="preserve"> sanitize). </w:t>
      </w:r>
      <w:r>
        <w:rPr>
          <w:rtl/>
        </w:rPr>
        <w:t>لا تدخل المنطق في الحلقة</w:t>
      </w:r>
      <w:r>
        <w:t>.</w:t>
      </w:r>
    </w:p>
    <w:p w14:paraId="3A1012A8" w14:textId="21D17148" w:rsidR="00463568" w:rsidRDefault="00463568" w:rsidP="00463568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آلة الحالات</w:t>
      </w:r>
      <w:r>
        <w:rPr>
          <w:b/>
        </w:rPr>
        <w:t xml:space="preserve"> — </w:t>
      </w:r>
      <w:r>
        <w:rPr>
          <w:rtl/>
        </w:rPr>
        <w:t>عرّف خريطة واحدة مركزية توضح كل حالة عربية وقابلة للتوسعة لاحقاً، وأعد استخدامها في الواجهة والـ</w:t>
      </w:r>
      <w:r>
        <w:t xml:space="preserve"> API.</w:t>
      </w:r>
    </w:p>
    <w:p w14:paraId="6D4AECD0" w14:textId="11CBB805" w:rsidR="00463568" w:rsidRDefault="00463568" w:rsidP="00463568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الأداء</w:t>
      </w:r>
      <w:r>
        <w:rPr>
          <w:b/>
        </w:rPr>
        <w:t xml:space="preserve"> — </w:t>
      </w:r>
      <w:r>
        <w:rPr>
          <w:rtl/>
        </w:rPr>
        <w:t>استعلام واحد بـ</w:t>
      </w:r>
      <w:r>
        <w:t xml:space="preserve"> with(['govService','entity','office']) </w:t>
      </w:r>
      <w:r>
        <w:rPr>
          <w:rtl/>
        </w:rPr>
        <w:t>بدون</w:t>
      </w:r>
      <w:r>
        <w:t xml:space="preserve"> N+1.</w:t>
      </w:r>
    </w:p>
    <w:p w14:paraId="14937C89" w14:textId="6E4CE34E" w:rsidR="00463568" w:rsidRDefault="00463568" w:rsidP="00463568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الأمان</w:t>
      </w:r>
      <w:r>
        <w:rPr>
          <w:b/>
        </w:rPr>
        <w:t xml:space="preserve"> — </w:t>
      </w:r>
      <w:r>
        <w:rPr>
          <w:rtl/>
        </w:rPr>
        <w:t>تعطيل الـ</w:t>
      </w:r>
      <w:r>
        <w:t xml:space="preserve"> search engine indexing </w:t>
      </w:r>
      <w:r>
        <w:rPr>
          <w:rtl/>
        </w:rPr>
        <w:t>للصفحة</w:t>
      </w:r>
      <w:r>
        <w:t xml:space="preserve"> (meta robots)</w:t>
      </w:r>
      <w:r>
        <w:rPr>
          <w:rtl/>
        </w:rPr>
        <w:t>، وذلك لعدم تسريب روابط الطلبات</w:t>
      </w:r>
      <w:r>
        <w:t>.</w:t>
      </w:r>
    </w:p>
    <w:p w14:paraId="5565CAF4" w14:textId="6A21C90D" w:rsidR="00463568" w:rsidRDefault="00463568" w:rsidP="00463568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المزامنة</w:t>
      </w:r>
      <w:r>
        <w:rPr>
          <w:b/>
        </w:rPr>
        <w:t xml:space="preserve"> — </w:t>
      </w:r>
      <w:r>
        <w:rPr>
          <w:rtl/>
        </w:rPr>
        <w:t>البيانات النصية لا تسمح بـ</w:t>
      </w:r>
      <w:r>
        <w:t xml:space="preserve"> HTML </w:t>
      </w:r>
      <w:r>
        <w:rPr>
          <w:rtl/>
        </w:rPr>
        <w:t>(الهروب التام)؛ لا بنية "مستخدم أحدث" للأحداث</w:t>
      </w:r>
      <w:r>
        <w:t>.</w:t>
      </w:r>
    </w:p>
    <w:p w14:paraId="63062152" w14:textId="7D393CF3" w:rsidR="00463568" w:rsidRDefault="00463568" w:rsidP="00463568">
      <w:pPr>
        <w:pStyle w:val="Heading1"/>
        <w:spacing w:before="280" w:after="120"/>
        <w:jc w:val="right"/>
      </w:pPr>
      <w:r>
        <w:t xml:space="preserve">6. </w:t>
      </w:r>
      <w:r>
        <w:rPr>
          <w:rtl/>
        </w:rPr>
        <w:t>المسارات</w:t>
      </w:r>
      <w:r>
        <w:t xml:space="preserve"> (Routes)</w:t>
      </w:r>
    </w:p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</w:tblGrid>
      <w:tr w:rsidR="00463568" w:rsidRPr="00463568" w14:paraId="34A230B1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B1EAEA"/>
          </w:tcPr>
          <w:p w14:paraId="1E36BA9F" w14:textId="5B43A360" w:rsidR="00463568" w:rsidRPr="00463568" w:rsidRDefault="00463568" w:rsidP="00463568">
            <w:pPr>
              <w:jc w:val="right"/>
              <w:rPr>
                <w:b/>
                <w:sz w:val="20"/>
              </w:rPr>
            </w:pPr>
            <w:r w:rsidRPr="00463568">
              <w:rPr>
                <w:b/>
                <w:sz w:val="20"/>
              </w:rPr>
              <w:t>G</w:t>
            </w:r>
          </w:p>
        </w:tc>
      </w:tr>
      <w:tr w:rsidR="00463568" w:rsidRPr="00463568" w14:paraId="2F56DE8C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D32C25A" w14:textId="4CDF8792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463568" w:rsidRPr="00463568" w14:paraId="6999C6FE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32A47142" w14:textId="3660C2E2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</w:rPr>
              <w:t>T</w:t>
            </w:r>
          </w:p>
        </w:tc>
      </w:tr>
      <w:tr w:rsidR="00463568" w:rsidRPr="00463568" w14:paraId="3938FF8C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B73EC31" w14:textId="39211F95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ص</w:t>
            </w:r>
          </w:p>
        </w:tc>
      </w:tr>
      <w:tr w:rsidR="00463568" w:rsidRPr="00463568" w14:paraId="40121282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AB07F57" w14:textId="46C57BE8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</w:rPr>
              <w:t>G</w:t>
            </w:r>
          </w:p>
        </w:tc>
      </w:tr>
      <w:tr w:rsidR="00463568" w:rsidRPr="00463568" w14:paraId="56145EC7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105CE045" w14:textId="212F58E3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</w:rPr>
              <w:t>/</w:t>
            </w:r>
          </w:p>
        </w:tc>
      </w:tr>
      <w:tr w:rsidR="00463568" w:rsidRPr="00463568" w14:paraId="120AE22E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684DC78" w14:textId="3071BBA1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</w:rPr>
              <w:t>T</w:t>
            </w:r>
          </w:p>
        </w:tc>
      </w:tr>
      <w:tr w:rsidR="00463568" w:rsidRPr="00463568" w14:paraId="2C19223F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693B87B" w14:textId="1637EE0D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</w:rPr>
              <w:t>J</w:t>
            </w:r>
          </w:p>
        </w:tc>
      </w:tr>
    </w:tbl>
    <w:p w14:paraId="25DD62F5" w14:textId="77777777" w:rsidR="00463568" w:rsidRDefault="00463568" w:rsidP="00463568"/>
    <w:p w14:paraId="6BFDD2F0" w14:textId="03922705" w:rsidR="00463568" w:rsidRDefault="00463568" w:rsidP="00463568">
      <w:pPr>
        <w:pStyle w:val="Heading1"/>
        <w:spacing w:before="280" w:after="120"/>
        <w:jc w:val="right"/>
        <w:rPr>
          <w:rtl/>
        </w:rPr>
      </w:pPr>
      <w:r>
        <w:t xml:space="preserve">7. </w:t>
      </w:r>
      <w:r>
        <w:rPr>
          <w:rtl/>
        </w:rPr>
        <w:t>عقد الـ</w:t>
      </w:r>
      <w:r>
        <w:t xml:space="preserve"> API </w:t>
      </w:r>
      <w:r>
        <w:rPr>
          <w:rtl/>
        </w:rPr>
        <w:t>و الاستجابة</w:t>
      </w:r>
    </w:p>
    <w:p w14:paraId="3ABDFEBF" w14:textId="25E2C512" w:rsidR="00463568" w:rsidRDefault="00463568" w:rsidP="00463568">
      <w:pPr>
        <w:jc w:val="both"/>
      </w:pPr>
      <w:r>
        <w:rPr>
          <w:rtl/>
        </w:rPr>
        <w:t>الصيغة الدقيقة للاستعلام/الطلب والاستجابة المتوقعة</w:t>
      </w:r>
      <w:r>
        <w:t>:</w:t>
      </w:r>
    </w:p>
    <w:p w14:paraId="63C4C6E2" w14:textId="0F0EB78D" w:rsidR="00463568" w:rsidRDefault="00463568" w:rsidP="00463568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GET /api/track/RV-7F3K2Q</w:t>
      </w:r>
    </w:p>
    <w:p w14:paraId="3749F867" w14:textId="2BCB60F5" w:rsidR="00463568" w:rsidRDefault="00463568" w:rsidP="00463568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 "ref": "RV-7F3K2Q",</w:t>
      </w:r>
    </w:p>
    <w:p w14:paraId="0075FC23" w14:textId="3BDEDF70" w:rsidR="00463568" w:rsidRDefault="00463568" w:rsidP="00463568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"service": { "name_ar": "</w:t>
      </w:r>
      <w:r>
        <w:rPr>
          <w:rFonts w:ascii="Consolas" w:hAnsi="Consolas" w:hint="cs"/>
          <w:sz w:val="18"/>
          <w:rtl/>
        </w:rPr>
        <w:t>استخراج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سجل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تجاري</w:t>
      </w:r>
      <w:r>
        <w:rPr>
          <w:rFonts w:ascii="Consolas" w:hAnsi="Consolas"/>
          <w:sz w:val="18"/>
        </w:rPr>
        <w:t>", "entity_ar": "</w:t>
      </w:r>
      <w:r>
        <w:rPr>
          <w:rFonts w:ascii="Consolas" w:hAnsi="Consolas" w:hint="cs"/>
          <w:sz w:val="18"/>
          <w:rtl/>
        </w:rPr>
        <w:t>وزارة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التجارة</w:t>
      </w:r>
      <w:r>
        <w:rPr>
          <w:rFonts w:ascii="Consolas" w:hAnsi="Consolas"/>
          <w:sz w:val="18"/>
        </w:rPr>
        <w:t>", "icon": "ti ti-file-text" },</w:t>
      </w:r>
    </w:p>
    <w:p w14:paraId="4A90A6B2" w14:textId="2E6F7DED" w:rsidR="00463568" w:rsidRDefault="00463568" w:rsidP="00463568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lastRenderedPageBreak/>
        <w:t>"status": { "key": "processing", "label_ar": "</w:t>
      </w:r>
      <w:r>
        <w:rPr>
          <w:rFonts w:ascii="Consolas" w:hAnsi="Consolas" w:hint="cs"/>
          <w:sz w:val="18"/>
          <w:rtl/>
        </w:rPr>
        <w:t>قيد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المعالجة</w:t>
      </w:r>
      <w:r>
        <w:rPr>
          <w:rFonts w:ascii="Consolas" w:hAnsi="Consolas"/>
          <w:sz w:val="18"/>
        </w:rPr>
        <w:t>", "color": "amber" },</w:t>
      </w:r>
    </w:p>
    <w:p w14:paraId="2C918E57" w14:textId="670E7C37" w:rsidR="00463568" w:rsidRDefault="00463568" w:rsidP="00463568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"timeline": [</w:t>
      </w:r>
    </w:p>
    <w:p w14:paraId="36165F56" w14:textId="7675DEED" w:rsidR="00463568" w:rsidRDefault="00463568" w:rsidP="00463568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 "status": "pending", "at": "2026-08-30 09:12", "title_ar": "</w:t>
      </w:r>
      <w:r>
        <w:rPr>
          <w:rFonts w:ascii="Consolas" w:hAnsi="Consolas" w:hint="cs"/>
          <w:sz w:val="18"/>
          <w:rtl/>
        </w:rPr>
        <w:t>تم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استلام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الطلب</w:t>
      </w:r>
      <w:r>
        <w:rPr>
          <w:rFonts w:ascii="Consolas" w:hAnsi="Consolas"/>
          <w:sz w:val="18"/>
        </w:rPr>
        <w:t>" },</w:t>
      </w:r>
    </w:p>
    <w:p w14:paraId="5948C31B" w14:textId="4B2013EC" w:rsidR="00463568" w:rsidRDefault="00463568" w:rsidP="00463568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 "status": "processing", "at": "2026-08-31 14:00", "title_ar": "</w:t>
      </w:r>
      <w:r>
        <w:rPr>
          <w:rFonts w:ascii="Consolas" w:hAnsi="Consolas" w:hint="cs"/>
          <w:sz w:val="18"/>
          <w:rtl/>
        </w:rPr>
        <w:t>بدأت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المعالجة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في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المكتب</w:t>
      </w:r>
      <w:r>
        <w:rPr>
          <w:rFonts w:ascii="Consolas" w:hAnsi="Consolas"/>
          <w:sz w:val="18"/>
        </w:rPr>
        <w:t>" }</w:t>
      </w:r>
    </w:p>
    <w:p w14:paraId="78E497A5" w14:textId="749A7E10" w:rsidR="00463568" w:rsidRDefault="00463568" w:rsidP="00463568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],</w:t>
      </w:r>
    </w:p>
    <w:p w14:paraId="5636718C" w14:textId="01AED8A3" w:rsidR="00463568" w:rsidRDefault="00463568" w:rsidP="00463568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"updated_at": "2026-08-31 14:00" }</w:t>
      </w:r>
    </w:p>
    <w:p w14:paraId="0909DCA7" w14:textId="5A62AA90" w:rsidR="00463568" w:rsidRDefault="00463568" w:rsidP="00463568">
      <w:pPr>
        <w:pStyle w:val="Heading1"/>
        <w:spacing w:before="280" w:after="120"/>
        <w:jc w:val="right"/>
      </w:pPr>
      <w:r>
        <w:t xml:space="preserve">8. </w:t>
      </w:r>
      <w:r>
        <w:rPr>
          <w:rtl/>
        </w:rPr>
        <w:t>متطلبات واجهة المستخدم وتجربة الاستخدام</w:t>
      </w:r>
      <w:r>
        <w:t xml:space="preserve"> (UX)</w:t>
      </w:r>
    </w:p>
    <w:p w14:paraId="3AC7B879" w14:textId="7E6A5CBC" w:rsidR="00463568" w:rsidRDefault="00463568" w:rsidP="00463568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البطاقة العليا</w:t>
      </w:r>
      <w:r>
        <w:rPr>
          <w:b/>
        </w:rPr>
        <w:t xml:space="preserve"> — </w:t>
      </w:r>
      <w:r>
        <w:rPr>
          <w:rtl/>
        </w:rPr>
        <w:t>رقم المرجع بنمط</w:t>
      </w:r>
      <w:r>
        <w:t xml:space="preserve"> monospace </w:t>
      </w:r>
      <w:r>
        <w:rPr>
          <w:rtl/>
        </w:rPr>
        <w:t>مع زر "نسخ</w:t>
      </w:r>
      <w:r>
        <w:t>" (dir=ltr)</w:t>
      </w:r>
      <w:r>
        <w:rPr>
          <w:rtl/>
        </w:rPr>
        <w:t>، وحالة أحدث بشارة ملونة</w:t>
      </w:r>
      <w:r>
        <w:t>.</w:t>
      </w:r>
    </w:p>
    <w:p w14:paraId="016CF3DB" w14:textId="3E894569" w:rsidR="00463568" w:rsidRDefault="00463568" w:rsidP="00463568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الخط الزمني</w:t>
      </w:r>
      <w:r>
        <w:rPr>
          <w:b/>
        </w:rPr>
        <w:t xml:space="preserve"> — </w:t>
      </w:r>
      <w:r>
        <w:rPr>
          <w:rtl/>
        </w:rPr>
        <w:t>عمودي</w:t>
      </w:r>
      <w:r>
        <w:t xml:space="preserve"> RTL: </w:t>
      </w:r>
      <w:r>
        <w:rPr>
          <w:rtl/>
        </w:rPr>
        <w:t>دائرة حالة ملونة ونقطة "الحالية" نابضة بلطف، وخط يربط المراحل، وكل وسم بتسمية وصيغة زمنية عربية نسبية</w:t>
      </w:r>
      <w:r>
        <w:t>.</w:t>
      </w:r>
    </w:p>
    <w:p w14:paraId="1FDAFE2D" w14:textId="3CC4D5D3" w:rsidR="00463568" w:rsidRDefault="00463568" w:rsidP="00463568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حالات أخيرة</w:t>
      </w:r>
      <w:r>
        <w:rPr>
          <w:b/>
        </w:rPr>
        <w:t xml:space="preserve"> — </w:t>
      </w:r>
      <w:r>
        <w:rPr>
          <w:rtl/>
        </w:rPr>
        <w:t>عند</w:t>
      </w:r>
      <w:r>
        <w:t xml:space="preserve"> `rejected` </w:t>
      </w:r>
      <w:r>
        <w:rPr>
          <w:rtl/>
        </w:rPr>
        <w:t>لون أحمر ناعم مع نص سبب عام</w:t>
      </w:r>
      <w:r>
        <w:t>.</w:t>
      </w:r>
    </w:p>
    <w:p w14:paraId="051D5CE2" w14:textId="503DA443" w:rsidR="00463568" w:rsidRDefault="00463568" w:rsidP="00463568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البحث عن طلب آخر</w:t>
      </w:r>
      <w:r>
        <w:rPr>
          <w:b/>
        </w:rPr>
        <w:t xml:space="preserve"> — </w:t>
      </w:r>
      <w:r>
        <w:rPr>
          <w:rtl/>
        </w:rPr>
        <w:t>خانة أسفل الصفحة لتتبع مرجع آخر دون مغادرة</w:t>
      </w:r>
      <w:r>
        <w:t>.</w:t>
      </w:r>
    </w:p>
    <w:p w14:paraId="39990D26" w14:textId="0D8C2416" w:rsidR="00463568" w:rsidRDefault="00463568" w:rsidP="00463568">
      <w:pPr>
        <w:spacing w:after="100"/>
        <w:jc w:val="right"/>
      </w:pPr>
      <w:r>
        <w:rPr>
          <w:rFonts w:ascii="Cambria Math" w:hAnsi="Cambria Math" w:cs="Cambria Math"/>
        </w:rPr>
        <w:t>▸</w:t>
      </w:r>
      <w:r>
        <w:t xml:space="preserve">  </w:t>
      </w:r>
      <w:r>
        <w:rPr>
          <w:b/>
          <w:rtl/>
        </w:rPr>
        <w:t>فارغ/خطأ</w:t>
      </w:r>
      <w:r>
        <w:rPr>
          <w:b/>
        </w:rPr>
        <w:t xml:space="preserve"> — </w:t>
      </w:r>
      <w:r>
        <w:rPr>
          <w:rtl/>
        </w:rPr>
        <w:t>حالة "المرجع غير موجود" بصورة/أيقونة لطيفة + زر تبويب وليست رسالة خام</w:t>
      </w:r>
      <w:r>
        <w:t>.</w:t>
      </w:r>
    </w:p>
    <w:p w14:paraId="48DA0C6F" w14:textId="701BD46A" w:rsidR="00463568" w:rsidRDefault="00463568" w:rsidP="00463568">
      <w:pPr>
        <w:pStyle w:val="Heading1"/>
        <w:spacing w:before="280" w:after="120"/>
        <w:jc w:val="right"/>
      </w:pPr>
      <w:r>
        <w:t xml:space="preserve">9. </w:t>
      </w:r>
      <w:r>
        <w:rPr>
          <w:rtl/>
        </w:rPr>
        <w:t>الضوابط الإلزامية</w:t>
      </w:r>
      <w:r>
        <w:t xml:space="preserve"> (</w:t>
      </w:r>
      <w:r>
        <w:rPr>
          <w:rtl/>
        </w:rPr>
        <w:t>قواعد</w:t>
      </w:r>
      <w:r>
        <w:t xml:space="preserve"> GEMINI </w:t>
      </w:r>
      <w:r>
        <w:rPr>
          <w:rtl/>
        </w:rPr>
        <w:t>للمشروع</w:t>
      </w:r>
      <w:r>
        <w:t>)</w:t>
      </w:r>
    </w:p>
    <w:p w14:paraId="79DD9950" w14:textId="454F9A5B" w:rsidR="00463568" w:rsidRDefault="00463568" w:rsidP="00463568">
      <w:pPr>
        <w:spacing w:after="80"/>
        <w:jc w:val="right"/>
      </w:pPr>
      <w:r>
        <w:t xml:space="preserve">u{2610}  </w:t>
      </w:r>
      <w:r>
        <w:rPr>
          <w:rtl/>
        </w:rPr>
        <w:t>لا يُسمح بأي</w:t>
      </w:r>
      <w:r>
        <w:t xml:space="preserve"> TODO </w:t>
      </w:r>
      <w:r>
        <w:rPr>
          <w:rtl/>
        </w:rPr>
        <w:t>أو</w:t>
      </w:r>
      <w:r>
        <w:t xml:space="preserve"> FIXME </w:t>
      </w:r>
      <w:r>
        <w:rPr>
          <w:rtl/>
        </w:rPr>
        <w:t>أو</w:t>
      </w:r>
      <w:r>
        <w:t xml:space="preserve"> placeholder </w:t>
      </w:r>
      <w:r>
        <w:rPr>
          <w:rtl/>
        </w:rPr>
        <w:t>في الكود — أي جزء غير مكتمل = مرفوض</w:t>
      </w:r>
      <w:r>
        <w:t>.</w:t>
      </w:r>
    </w:p>
    <w:p w14:paraId="7ABE2453" w14:textId="6B8476B7" w:rsidR="00463568" w:rsidRDefault="00463568" w:rsidP="00463568">
      <w:pPr>
        <w:spacing w:after="80"/>
        <w:jc w:val="right"/>
      </w:pPr>
      <w:r>
        <w:t xml:space="preserve">u{2610}  </w:t>
      </w:r>
      <w:r>
        <w:rPr>
          <w:rtl/>
        </w:rPr>
        <w:t>ممنوع استخدام العناصر الخام</w:t>
      </w:r>
      <w:r>
        <w:t xml:space="preserve"> (input / button / textarea / select / label) </w:t>
      </w:r>
      <w:r>
        <w:rPr>
          <w:rtl/>
        </w:rPr>
        <w:t>نيابةً عن مكونات</w:t>
      </w:r>
      <w:r>
        <w:t xml:space="preserve"> x-ui.* — </w:t>
      </w:r>
      <w:r>
        <w:rPr>
          <w:rtl/>
        </w:rPr>
        <w:t>عند نقص مكوّن أنشئه وفق معايير المكتبة</w:t>
      </w:r>
      <w:r>
        <w:t>.</w:t>
      </w:r>
    </w:p>
    <w:p w14:paraId="37703F2B" w14:textId="68342E3C" w:rsidR="00463568" w:rsidRDefault="00463568" w:rsidP="00463568">
      <w:pPr>
        <w:spacing w:after="80"/>
        <w:jc w:val="right"/>
      </w:pPr>
      <w:r>
        <w:t xml:space="preserve">u{2610}  </w:t>
      </w:r>
      <w:r>
        <w:rPr>
          <w:rtl/>
        </w:rPr>
        <w:t>أي حقل نص طويل (وصف / ملاحظات / محتوى)</w:t>
      </w:r>
      <w:r>
        <w:t xml:space="preserve"> = RichTextEditor </w:t>
      </w:r>
      <w:r>
        <w:rPr>
          <w:rtl/>
        </w:rPr>
        <w:t>من</w:t>
      </w:r>
      <w:r>
        <w:t xml:space="preserve"> components/ui/rich-text-editor.tsx.</w:t>
      </w:r>
    </w:p>
    <w:p w14:paraId="5A50E7D9" w14:textId="6CDB634B" w:rsidR="00463568" w:rsidRDefault="00463568" w:rsidP="00463568">
      <w:pPr>
        <w:spacing w:after="80"/>
        <w:jc w:val="right"/>
      </w:pPr>
      <w:r>
        <w:t xml:space="preserve">u{2610}  </w:t>
      </w:r>
      <w:r>
        <w:rPr>
          <w:rtl/>
        </w:rPr>
        <w:t>الأسماء والـ</w:t>
      </w:r>
      <w:r>
        <w:t xml:space="preserve"> placeholders </w:t>
      </w:r>
      <w:r>
        <w:rPr>
          <w:rtl/>
        </w:rPr>
        <w:t>لكل الحقول وصفية بالعربية، لا نصوص عامة</w:t>
      </w:r>
      <w:r>
        <w:t>.</w:t>
      </w:r>
    </w:p>
    <w:p w14:paraId="58CAD787" w14:textId="78BB314D" w:rsidR="00463568" w:rsidRDefault="00463568" w:rsidP="00463568">
      <w:pPr>
        <w:spacing w:after="80"/>
        <w:jc w:val="right"/>
      </w:pPr>
      <w:r>
        <w:t xml:space="preserve">u{2610}  </w:t>
      </w:r>
      <w:r>
        <w:rPr>
          <w:rtl/>
        </w:rPr>
        <w:t>الـ</w:t>
      </w:r>
      <w:r>
        <w:t xml:space="preserve"> Toast: success </w:t>
      </w:r>
      <w:r>
        <w:rPr>
          <w:rtl/>
        </w:rPr>
        <w:t>فقط بعد استجابة ناجحة</w:t>
      </w:r>
      <w:r>
        <w:t xml:space="preserve"> (200/201)</w:t>
      </w:r>
      <w:r>
        <w:rPr>
          <w:rtl/>
        </w:rPr>
        <w:t xml:space="preserve">، </w:t>
      </w:r>
      <w:r>
        <w:t xml:space="preserve">error </w:t>
      </w:r>
      <w:r>
        <w:rPr>
          <w:rtl/>
        </w:rPr>
        <w:t xml:space="preserve">عند الفشل، </w:t>
      </w:r>
      <w:r>
        <w:t xml:space="preserve">loading </w:t>
      </w:r>
      <w:r>
        <w:rPr>
          <w:rtl/>
        </w:rPr>
        <w:t>أثناء انتظار الخادم</w:t>
      </w:r>
      <w:r>
        <w:t>.</w:t>
      </w:r>
    </w:p>
    <w:p w14:paraId="25FEDB52" w14:textId="3D308EBD" w:rsidR="00463568" w:rsidRDefault="00463568" w:rsidP="00463568">
      <w:pPr>
        <w:spacing w:after="80"/>
        <w:jc w:val="right"/>
      </w:pPr>
      <w:r>
        <w:t xml:space="preserve">u{2610}  </w:t>
      </w:r>
      <w:r>
        <w:rPr>
          <w:rtl/>
        </w:rPr>
        <w:t>الحقول ذات الخيارات المحدودة</w:t>
      </w:r>
      <w:r>
        <w:t xml:space="preserve"> = Select </w:t>
      </w:r>
      <w:r>
        <w:rPr>
          <w:rtl/>
        </w:rPr>
        <w:t>أو أزرار</w:t>
      </w:r>
      <w:r>
        <w:t xml:space="preserve"> toggle (chips/radio-chip) </w:t>
      </w:r>
      <w:r>
        <w:rPr>
          <w:rtl/>
        </w:rPr>
        <w:t>وليس إدخالاً يدوياً</w:t>
      </w:r>
      <w:r>
        <w:t>.</w:t>
      </w:r>
    </w:p>
    <w:p w14:paraId="6A5088A7" w14:textId="2E976F9F" w:rsidR="00463568" w:rsidRDefault="00463568" w:rsidP="00463568">
      <w:pPr>
        <w:spacing w:after="80"/>
        <w:jc w:val="right"/>
      </w:pPr>
      <w:r>
        <w:t xml:space="preserve">u{2610}  </w:t>
      </w:r>
      <w:r>
        <w:rPr>
          <w:rtl/>
        </w:rPr>
        <w:t>الواجهة كلها</w:t>
      </w:r>
      <w:r>
        <w:t xml:space="preserve"> RTL </w:t>
      </w:r>
      <w:r>
        <w:rPr>
          <w:rtl/>
        </w:rPr>
        <w:t>عربية، متجاوبة (هاتف/تابلت/سطح تلالمكتب)، مع حالات فارغة وتحميل وخطأ، و</w:t>
      </w:r>
      <w:r>
        <w:t xml:space="preserve"> micro-animations </w:t>
      </w:r>
      <w:r>
        <w:rPr>
          <w:rtl/>
        </w:rPr>
        <w:t>ناعمة</w:t>
      </w:r>
      <w:r>
        <w:t xml:space="preserve"> (duration-300 ease-in-out).</w:t>
      </w:r>
    </w:p>
    <w:p w14:paraId="19B65FDF" w14:textId="0488BFFD" w:rsidR="00463568" w:rsidRDefault="00463568" w:rsidP="00463568">
      <w:pPr>
        <w:spacing w:after="80"/>
        <w:jc w:val="right"/>
      </w:pPr>
      <w:r>
        <w:t xml:space="preserve">u{2610}  </w:t>
      </w:r>
      <w:r>
        <w:rPr>
          <w:rtl/>
        </w:rPr>
        <w:t>التصميم: اقتبس الأنماط الجاهزة في منصة آمر تم</w:t>
      </w:r>
      <w:r>
        <w:t xml:space="preserve"> (Corporate styles </w:t>
      </w:r>
      <w:r>
        <w:rPr>
          <w:rtl/>
        </w:rPr>
        <w:t>للواجهات العامة</w:t>
      </w:r>
      <w:r>
        <w:t xml:space="preserve"> + Flowbite </w:t>
      </w:r>
      <w:r>
        <w:rPr>
          <w:rtl/>
        </w:rPr>
        <w:t>للوحات الداخلية</w:t>
      </w:r>
      <w:r>
        <w:t xml:space="preserve">) — </w:t>
      </w:r>
      <w:r>
        <w:rPr>
          <w:rtl/>
        </w:rPr>
        <w:t>لا تصميم من فراغ</w:t>
      </w:r>
      <w:r>
        <w:t>.</w:t>
      </w:r>
    </w:p>
    <w:p w14:paraId="06FC72D2" w14:textId="1DCD8A01" w:rsidR="00463568" w:rsidRDefault="00463568" w:rsidP="00463568">
      <w:pPr>
        <w:spacing w:after="80"/>
        <w:jc w:val="right"/>
      </w:pPr>
      <w:r>
        <w:t xml:space="preserve">u{2610}  </w:t>
      </w:r>
      <w:r>
        <w:rPr>
          <w:rtl/>
        </w:rPr>
        <w:t>الأمان: تحقق من كل المدخلات، حماية لهوية المستخدم، لا كشف لمعلومات غير ضرورية، لا تخزين أسرار في المتصفح</w:t>
      </w:r>
      <w:r>
        <w:t>.</w:t>
      </w:r>
    </w:p>
    <w:p w14:paraId="73DDE6ED" w14:textId="22F11899" w:rsidR="00463568" w:rsidRDefault="00463568" w:rsidP="00463568">
      <w:pPr>
        <w:pStyle w:val="Heading1"/>
        <w:spacing w:before="280" w:after="120"/>
        <w:jc w:val="right"/>
        <w:rPr>
          <w:rtl/>
        </w:rPr>
      </w:pPr>
      <w:r>
        <w:t xml:space="preserve">10. </w:t>
      </w:r>
      <w:r>
        <w:rPr>
          <w:rtl/>
        </w:rPr>
        <w:t>الاختبارات المطلوبة</w:t>
      </w:r>
    </w:p>
    <w:p w14:paraId="172F6305" w14:textId="0FF67A08" w:rsidR="00463568" w:rsidRDefault="00463568" w:rsidP="00463568">
      <w:pPr>
        <w:jc w:val="both"/>
      </w:pPr>
      <w:r>
        <w:rPr>
          <w:rtl/>
        </w:rPr>
        <w:t>اكتب اختبارات</w:t>
      </w:r>
      <w:r>
        <w:t xml:space="preserve"> Feature (PHPUnit) </w:t>
      </w:r>
      <w:r>
        <w:rPr>
          <w:rtl/>
        </w:rPr>
        <w:t>لجميع الحالات ومحاكاة</w:t>
      </w:r>
      <w:r>
        <w:t xml:space="preserve"> e2e (Playwright) </w:t>
      </w:r>
      <w:r>
        <w:rPr>
          <w:rtl/>
        </w:rPr>
        <w:t>للرحلة الرئيسية</w:t>
      </w:r>
      <w:r>
        <w:t>:</w:t>
      </w:r>
    </w:p>
    <w:p w14:paraId="057F3DCE" w14:textId="7D72B1B8" w:rsidR="00463568" w:rsidRDefault="00463568" w:rsidP="00463568">
      <w:pPr>
        <w:spacing w:after="100"/>
        <w:jc w:val="right"/>
      </w:pPr>
      <w:r>
        <w:t xml:space="preserve">•  Feature: </w:t>
      </w:r>
      <w:r>
        <w:rPr>
          <w:rtl/>
        </w:rPr>
        <w:t>طلب بصيغة</w:t>
      </w:r>
      <w:r>
        <w:t xml:space="preserve"> RV </w:t>
      </w:r>
      <w:r>
        <w:rPr>
          <w:rtl/>
        </w:rPr>
        <w:t>يعطي البيانات العامة الصحيحة للخط الزمني</w:t>
      </w:r>
      <w:r>
        <w:t>.</w:t>
      </w:r>
    </w:p>
    <w:p w14:paraId="36AEBCD5" w14:textId="688F09F3" w:rsidR="00463568" w:rsidRDefault="00463568" w:rsidP="00463568">
      <w:pPr>
        <w:spacing w:after="100"/>
        <w:jc w:val="right"/>
      </w:pPr>
      <w:r>
        <w:t xml:space="preserve">•  Feature: </w:t>
      </w:r>
      <w:r>
        <w:rPr>
          <w:rtl/>
        </w:rPr>
        <w:t>طلب بصيغة</w:t>
      </w:r>
      <w:r>
        <w:t xml:space="preserve"> OF </w:t>
      </w:r>
      <w:r>
        <w:rPr>
          <w:rtl/>
        </w:rPr>
        <w:t>يعمل بنفس العقد الآمن</w:t>
      </w:r>
      <w:r>
        <w:t>.</w:t>
      </w:r>
    </w:p>
    <w:p w14:paraId="35F94A73" w14:textId="37A9EE07" w:rsidR="00463568" w:rsidRDefault="00463568" w:rsidP="00463568">
      <w:pPr>
        <w:spacing w:after="100"/>
        <w:jc w:val="right"/>
      </w:pPr>
      <w:r>
        <w:t xml:space="preserve">•  Feature: ref </w:t>
      </w:r>
      <w:r>
        <w:rPr>
          <w:rtl/>
        </w:rPr>
        <w:t>غير موجود أو نمط مجهول → 404 لنفس الرسالة في كل الحالات</w:t>
      </w:r>
      <w:r>
        <w:t>.</w:t>
      </w:r>
    </w:p>
    <w:p w14:paraId="37C4ABED" w14:textId="0F0467BC" w:rsidR="00463568" w:rsidRDefault="00463568" w:rsidP="00463568">
      <w:pPr>
        <w:spacing w:after="100"/>
        <w:jc w:val="right"/>
      </w:pPr>
      <w:r>
        <w:t xml:space="preserve">•  Feature: </w:t>
      </w:r>
      <w:r>
        <w:rPr>
          <w:rtl/>
        </w:rPr>
        <w:t>الرد لا يحتوي حساساً</w:t>
      </w:r>
      <w:r>
        <w:t xml:space="preserve"> (email/phone/id_number/logs) — </w:t>
      </w:r>
      <w:r>
        <w:rPr>
          <w:rtl/>
        </w:rPr>
        <w:t>يفحص الاختبار</w:t>
      </w:r>
      <w:r>
        <w:t xml:space="preserve"> absence.</w:t>
      </w:r>
    </w:p>
    <w:p w14:paraId="6FD0C640" w14:textId="375282E8" w:rsidR="00463568" w:rsidRDefault="00463568" w:rsidP="00463568">
      <w:pPr>
        <w:spacing w:after="100"/>
        <w:jc w:val="right"/>
      </w:pPr>
      <w:r>
        <w:t xml:space="preserve">•  Feature: </w:t>
      </w:r>
      <w:r>
        <w:rPr>
          <w:rtl/>
        </w:rPr>
        <w:t>الزائر غير المسجل يصل للنقطة دون</w:t>
      </w:r>
      <w:r>
        <w:t xml:space="preserve"> auth.</w:t>
      </w:r>
    </w:p>
    <w:p w14:paraId="625AC88A" w14:textId="4FCC39DD" w:rsidR="00463568" w:rsidRDefault="00463568" w:rsidP="00463568">
      <w:pPr>
        <w:spacing w:after="100"/>
        <w:jc w:val="right"/>
      </w:pPr>
      <w:r>
        <w:t xml:space="preserve">•  Feature: robot meta </w:t>
      </w:r>
      <w:r>
        <w:rPr>
          <w:rtl/>
        </w:rPr>
        <w:t>موجودة في الصفحة</w:t>
      </w:r>
      <w:r>
        <w:t>.</w:t>
      </w:r>
    </w:p>
    <w:p w14:paraId="40A6A5F2" w14:textId="54390E3A" w:rsidR="00463568" w:rsidRDefault="00463568" w:rsidP="00463568">
      <w:pPr>
        <w:spacing w:after="100"/>
        <w:jc w:val="right"/>
      </w:pPr>
      <w:r>
        <w:t xml:space="preserve">•  E2E: </w:t>
      </w:r>
      <w:r>
        <w:rPr>
          <w:rtl/>
        </w:rPr>
        <w:t>لصق المرجع → ظهور الخط الزمني → نسخ المرجع → تتبع طلب آخر</w:t>
      </w:r>
      <w:r>
        <w:t>.</w:t>
      </w:r>
    </w:p>
    <w:p w14:paraId="5997BA2C" w14:textId="2CCE1BF4" w:rsidR="00463568" w:rsidRDefault="00463568" w:rsidP="00463568">
      <w:pPr>
        <w:pStyle w:val="Heading1"/>
        <w:spacing w:before="280" w:after="120"/>
        <w:jc w:val="right"/>
        <w:rPr>
          <w:rtl/>
        </w:rPr>
      </w:pPr>
      <w:r>
        <w:lastRenderedPageBreak/>
        <w:t xml:space="preserve">11. </w:t>
      </w:r>
      <w:r>
        <w:rPr>
          <w:rtl/>
        </w:rPr>
        <w:t>أوامر التحقق قبل التسليم</w:t>
      </w:r>
    </w:p>
    <w:p w14:paraId="4A668556" w14:textId="5A160816" w:rsidR="00463568" w:rsidRDefault="00463568" w:rsidP="00463568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npm run build</w:t>
      </w:r>
    </w:p>
    <w:p w14:paraId="4E35051C" w14:textId="6311D9CA" w:rsidR="00463568" w:rsidRDefault="00463568" w:rsidP="00463568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php artisan view:cache</w:t>
      </w:r>
    </w:p>
    <w:p w14:paraId="3D6F81EE" w14:textId="12D2FEE7" w:rsidR="00463568" w:rsidRDefault="00463568" w:rsidP="00463568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php artisan test --filter=&lt;</w:t>
      </w:r>
      <w:r>
        <w:rPr>
          <w:rFonts w:ascii="Consolas" w:hAnsi="Consolas" w:hint="cs"/>
          <w:sz w:val="18"/>
          <w:rtl/>
        </w:rPr>
        <w:t>ملف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الاختبارات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الجديد</w:t>
      </w:r>
      <w:r>
        <w:rPr>
          <w:rFonts w:ascii="Consolas" w:hAnsi="Consolas"/>
          <w:sz w:val="18"/>
        </w:rPr>
        <w:t>&gt;</w:t>
      </w:r>
    </w:p>
    <w:p w14:paraId="13EBA80D" w14:textId="529ABAEF" w:rsidR="00463568" w:rsidRDefault="00463568" w:rsidP="00463568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npx playwright test</w:t>
      </w:r>
    </w:p>
    <w:p w14:paraId="15B24B55" w14:textId="7400BD10" w:rsidR="00463568" w:rsidRDefault="00463568" w:rsidP="00463568">
      <w:pPr>
        <w:pStyle w:val="Heading1"/>
        <w:spacing w:before="280" w:after="120"/>
        <w:jc w:val="right"/>
      </w:pPr>
      <w:r>
        <w:t xml:space="preserve">12. </w:t>
      </w:r>
      <w:r>
        <w:rPr>
          <w:rtl/>
        </w:rPr>
        <w:t>تعريف الإنجاز</w:t>
      </w:r>
      <w:r>
        <w:t xml:space="preserve"> (Definition of Done)</w:t>
      </w:r>
    </w:p>
    <w:p w14:paraId="5C0F1C63" w14:textId="4AC0F55B" w:rsidR="00463568" w:rsidRDefault="00463568" w:rsidP="00463568">
      <w:pPr>
        <w:spacing w:after="80"/>
        <w:jc w:val="right"/>
      </w:pPr>
      <w:r>
        <w:t xml:space="preserve">u{2610}  </w:t>
      </w:r>
      <w:r>
        <w:rPr>
          <w:rtl/>
        </w:rPr>
        <w:t>الصفحة العامة تعمل لصيغتي المرجع دون كشف بيانات حساسة</w:t>
      </w:r>
      <w:r>
        <w:t>.</w:t>
      </w:r>
    </w:p>
    <w:p w14:paraId="52054455" w14:textId="2F1B4BC5" w:rsidR="00463568" w:rsidRDefault="00463568" w:rsidP="00463568">
      <w:pPr>
        <w:spacing w:after="80"/>
        <w:jc w:val="right"/>
      </w:pPr>
      <w:r>
        <w:t xml:space="preserve">u{2610}  </w:t>
      </w:r>
      <w:r>
        <w:rPr>
          <w:rtl/>
        </w:rPr>
        <w:t>خريطة الحالات مركزية عربية كاملة</w:t>
      </w:r>
      <w:r>
        <w:t>.</w:t>
      </w:r>
    </w:p>
    <w:p w14:paraId="578DD9D0" w14:textId="77E9D408" w:rsidR="00463568" w:rsidRDefault="00463568" w:rsidP="00463568">
      <w:pPr>
        <w:spacing w:after="80"/>
        <w:jc w:val="right"/>
      </w:pPr>
      <w:r>
        <w:t xml:space="preserve">u{2610}  test </w:t>
      </w:r>
      <w:r>
        <w:rPr>
          <w:rtl/>
        </w:rPr>
        <w:t>للأمان</w:t>
      </w:r>
      <w:r>
        <w:t xml:space="preserve"> (absence) </w:t>
      </w:r>
      <w:r>
        <w:rPr>
          <w:rtl/>
        </w:rPr>
        <w:t>يمر</w:t>
      </w:r>
      <w:r>
        <w:t>.</w:t>
      </w:r>
    </w:p>
    <w:p w14:paraId="7B26EA1C" w14:textId="1EF03640" w:rsidR="00463568" w:rsidRDefault="00463568" w:rsidP="00463568">
      <w:pPr>
        <w:spacing w:after="80"/>
        <w:jc w:val="right"/>
      </w:pPr>
      <w:r>
        <w:t xml:space="preserve">u{2610}  </w:t>
      </w:r>
      <w:r>
        <w:rPr>
          <w:rtl/>
        </w:rPr>
        <w:t>جدول</w:t>
      </w:r>
      <w:r>
        <w:t xml:space="preserve"> timeline </w:t>
      </w:r>
      <w:r>
        <w:rPr>
          <w:rtl/>
        </w:rPr>
        <w:t>متجاوب ومبني على أيقونات حالة ملونة</w:t>
      </w:r>
      <w:r>
        <w:t xml:space="preserve"> RTL.</w:t>
      </w:r>
    </w:p>
    <w:p w14:paraId="2F98E384" w14:textId="175D168C" w:rsidR="00463568" w:rsidRDefault="00463568" w:rsidP="00463568">
      <w:pPr>
        <w:pStyle w:val="Heading1"/>
        <w:spacing w:before="280" w:after="120"/>
        <w:jc w:val="right"/>
        <w:rPr>
          <w:rtl/>
        </w:rPr>
      </w:pPr>
      <w:r>
        <w:t xml:space="preserve">13. </w:t>
      </w:r>
      <w:r>
        <w:rPr>
          <w:rtl/>
        </w:rPr>
        <w:t>سلم التقييم (يُقيَّم به عملك)</w:t>
      </w:r>
    </w:p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</w:tblGrid>
      <w:tr w:rsidR="00463568" w:rsidRPr="00463568" w14:paraId="3E666C55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B1EAEA"/>
          </w:tcPr>
          <w:p w14:paraId="61922370" w14:textId="0B21F679" w:rsidR="00463568" w:rsidRPr="00463568" w:rsidRDefault="00463568" w:rsidP="00463568">
            <w:pPr>
              <w:jc w:val="right"/>
              <w:rPr>
                <w:b/>
                <w:sz w:val="20"/>
              </w:rPr>
            </w:pPr>
            <w:r w:rsidRPr="00463568">
              <w:rPr>
                <w:b/>
                <w:sz w:val="20"/>
              </w:rPr>
              <w:t>3</w:t>
            </w:r>
          </w:p>
        </w:tc>
      </w:tr>
      <w:tr w:rsidR="00463568" w:rsidRPr="00463568" w14:paraId="720C556C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A56E140" w14:textId="30F936F5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ص</w:t>
            </w:r>
          </w:p>
        </w:tc>
      </w:tr>
      <w:tr w:rsidR="00463568" w:rsidRPr="00463568" w14:paraId="5BFBE09B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E361621" w14:textId="63BE14EA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463568" w:rsidRPr="00463568" w14:paraId="1F514717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8E4745F" w14:textId="0E3552E4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463568" w:rsidRPr="00463568" w14:paraId="6A9820F3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C210A63" w14:textId="2EB9AE4D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ج</w:t>
            </w:r>
          </w:p>
        </w:tc>
      </w:tr>
      <w:tr w:rsidR="00463568" w:rsidRPr="00463568" w14:paraId="2F2E2CE8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934F1D3" w14:textId="24607FAA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ي</w:t>
            </w:r>
          </w:p>
        </w:tc>
      </w:tr>
      <w:tr w:rsidR="00463568" w:rsidRPr="00463568" w14:paraId="7EB4754A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197D806C" w14:textId="250E5F5F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463568" w:rsidRPr="00463568" w14:paraId="065700CF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C0491B7" w14:textId="336D8559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463568" w:rsidRPr="00463568" w14:paraId="2F707673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2C6CB42" w14:textId="0BA165E7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463568" w:rsidRPr="00463568" w14:paraId="38DAB144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87CDA98" w14:textId="49CEF5BB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463568" w:rsidRPr="00463568" w14:paraId="049AC9F7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38CF5273" w14:textId="23B5E439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463568" w:rsidRPr="00463568" w14:paraId="39EA3B87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142C772" w14:textId="140117A8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ت</w:t>
            </w:r>
          </w:p>
        </w:tc>
      </w:tr>
      <w:tr w:rsidR="00463568" w:rsidRPr="00463568" w14:paraId="49EA4F0D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9FA7F16" w14:textId="08F53D4F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463568" w:rsidRPr="00463568" w14:paraId="174C520A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3CE77A51" w14:textId="433DB8CB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463568" w:rsidRPr="00463568" w14:paraId="5F2D4B38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5F41097" w14:textId="31E72D52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</w:rPr>
              <w:t>F</w:t>
            </w:r>
          </w:p>
        </w:tc>
      </w:tr>
      <w:tr w:rsidR="00463568" w:rsidRPr="00463568" w14:paraId="394481DE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7AB7F6E" w14:textId="0CC27A02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0463568" w:rsidRPr="00463568" w14:paraId="1B01CB9B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1436F280" w14:textId="1BCF62B0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463568" w:rsidRPr="00463568" w14:paraId="47FB34B6" w14:textId="77777777" w:rsidTr="00463568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2EECA824" w14:textId="7E09CA1B" w:rsidR="00463568" w:rsidRPr="00463568" w:rsidRDefault="00463568" w:rsidP="00463568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و</w:t>
            </w:r>
          </w:p>
        </w:tc>
      </w:tr>
    </w:tbl>
    <w:p w14:paraId="759761B5" w14:textId="77777777" w:rsidR="00463568" w:rsidRDefault="00463568" w:rsidP="00463568"/>
    <w:p w14:paraId="5FE3634C" w14:textId="31654C34" w:rsidR="00463568" w:rsidRDefault="00463568" w:rsidP="00463568">
      <w:pPr>
        <w:pStyle w:val="Heading1"/>
        <w:spacing w:before="280" w:after="120"/>
        <w:jc w:val="right"/>
        <w:rPr>
          <w:rtl/>
        </w:rPr>
      </w:pPr>
      <w:r>
        <w:t xml:space="preserve">14. </w:t>
      </w:r>
      <w:r>
        <w:rPr>
          <w:rtl/>
        </w:rPr>
        <w:t>تسليم العمل</w:t>
      </w:r>
    </w:p>
    <w:p w14:paraId="4401C182" w14:textId="12696A20" w:rsidR="00463568" w:rsidRDefault="00463568" w:rsidP="00463568">
      <w:pPr>
        <w:spacing w:after="100"/>
        <w:jc w:val="right"/>
      </w:pPr>
      <w:r>
        <w:t xml:space="preserve">•  </w:t>
      </w:r>
      <w:r>
        <w:rPr>
          <w:rtl/>
        </w:rPr>
        <w:t>فرع</w:t>
      </w:r>
      <w:r>
        <w:t xml:space="preserve"> git </w:t>
      </w:r>
      <w:r>
        <w:rPr>
          <w:rtl/>
        </w:rPr>
        <w:t>باسم واضح</w:t>
      </w:r>
      <w:r>
        <w:t>: feature/search</w:t>
      </w:r>
      <w:r>
        <w:rPr>
          <w:rtl/>
        </w:rPr>
        <w:t xml:space="preserve">، </w:t>
      </w:r>
      <w:r>
        <w:t>feature/reviews</w:t>
      </w:r>
      <w:r>
        <w:rPr>
          <w:rtl/>
        </w:rPr>
        <w:t xml:space="preserve">، </w:t>
      </w:r>
      <w:r>
        <w:t xml:space="preserve">feature/booking ... </w:t>
      </w:r>
      <w:r>
        <w:rPr>
          <w:rtl/>
        </w:rPr>
        <w:t>إلخ حسب المهمة</w:t>
      </w:r>
      <w:r>
        <w:t>.</w:t>
      </w:r>
    </w:p>
    <w:p w14:paraId="6A5CD0CF" w14:textId="05C38885" w:rsidR="00463568" w:rsidRDefault="00463568" w:rsidP="00463568">
      <w:pPr>
        <w:spacing w:after="100"/>
        <w:jc w:val="right"/>
      </w:pPr>
      <w:r>
        <w:t xml:space="preserve">•  </w:t>
      </w:r>
      <w:r>
        <w:rPr>
          <w:rtl/>
        </w:rPr>
        <w:t>افتح</w:t>
      </w:r>
      <w:r>
        <w:t xml:space="preserve"> Pull Request </w:t>
      </w:r>
      <w:r>
        <w:rPr>
          <w:rtl/>
        </w:rPr>
        <w:t>مقابل الفرع الرئيسي مع وصف يشرح القرارات التقنية (لماذا هذا الأسلوب/الجدول/الاستعلام)</w:t>
      </w:r>
      <w:r>
        <w:t>.</w:t>
      </w:r>
    </w:p>
    <w:p w14:paraId="253BC08E" w14:textId="0056BBBE" w:rsidR="00463568" w:rsidRDefault="00463568" w:rsidP="00463568">
      <w:pPr>
        <w:spacing w:after="100"/>
        <w:jc w:val="right"/>
      </w:pPr>
      <w:r>
        <w:t xml:space="preserve">•  </w:t>
      </w:r>
      <w:r>
        <w:rPr>
          <w:rtl/>
        </w:rPr>
        <w:t>قدّم</w:t>
      </w:r>
      <w:r>
        <w:t xml:space="preserve"> demo: </w:t>
      </w:r>
      <w:r>
        <w:rPr>
          <w:rtl/>
        </w:rPr>
        <w:t>لقطات شاشة (سطح مكتب + جوال) أو فيديو قصير للرحلة الرئيسية، مع ذكر نتائج الاختبارات</w:t>
      </w:r>
      <w:r>
        <w:t>.</w:t>
      </w:r>
    </w:p>
    <w:p w14:paraId="6371F574" w14:textId="25E2431B" w:rsidR="00463568" w:rsidRDefault="00463568" w:rsidP="00463568">
      <w:pPr>
        <w:spacing w:after="100"/>
        <w:jc w:val="right"/>
      </w:pPr>
      <w:r>
        <w:t xml:space="preserve">•  </w:t>
      </w:r>
      <w:r>
        <w:rPr>
          <w:rtl/>
        </w:rPr>
        <w:t>لا ترفع أي أسرار</w:t>
      </w:r>
      <w:r>
        <w:t xml:space="preserve"> (env/</w:t>
      </w:r>
      <w:r>
        <w:rPr>
          <w:rtl/>
        </w:rPr>
        <w:t>توكينات</w:t>
      </w:r>
      <w:r>
        <w:t xml:space="preserve">) </w:t>
      </w:r>
      <w:r>
        <w:rPr>
          <w:rtl/>
        </w:rPr>
        <w:t>ولا ملفات مؤقته إلى الفرع</w:t>
      </w:r>
      <w:r>
        <w:t>.</w:t>
      </w:r>
    </w:p>
    <w:p w14:paraId="38BDC57A" w14:textId="77777777" w:rsidR="00463568" w:rsidRPr="00463568" w:rsidRDefault="00463568" w:rsidP="00463568">
      <w:pPr>
        <w:spacing w:after="100"/>
        <w:jc w:val="right"/>
      </w:pPr>
    </w:p>
    <w:sectPr w:rsidR="00463568" w:rsidRPr="00463568" w:rsidSect="00463568">
      <w:pgSz w:w="11906" w:h="16838"/>
      <w:pgMar w:top="1000" w:right="900" w:bottom="10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568"/>
    <w:rsid w:val="00104BE6"/>
    <w:rsid w:val="00367EEC"/>
    <w:rsid w:val="003C7B84"/>
    <w:rsid w:val="00463568"/>
    <w:rsid w:val="00F3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08F76"/>
  <w15:chartTrackingRefBased/>
  <w15:docId w15:val="{4EB268C2-080C-4362-B018-403FADB59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568"/>
    <w:pPr>
      <w:keepNext/>
      <w:keepLines/>
      <w:spacing w:before="360" w:after="80"/>
      <w:outlineLvl w:val="0"/>
    </w:pPr>
    <w:rPr>
      <w:rFonts w:eastAsiaTheme="majorEastAsia"/>
      <w:b/>
      <w:color w:val="0F766E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3568"/>
    <w:pPr>
      <w:keepNext/>
      <w:keepLines/>
      <w:spacing w:before="160" w:after="80"/>
      <w:outlineLvl w:val="1"/>
    </w:pPr>
    <w:rPr>
      <w:rFonts w:eastAsiaTheme="majorEastAsia"/>
      <w:b/>
      <w:color w:val="484848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568"/>
    <w:pPr>
      <w:keepNext/>
      <w:keepLines/>
      <w:spacing w:before="160" w:after="80"/>
      <w:outlineLvl w:val="2"/>
    </w:pPr>
    <w:rPr>
      <w:rFonts w:eastAsiaTheme="majorEastAsia"/>
      <w:b/>
      <w:color w:val="1F2937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568"/>
    <w:rPr>
      <w:rFonts w:ascii="Arial" w:eastAsiaTheme="majorEastAsia" w:hAnsi="Arial" w:cs="Arial"/>
      <w:b/>
      <w:color w:val="0F766E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3568"/>
    <w:rPr>
      <w:rFonts w:ascii="Arial" w:eastAsiaTheme="majorEastAsia" w:hAnsi="Arial" w:cs="Arial"/>
      <w:b/>
      <w:color w:val="484848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568"/>
    <w:rPr>
      <w:rFonts w:ascii="Arial" w:eastAsiaTheme="majorEastAsia" w:hAnsi="Arial" w:cs="Arial"/>
      <w:b/>
      <w:color w:val="1F2937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885</Words>
  <Characters>5049</Characters>
  <Application>Microsoft Office Word</Application>
  <DocSecurity>0</DocSecurity>
  <Lines>42</Lines>
  <Paragraphs>11</Paragraphs>
  <ScaleCrop>false</ScaleCrop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هشام قاسم</dc:creator>
  <cp:keywords/>
  <dc:description/>
  <cp:lastModifiedBy>هشام قاسم</cp:lastModifiedBy>
  <cp:revision>1</cp:revision>
  <dcterms:created xsi:type="dcterms:W3CDTF">2026-09-09T10:11:00Z</dcterms:created>
  <dcterms:modified xsi:type="dcterms:W3CDTF">2026-09-09T10:11:00Z</dcterms:modified>
</cp:coreProperties>
</file>