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F7F11E2"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caps/>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Clinical Interview with Guardian</w:t>
      </w:r>
    </w:p>
    <w:p w14:paraId="51784A39"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Review of Any Past Documentation Provided</w:t>
      </w:r>
    </w:p>
    <w:p w14:paraId="0EC4543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Test of Visual-Motor Integration,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(VMI)</w:t>
      </w:r>
    </w:p>
    <w:p w14:paraId="1CDE62FF"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Visual Perception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1A8894E6"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Motor Co-ordination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04C5013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Continuous Performance Task, 3</w:t>
      </w:r>
      <w:r w:rsidRPr="00B84713">
        <w:rPr>
          <w:rFonts w:asciiTheme="minorBidi" w:eastAsia="Times New Roman" w:hAnsiTheme="minorBidi" w:cstheme="minorBidi"/>
          <w:vertAlign w:val="superscript"/>
        </w:rPr>
        <w:t>rd</w:t>
      </w:r>
      <w:r w:rsidRPr="00B84713">
        <w:rPr>
          <w:rFonts w:asciiTheme="minorBidi" w:eastAsia="Times New Roman" w:hAnsiTheme="minorBidi" w:cstheme="minorBidi"/>
        </w:rPr>
        <w:t xml:space="preserve"> Edition (CPT-3)</w:t>
      </w:r>
    </w:p>
    <w:p w14:paraId="14CD5828"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Behavior Rating Scales (CBRS) – Parent and Teacher Forms</w:t>
      </w:r>
    </w:p>
    <w:p w14:paraId="24BBA59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Executive Functioning Inventory (CEFI) – Parent and Teacher Forms</w:t>
      </w:r>
    </w:p>
    <w:p w14:paraId="4DCC480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Child and Adolescent Memory Profile (ChAMP)</w:t>
      </w:r>
    </w:p>
    <w:p w14:paraId="30F41AE5"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Test of Phonological Processing, 2nd Edition (CTOPP-2)</w:t>
      </w:r>
    </w:p>
    <w:p w14:paraId="1FB8A1A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Wechsler Intelligence Scale for Children, 5</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(WISC-V, Canadian norms; selected subtests) </w:t>
      </w:r>
    </w:p>
    <w:p w14:paraId="091F4590" w14:textId="11DA199C"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 xml:space="preserve">Wechsler Individual Achievement Test, </w:t>
      </w:r>
      <w:r w:rsidR="00B84713" w:rsidRPr="00B84713">
        <w:rPr>
          <w:rFonts w:asciiTheme="minorBidi" w:eastAsia="Times New Roman" w:hAnsiTheme="minorBidi" w:cstheme="minorBidi"/>
        </w:rPr>
        <w:t>4</w:t>
      </w:r>
      <w:r w:rsidR="00B84713"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(WIAT-</w:t>
      </w:r>
      <w:r w:rsidR="00B84713" w:rsidRPr="00B84713">
        <w:rPr>
          <w:rFonts w:asciiTheme="minorBidi" w:eastAsia="Times New Roman" w:hAnsiTheme="minorBidi" w:cstheme="minorBidi"/>
        </w:rPr>
        <w:t>4</w:t>
      </w:r>
      <w:r w:rsidRPr="00B84713">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Percentile}}</w:t>
            </w:r>
          </w:p>
        </w:tc>
        <w:tc>
          <w:tcPr>
            <w:tcW w:w="2410" w:type="dxa"/>
            <w:shd w:val="clear" w:color="auto" w:fill="D9D9D9" w:themeFill="background1" w:themeFillShade="D9"/>
          </w:tcPr>
          <w:p w14:paraId="6B2454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{{Block Design Percentile}}</w:t>
            </w:r>
          </w:p>
        </w:tc>
        <w:tc>
          <w:tcPr>
            <w:tcW w:w="2410" w:type="dxa"/>
          </w:tcPr>
          <w:p w14:paraId="3E2A112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CF0D7F">
              <w:rPr>
                <w:rFonts w:ascii="Arial" w:hAnsi="Arial" w:cs="Arial"/>
                <w:sz w:val="20"/>
                <w:szCs w:val="20"/>
                <w:lang w:val="en-GB"/>
              </w:rPr>
              <w:t xml:space="preserve">{{Block Design </w:t>
            </w:r>
            <w:r>
              <w:rPr>
                <w:rFonts w:ascii="Arial" w:hAnsi="Arial" w:cs="Arial"/>
                <w:sz w:val="20"/>
                <w:szCs w:val="20"/>
                <w:lang w:val="en-GB"/>
              </w:rPr>
              <w:t>Classification</w:t>
            </w:r>
            <w:r w:rsidRPr="00CF0D7F">
              <w:rPr>
                <w:rFonts w:ascii="Arial" w:hAnsi="Arial" w:cs="Arial"/>
                <w:sz w:val="20"/>
                <w:szCs w:val="20"/>
                <w:lang w:val="en-GB"/>
              </w:rPr>
              <w:t>}}</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2D7EDF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classification}}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 </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{{Lists </w:t>
            </w:r>
            <w:r>
              <w:rPr>
                <w:rFonts w:ascii="Arial" w:hAnsi="Arial" w:cs="Arial"/>
                <w:sz w:val="20"/>
                <w:szCs w:val="20"/>
                <w:lang w:val="en-GB"/>
              </w:rPr>
              <w:t>Classification</w:t>
            </w:r>
            <w:r>
              <w:rPr>
                <w:rFonts w:ascii="Arial" w:hAnsi="Arial" w:cs="Arial"/>
                <w:sz w:val="20"/>
                <w:szCs w:val="20"/>
                <w:lang w:val="en-GB"/>
              </w:rPr>
              <w:t>}}</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{{Instructions Delayed </w:t>
            </w:r>
            <w:r>
              <w:rPr>
                <w:rFonts w:ascii="Arial" w:hAnsi="Arial" w:cs="Arial"/>
                <w:sz w:val="20"/>
                <w:szCs w:val="20"/>
                <w:lang w:val="en-GB"/>
              </w:rPr>
              <w:t>Classification</w:t>
            </w:r>
            <w:r>
              <w:rPr>
                <w:rFonts w:ascii="Arial" w:hAnsi="Arial" w:cs="Arial"/>
                <w:sz w:val="20"/>
                <w:szCs w:val="20"/>
                <w:lang w:val="en-GB"/>
              </w:rPr>
              <w:t>}}</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{{Visual Memory Index </w:t>
            </w:r>
            <w:r>
              <w:rPr>
                <w:rFonts w:ascii="Arial" w:hAnsi="Arial" w:cs="Arial"/>
                <w:b/>
                <w:bCs/>
                <w:sz w:val="20"/>
                <w:szCs w:val="20"/>
                <w:lang w:val="en-GB"/>
              </w:rPr>
              <w:t>Classification</w:t>
            </w:r>
            <w:r>
              <w:rPr>
                <w:rFonts w:ascii="Arial" w:hAnsi="Arial" w:cs="Arial"/>
                <w:b/>
                <w:bCs/>
                <w:sz w:val="20"/>
                <w:szCs w:val="20"/>
                <w:lang w:val="en-GB"/>
              </w:rPr>
              <w:t>}}</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{{Places </w:t>
            </w:r>
            <w:r>
              <w:rPr>
                <w:rFonts w:ascii="Arial" w:hAnsi="Arial" w:cs="Arial"/>
                <w:sz w:val="20"/>
                <w:szCs w:val="20"/>
                <w:lang w:val="en-GB"/>
              </w:rPr>
              <w:t>Classification</w:t>
            </w:r>
            <w:r>
              <w:rPr>
                <w:rFonts w:ascii="Arial" w:hAnsi="Arial" w:cs="Arial"/>
                <w:sz w:val="20"/>
                <w:szCs w:val="20"/>
                <w:lang w:val="en-GB"/>
              </w:rPr>
              <w:t>}}</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{{Objects </w:t>
            </w:r>
            <w:r>
              <w:rPr>
                <w:rFonts w:ascii="Arial" w:hAnsi="Arial" w:cs="Arial"/>
                <w:sz w:val="20"/>
                <w:szCs w:val="20"/>
                <w:lang w:val="en-GB"/>
              </w:rPr>
              <w:t xml:space="preserve">Delayed </w:t>
            </w:r>
            <w:r>
              <w:rPr>
                <w:rFonts w:ascii="Arial" w:hAnsi="Arial" w:cs="Arial"/>
                <w:sz w:val="20"/>
                <w:szCs w:val="20"/>
                <w:lang w:val="en-GB"/>
              </w:rPr>
              <w:t>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w:t>
            </w:r>
            <w:r>
              <w:rPr>
                <w:rFonts w:ascii="Arial" w:hAnsi="Arial" w:cs="Arial"/>
                <w:sz w:val="20"/>
                <w:szCs w:val="20"/>
                <w:lang w:val="en-GB"/>
              </w:rPr>
              <w:t xml:space="preserve"> </w:t>
            </w:r>
            <w:r>
              <w:rPr>
                <w:rFonts w:ascii="Arial" w:hAnsi="Arial" w:cs="Arial"/>
                <w:sz w:val="20"/>
                <w:szCs w:val="20"/>
                <w:lang w:val="en-GB"/>
              </w:rPr>
              <w:t>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w:t>
            </w:r>
            <w:r>
              <w:rPr>
                <w:rFonts w:ascii="Arial" w:hAnsi="Arial" w:cs="Arial"/>
                <w:sz w:val="20"/>
                <w:szCs w:val="20"/>
                <w:lang w:val="en-GB"/>
              </w:rPr>
              <w:t xml:space="preserve"> </w:t>
            </w:r>
            <w:r>
              <w:rPr>
                <w:rFonts w:ascii="Arial" w:hAnsi="Arial" w:cs="Arial"/>
                <w:sz w:val="20"/>
                <w:szCs w:val="20"/>
                <w:lang w:val="en-GB"/>
              </w:rPr>
              <w:t>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w:t>
            </w:r>
            <w:r>
              <w:rPr>
                <w:rFonts w:ascii="Arial" w:hAnsi="Arial" w:cs="Arial"/>
                <w:sz w:val="20"/>
                <w:szCs w:val="20"/>
                <w:lang w:val="en-GB"/>
              </w:rPr>
              <w:t xml:space="preserve"> </w:t>
            </w:r>
            <w:r>
              <w:rPr>
                <w:rFonts w:ascii="Arial" w:hAnsi="Arial" w:cs="Arial"/>
                <w:sz w:val="20"/>
                <w:szCs w:val="20"/>
                <w:lang w:val="en-GB"/>
              </w:rPr>
              <w:t>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{{Immediate Memory Index </w:t>
            </w:r>
            <w:r>
              <w:rPr>
                <w:rFonts w:ascii="Arial" w:hAnsi="Arial" w:cs="Arial"/>
                <w:b/>
                <w:bCs/>
                <w:sz w:val="20"/>
                <w:szCs w:val="20"/>
                <w:lang w:val="en-GB"/>
              </w:rPr>
              <w:t>Classification</w:t>
            </w:r>
            <w:r>
              <w:rPr>
                <w:rFonts w:ascii="Arial" w:hAnsi="Arial" w:cs="Arial"/>
                <w:b/>
                <w:bCs/>
                <w:sz w:val="20"/>
                <w:szCs w:val="20"/>
                <w:lang w:val="en-GB"/>
              </w:rPr>
              <w:t>}}</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{{Places </w:t>
            </w:r>
            <w:r>
              <w:rPr>
                <w:rFonts w:ascii="Arial" w:hAnsi="Arial" w:cs="Arial"/>
                <w:sz w:val="20"/>
                <w:szCs w:val="20"/>
                <w:lang w:val="en-GB"/>
              </w:rPr>
              <w:t>Classification</w:t>
            </w:r>
            <w:r>
              <w:rPr>
                <w:rFonts w:ascii="Arial" w:hAnsi="Arial" w:cs="Arial"/>
                <w:sz w:val="20"/>
                <w:szCs w:val="20"/>
                <w:lang w:val="en-GB"/>
              </w:rPr>
              <w:t>}}</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{{Delayed Memory Index </w:t>
            </w:r>
            <w:r>
              <w:rPr>
                <w:rFonts w:ascii="Arial" w:hAnsi="Arial" w:cs="Arial"/>
                <w:b/>
                <w:bCs/>
                <w:sz w:val="20"/>
                <w:szCs w:val="20"/>
                <w:lang w:val="en-GB"/>
              </w:rPr>
              <w:t>Classification</w:t>
            </w:r>
            <w:r>
              <w:rPr>
                <w:rFonts w:ascii="Arial" w:hAnsi="Arial" w:cs="Arial"/>
                <w:b/>
                <w:bCs/>
                <w:sz w:val="20"/>
                <w:szCs w:val="20"/>
                <w:lang w:val="en-GB"/>
              </w:rPr>
              <w:t>}}</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{{Lists Recognition </w:t>
            </w:r>
            <w:r>
              <w:rPr>
                <w:rFonts w:ascii="Arial" w:hAnsi="Arial" w:cs="Arial"/>
                <w:sz w:val="20"/>
                <w:szCs w:val="20"/>
                <w:lang w:val="en-GB"/>
              </w:rPr>
              <w:t>Classification</w:t>
            </w:r>
            <w:r>
              <w:rPr>
                <w:rFonts w:ascii="Arial" w:hAnsi="Arial" w:cs="Arial"/>
                <w:sz w:val="20"/>
                <w:szCs w:val="20"/>
                <w:lang w:val="en-GB"/>
              </w:rPr>
              <w:t>}}</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r>
              <w:rPr>
                <w:rFonts w:ascii="Arial" w:hAnsi="Arial" w:cs="Arial"/>
                <w:sz w:val="20"/>
                <w:szCs w:val="20"/>
                <w:lang w:val="en-GB"/>
              </w:rPr>
              <w:t>Instructions</w:t>
            </w:r>
            <w:r>
              <w:rPr>
                <w:rFonts w:ascii="Arial" w:hAnsi="Arial" w:cs="Arial"/>
                <w:sz w:val="20"/>
                <w:szCs w:val="20"/>
                <w:lang w:val="en-GB"/>
              </w:rPr>
              <w:t xml:space="preserve">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{{Total Memory Index </w:t>
            </w:r>
            <w:r>
              <w:rPr>
                <w:rFonts w:ascii="Arial" w:hAnsi="Arial" w:cs="Arial"/>
                <w:b/>
                <w:bCs/>
                <w:sz w:val="20"/>
                <w:szCs w:val="20"/>
                <w:lang w:val="en-GB"/>
              </w:rPr>
              <w:t>Classification</w:t>
            </w:r>
            <w:r>
              <w:rPr>
                <w:rFonts w:ascii="Arial" w:hAnsi="Arial" w:cs="Arial"/>
                <w:b/>
                <w:bCs/>
                <w:sz w:val="20"/>
                <w:szCs w:val="20"/>
                <w:lang w:val="en-GB"/>
              </w:rPr>
              <w:t>}}</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5AA1607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 recalled </w:t>
      </w:r>
      <w:r w:rsidRPr="000A4B3C">
        <w:rPr>
          <w:rFonts w:ascii="Arial" w:eastAsia="Times New Roman" w:hAnsi="Arial" w:cs="Arial"/>
          <w:bCs/>
          <w:highlight w:val="yellow"/>
          <w:lang w:val="en-US"/>
        </w:rPr>
        <w:t>more/same/less</w:t>
      </w:r>
      <w:r w:rsidRPr="00B84713">
        <w:rPr>
          <w:rFonts w:ascii="Arial" w:eastAsia="Times New Roman" w:hAnsi="Arial" w:cs="Arial"/>
          <w:bCs/>
          <w:lang w:val="en-US"/>
        </w:rPr>
        <w:t xml:space="preserve"> words on each successive trail.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3FE6616B"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Pr="000A4B3C">
        <w:rPr>
          <w:rFonts w:ascii="Arial" w:eastAsia="Times New Roman" w:hAnsi="Arial" w:cs="Arial"/>
          <w:bCs/>
          <w:highlight w:val="yellow"/>
          <w:lang w:val="en-US"/>
        </w:rPr>
        <w:t>improved/remained the same/decreased</w:t>
      </w:r>
      <w:r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relatively 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154B5D9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r w:rsidR="00F87AE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602E5AE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5F1AD5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3F5E05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1DC95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46271CCD" w14:textId="77777777"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had to copy various types of geometric designs that he saw with paper and pen (VMI). On each of the three tasks, there were 30 items to complete.  His overall performance (VMI) on this test was in the Low Average range at the 23</w:t>
      </w:r>
      <w:r w:rsidRPr="00B84713">
        <w:rPr>
          <w:rFonts w:ascii="Arial" w:eastAsia="Times New Roman" w:hAnsi="Arial" w:cs="Arial"/>
          <w:vertAlign w:val="superscript"/>
          <w:lang w:val="en-US"/>
        </w:rPr>
        <w:t>rd</w:t>
      </w:r>
      <w:r w:rsidRPr="00B84713">
        <w:rPr>
          <w:rFonts w:ascii="Arial" w:eastAsia="Times New Roman" w:hAnsi="Arial" w:cs="Arial"/>
          <w:lang w:val="en-US"/>
        </w:rPr>
        <w:t xml:space="preserve"> 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Performance on a subsequent subtest where he had to examine a target shape and then decide which from a group was the same as the target within a 3-minute time limit (VP) was in the Average range at the 42</w:t>
      </w:r>
      <w:r w:rsidRPr="00B84713">
        <w:rPr>
          <w:rFonts w:ascii="Arial" w:eastAsia="Times New Roman" w:hAnsi="Arial" w:cs="Arial"/>
          <w:vertAlign w:val="superscript"/>
          <w:lang w:val="en-US"/>
        </w:rPr>
        <w:t>nd</w:t>
      </w:r>
      <w:r w:rsidRPr="00B84713">
        <w:rPr>
          <w:rFonts w:ascii="Arial" w:eastAsia="Times New Roman" w:hAnsi="Arial" w:cs="Arial"/>
          <w:lang w:val="en-US"/>
        </w:rPr>
        <w:t xml:space="preserve"> 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His ability to copy figures of progressively smaller sizes while staying within the lines within a five-minute time limit (MC) was Extremely Low and at the 1</w:t>
      </w:r>
      <w:r w:rsidRPr="00B84713">
        <w:rPr>
          <w:rFonts w:ascii="Arial" w:eastAsia="Times New Roman" w:hAnsi="Arial" w:cs="Arial"/>
          <w:vertAlign w:val="superscript"/>
          <w:lang w:val="en-US"/>
        </w:rPr>
        <w:t>st</w:t>
      </w:r>
      <w:r w:rsidRPr="00B84713">
        <w:rPr>
          <w:rFonts w:ascii="Arial" w:eastAsia="Times New Roman" w:hAnsi="Arial" w:cs="Arial"/>
          <w:lang w:val="en-US"/>
        </w:rPr>
        <w:t xml:space="preserve"> 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3D13AD3" w14:textId="2F99D6A0"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problems with impulsivity. </w:t>
      </w:r>
      <w:r w:rsidR="006C34A7" w:rsidRPr="00B84713">
        <w:rPr>
          <w:rFonts w:ascii="Arial" w:hAnsi="Arial" w:cs="Arial"/>
        </w:rPr>
        <w:t>John</w:t>
      </w:r>
      <w:r w:rsidRPr="00B84713">
        <w:rPr>
          <w:rFonts w:ascii="Arial" w:hAnsi="Arial" w:cs="Arial"/>
        </w:rPr>
        <w:t>’s scores may also indicate i</w:t>
      </w:r>
      <w:r w:rsidR="00B179E5" w:rsidRPr="00B84713">
        <w:rPr>
          <w:rFonts w:ascii="Arial" w:hAnsi="Arial" w:cs="Arial"/>
        </w:rPr>
        <w:t>nat</w:t>
      </w:r>
      <w:r w:rsidRPr="00B84713">
        <w:rPr>
          <w:rFonts w:ascii="Arial" w:hAnsi="Arial" w:cs="Arial"/>
        </w:rPr>
        <w:t xml:space="preserve">tentiveness problems.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0EE6A3AD"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31F8AFC5"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68A58BFF"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FB412" w14:textId="77777777" w:rsidR="00511F51" w:rsidRDefault="00511F51">
      <w:pPr>
        <w:spacing w:after="0" w:line="240" w:lineRule="auto"/>
      </w:pPr>
      <w:r>
        <w:separator/>
      </w:r>
    </w:p>
  </w:endnote>
  <w:endnote w:type="continuationSeparator" w:id="0">
    <w:p w14:paraId="21425E50" w14:textId="77777777" w:rsidR="00511F51" w:rsidRDefault="005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91550" w14:textId="77777777" w:rsidR="00511F51" w:rsidRDefault="00511F51">
      <w:pPr>
        <w:spacing w:after="0" w:line="240" w:lineRule="auto"/>
      </w:pPr>
      <w:r>
        <w:separator/>
      </w:r>
    </w:p>
  </w:footnote>
  <w:footnote w:type="continuationSeparator" w:id="0">
    <w:p w14:paraId="3E4D61F1" w14:textId="77777777" w:rsidR="00511F51" w:rsidRDefault="005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8518</Words>
  <Characters>48557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2</cp:revision>
  <cp:lastPrinted>2023-11-22T02:03:00Z</cp:lastPrinted>
  <dcterms:created xsi:type="dcterms:W3CDTF">2025-05-02T17:53:00Z</dcterms:created>
  <dcterms:modified xsi:type="dcterms:W3CDTF">2025-05-02T17:53:00Z</dcterms:modified>
</cp:coreProperties>
</file>