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affec</w:t>
      </w:r>
      <w:r w:rsidR="006F0539" w:rsidRPr="00B84713">
        <w:rPr>
          <w:rFonts w:ascii="Arial" w:hAnsi="Arial" w:cs="Arial"/>
        </w:rPr>
        <w:t>t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{{LetterNumber Seq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{{LetterNumber Seq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 xml:space="preserve">{{LetterNumber Seq Percentile*}} </w:t>
      </w:r>
      <w:r w:rsidRPr="00B84713">
        <w:rPr>
          <w:rFonts w:ascii="Arial" w:eastAsia="Times New Roman" w:hAnsi="Arial" w:cs="Arial"/>
        </w:rPr>
        <w:t xml:space="preserve">percentile and in the </w:t>
      </w:r>
      <w:r>
        <w:rPr>
          <w:rFonts w:ascii="Arial" w:eastAsia="Times New Roman" w:hAnsi="Arial" w:cs="Arial"/>
        </w:rPr>
        <w:t xml:space="preserve">{{LetterNumber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{{Word Reading 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Pr>
          <w:rFonts w:ascii="Arial" w:eastAsia="Times New Roman" w:hAnsi="Arial" w:cs="Arial"/>
          <w:lang w:val="en-US"/>
        </w:rPr>
        <w:t>*</w:t>
      </w:r>
      <w:r w:rsidRPr="00F66FED">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 xml:space="preserve">{{Decoding Fluency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{{Numerical Operations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FluencyAddition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w:t>
      </w:r>
      <w:r w:rsidRPr="000F1B9F">
        <w:rPr>
          <w:rFonts w:ascii="Arial" w:eastAsia="Times New Roman" w:hAnsi="Arial" w:cs="Arial"/>
          <w:lang w:val="en-US"/>
        </w:rPr>
        <w:t xml:space="preserve">{{Math FluencySubtraction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FluencyMultiplication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Pr="000F1B9F">
        <w:rPr>
          <w:rFonts w:ascii="Arial" w:eastAsia="Times New Roman" w:hAnsi="Arial" w:cs="Arial"/>
          <w:lang w:val="en-US"/>
        </w:rPr>
        <w:t>{{Math Fluency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{{Spelling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r>
        <w:rPr>
          <w:rFonts w:ascii="Arial" w:eastAsia="Times New Roman" w:hAnsi="Arial" w:cs="Arial"/>
          <w:bCs/>
          <w:lang w:val="en-US"/>
        </w:rPr>
        <w:t>Percentile*</w:t>
      </w:r>
      <w:r w:rsidRPr="001D78BC">
        <w:rPr>
          <w:rFonts w:ascii="Arial" w:eastAsia="Times New Roman" w:hAnsi="Arial" w:cs="Arial"/>
          <w:bCs/>
          <w:lang w:val="en-US"/>
        </w:rPr>
        <w:t>}}</w:t>
      </w:r>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Expression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{{Oral Discourse Comprehension Percentile</w:t>
      </w:r>
      <w:r>
        <w:rPr>
          <w:rFonts w:ascii="Arial" w:eastAsia="Times New Roman" w:hAnsi="Arial" w:cs="Arial"/>
          <w:lang w:val="en-US"/>
        </w:rPr>
        <w:t>*</w:t>
      </w:r>
      <w:r w:rsidRPr="00892543">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{{Expressive Vocabulary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Pr="0020403F">
        <w:rPr>
          <w:rFonts w:ascii="Arial" w:eastAsia="Times New Roman" w:hAnsi="Arial" w:cs="Arial"/>
          <w:lang w:val="en-US"/>
        </w:rPr>
        <w:t>{{Oral Word Fluency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{{Sentence Repetition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{{Oral Language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Total achievement was {{Total Achievement Classification}} and at the {{Total Achievement Percentile*}}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His memory for verbal information was significantly stronger than his visual memory (</w:t>
      </w:r>
      <w:r w:rsidR="00F87AEB" w:rsidRPr="00F87AEB">
        <w:rPr>
          <w:rFonts w:ascii="Arial" w:eastAsia="Times New Roman" w:hAnsi="Arial" w:cs="Arial"/>
          <w:bCs/>
          <w:lang w:val="en-US"/>
        </w:rPr>
        <w:t>{{Verbal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{{Visual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overall (</w:t>
      </w:r>
      <w:r w:rsidR="000A4B3C" w:rsidRPr="000A4B3C">
        <w:rPr>
          <w:rFonts w:ascii="Arial" w:eastAsia="Times New Roman" w:hAnsi="Arial" w:cs="Arial"/>
          <w:bCs/>
          <w:lang w:val="en-US"/>
        </w:rPr>
        <w:t>{{Verbal Memory Index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{{Lists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Change}}</w:t>
      </w:r>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{{Lists Delayed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{{Instructions Percentile*}}</w:t>
      </w:r>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overall (</w:t>
      </w:r>
      <w:r w:rsidR="00F87AEB" w:rsidRPr="00F87AEB">
        <w:rPr>
          <w:rFonts w:ascii="Arial" w:eastAsia="Times New Roman" w:hAnsi="Arial" w:cs="Arial"/>
          <w:bCs/>
          <w:lang w:val="en-US"/>
        </w:rPr>
        <w:t xml:space="preserve">{{Visual Memory Index </w:t>
      </w:r>
      <w:r w:rsidR="00F87AEB">
        <w:rPr>
          <w:rFonts w:ascii="Arial" w:eastAsia="Times New Roman" w:hAnsi="Arial" w:cs="Arial"/>
          <w:bCs/>
          <w:lang w:val="en-US"/>
        </w:rPr>
        <w:t>Percentile*</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{{Objects Percentile*}}</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{{Objects Change}}</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r w:rsidR="0089445B">
        <w:rPr>
          <w:rFonts w:ascii="Arial" w:eastAsia="Times New Roman" w:hAnsi="Arial" w:cs="Arial"/>
          <w:bCs/>
          <w:lang w:val="en-US"/>
        </w:rPr>
        <w:t>Percentile*</w:t>
      </w:r>
      <w:r w:rsidR="0089445B" w:rsidRPr="0089445B">
        <w:rPr>
          <w:rFonts w:ascii="Arial" w:eastAsia="Times New Roman" w:hAnsi="Arial" w:cs="Arial"/>
          <w:bCs/>
          <w:lang w:val="en-US"/>
        </w:rPr>
        <w:t>}}</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{{Places Change}}</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{{VMI Percentile</w:t>
      </w:r>
      <w:r w:rsidR="008C15AC">
        <w:rPr>
          <w:rFonts w:ascii="Arial" w:eastAsia="Times New Roman" w:hAnsi="Arial" w:cs="Arial"/>
          <w:lang w:val="en-GB"/>
        </w:rPr>
        <w:t>*</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{{VP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{{MC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2122"/>
        <w:gridCol w:w="992"/>
        <w:gridCol w:w="1701"/>
        <w:gridCol w:w="1422"/>
        <w:gridCol w:w="1071"/>
        <w:gridCol w:w="1618"/>
        <w:gridCol w:w="1426"/>
      </w:tblGrid>
      <w:tr w:rsidR="00B84713"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B84713"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153B808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73615148" w14:textId="6E322828"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497D767" w14:textId="45A536B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4B419FBC" w:rsidR="004773AD" w:rsidRPr="00B84713" w:rsidRDefault="004773AD" w:rsidP="004773AD">
            <w:pPr>
              <w:pStyle w:val="Textbody"/>
              <w:tabs>
                <w:tab w:val="left" w:pos="4536"/>
              </w:tabs>
              <w:spacing w:after="0"/>
              <w:jc w:val="center"/>
              <w:rPr>
                <w:rFonts w:ascii="Arial" w:hAnsi="Arial" w:cs="Arial"/>
                <w:b/>
                <w:bCs/>
                <w:sz w:val="20"/>
                <w:szCs w:val="20"/>
              </w:rPr>
            </w:pPr>
          </w:p>
        </w:tc>
        <w:tc>
          <w:tcPr>
            <w:tcW w:w="1701" w:type="dxa"/>
          </w:tcPr>
          <w:p w14:paraId="0B106CB6" w14:textId="6DCC2202" w:rsidR="004773AD" w:rsidRPr="00B84713" w:rsidRDefault="004773AD" w:rsidP="004773AD">
            <w:pPr>
              <w:pStyle w:val="Textbody"/>
              <w:tabs>
                <w:tab w:val="left" w:pos="4536"/>
              </w:tabs>
              <w:spacing w:after="0"/>
              <w:jc w:val="center"/>
              <w:rPr>
                <w:rFonts w:ascii="Arial" w:hAnsi="Arial" w:cs="Arial"/>
                <w:b/>
                <w:bCs/>
                <w:sz w:val="20"/>
                <w:szCs w:val="20"/>
              </w:rPr>
            </w:pPr>
          </w:p>
        </w:tc>
        <w:tc>
          <w:tcPr>
            <w:tcW w:w="1422" w:type="dxa"/>
          </w:tcPr>
          <w:p w14:paraId="449D3503" w14:textId="4E2B4A3F" w:rsidR="004773AD" w:rsidRPr="00B84713" w:rsidRDefault="004773AD" w:rsidP="004773AD">
            <w:pPr>
              <w:pStyle w:val="Textbody"/>
              <w:tabs>
                <w:tab w:val="left" w:pos="4536"/>
              </w:tabs>
              <w:spacing w:after="0"/>
              <w:jc w:val="center"/>
              <w:rPr>
                <w:rFonts w:ascii="Arial" w:hAnsi="Arial" w:cs="Arial"/>
                <w:b/>
                <w:bCs/>
                <w:sz w:val="20"/>
                <w:szCs w:val="20"/>
              </w:rPr>
            </w:pP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lastRenderedPageBreak/>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CC74B" w14:textId="77777777" w:rsidR="0000588C" w:rsidRDefault="0000588C">
      <w:pPr>
        <w:spacing w:after="0" w:line="240" w:lineRule="auto"/>
      </w:pPr>
      <w:r>
        <w:separator/>
      </w:r>
    </w:p>
  </w:endnote>
  <w:endnote w:type="continuationSeparator" w:id="0">
    <w:p w14:paraId="072F83D3" w14:textId="77777777" w:rsidR="0000588C" w:rsidRDefault="00005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CC25E" w14:textId="77777777" w:rsidR="0000588C" w:rsidRDefault="0000588C">
      <w:pPr>
        <w:spacing w:after="0" w:line="240" w:lineRule="auto"/>
      </w:pPr>
      <w:r>
        <w:separator/>
      </w:r>
    </w:p>
  </w:footnote>
  <w:footnote w:type="continuationSeparator" w:id="0">
    <w:p w14:paraId="40B16849" w14:textId="77777777" w:rsidR="0000588C" w:rsidRDefault="00005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8533</Words>
  <Characters>48639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13</cp:revision>
  <cp:lastPrinted>2023-11-22T02:03:00Z</cp:lastPrinted>
  <dcterms:created xsi:type="dcterms:W3CDTF">2025-05-02T17:53:00Z</dcterms:created>
  <dcterms:modified xsi:type="dcterms:W3CDTF">2025-08-07T00:27:00Z</dcterms:modified>
</cp:coreProperties>
</file>