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/>
      </w:pPr>
      <w:r>
        <w:rPr>
          <w:rFonts w:ascii="Calibri" w:hAnsi="Calibri" w:eastAsia="Calibri"/>
          <w:color w:val="E86A10"/>
        </w:rPr>
        <w:t>Informe de auditoria de requisitos 360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Fecha: 2026-07-15</w:t>
      </w:r>
    </w:p>
    <w:p>
      <w:pPr>
        <w:spacing w:after="120"/>
      </w:pPr>
      <w:r>
        <w:rPr>
          <w:rFonts w:ascii="Calibri" w:hAnsi="Calibri" w:eastAsia="Calibri"/>
          <w:color w:val="444444"/>
        </w:rPr>
        <w:t>Proyecto: DemoCopilot260713</w:t>
      </w:r>
    </w:p>
    <w:p>
      <w:pPr>
        <w:spacing w:after="120"/>
      </w:pPr>
      <w:r>
        <w:rPr>
          <w:rFonts w:ascii="Calibri" w:hAnsi="Calibri" w:eastAsia="Calibri"/>
          <w:color w:val="444444"/>
        </w:rPr>
        <w:t>Documento base: docs/documento-requisitos-aplicacion.md</w:t>
      </w:r>
    </w:p>
    <w:p>
      <w:pPr>
        <w:spacing w:after="120"/>
      </w:pPr>
      <w:r>
        <w:rPr>
          <w:rFonts w:ascii="Calibri" w:hAnsi="Calibri" w:eastAsia="Calibri"/>
          <w:color w:val="444444"/>
        </w:rPr>
        <w:t>Repositorio GitHub auditado: hispafox/DemoCopilot260713</w:t>
      </w:r>
    </w:p>
    <w:p>
      <w:pPr>
        <w:spacing w:after="120"/>
      </w:pPr>
    </w:p>
    <w:p>
      <w:pPr>
        <w:pStyle w:val="Heading2"/>
        <w:keepNext/>
        <w:spacing w:after="120"/>
      </w:pPr>
      <w:r>
        <w:rPr>
          <w:rFonts w:ascii="Calibri" w:hAnsi="Calibri" w:eastAsia="Calibri"/>
          <w:color w:val="444444"/>
        </w:rPr>
        <w:t>1. Resumen ejecutivo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Tipo de auditoria: completa (HU, RF, RNF, RB y contratos API)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Fuentes cruzadas: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Documento de requisitos.</w:t>
      </w:r>
    </w:p>
    <w:p>
      <w:pPr>
        <w:pStyle w:val="ListNumber"/>
      </w:pPr>
      <w:r>
        <w:rPr>
          <w:rFonts w:ascii="Calibri" w:hAnsi="Calibri" w:eastAsia="Calibri"/>
          <w:color w:val="444444"/>
        </w:rPr>
        <w:t>Codigo backend, frontend y pruebas.</w:t>
      </w:r>
    </w:p>
    <w:p>
      <w:pPr>
        <w:pStyle w:val="ListNumber"/>
      </w:pPr>
      <w:r>
        <w:rPr>
          <w:rFonts w:ascii="Calibri" w:hAnsi="Calibri" w:eastAsia="Calibri"/>
          <w:color w:val="444444"/>
        </w:rPr>
        <w:t>Issues de GitHub (24 issues totales, 24 abiertos, 0 cerrados).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Cobertura global estimada por requisito:</w:t>
      </w:r>
    </w:p>
    <w:p>
      <w:pPr>
        <w:spacing w:after="120"/>
      </w:pPr>
    </w:p>
    <w:p>
      <w:pPr>
        <w:pStyle w:val="ListBullet"/>
      </w:pPr>
      <w:r>
        <w:rPr>
          <w:rFonts w:ascii="Calibri" w:hAnsi="Calibri" w:eastAsia="Calibri"/>
          <w:color w:val="444444"/>
        </w:rPr>
        <w:t>Verde (completo): 28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Amarillo (parcial): 6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Rojo (nulo): 0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Gris (no verificable): 1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Cobertura estricta (solo verdes): 80.0% (28/35)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Lectura ejecutiva:</w:t>
      </w:r>
    </w:p>
    <w:p>
      <w:pPr>
        <w:spacing w:after="120"/>
      </w:pPr>
    </w:p>
    <w:p>
      <w:pPr>
        <w:pStyle w:val="ListBullet"/>
      </w:pPr>
      <w:r>
        <w:rPr>
          <w:rFonts w:ascii="Calibri" w:hAnsi="Calibri" w:eastAsia="Calibri"/>
          <w:color w:val="444444"/>
        </w:rPr>
        <w:t>El nucleo CRUD de tareas esta implementado en backend y consumido desde frontend.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Existen pruebas en dominio, servicio, API y frontend, pero con huecos relevantes en escenarios de actualizacion (PUT) y algunos 404.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La trazabilidad con issues existe por nombre y taxonomia, pero el estado operativo de GitHub no refleja ejecucion real: todo esta en abierto, incluso trabajo aparentemente implementado en codigo.</w:t>
      </w:r>
    </w:p>
    <w:p>
      <w:pPr>
        <w:spacing w:after="120"/>
      </w:pPr>
    </w:p>
    <w:p>
      <w:pPr>
        <w:pStyle w:val="Heading2"/>
        <w:keepNext/>
        <w:spacing w:after="120"/>
      </w:pPr>
      <w:r>
        <w:rPr>
          <w:rFonts w:ascii="Calibri" w:hAnsi="Calibri" w:eastAsia="Calibri"/>
          <w:color w:val="444444"/>
        </w:rPr>
        <w:t>2. Hallazgos por severidad</w:t>
      </w:r>
    </w:p>
    <w:p>
      <w:pPr>
        <w:spacing w:after="120"/>
      </w:pPr>
    </w:p>
    <w:p>
      <w:pPr>
        <w:pStyle w:val="Heading3"/>
        <w:keepNext/>
        <w:spacing w:after="120"/>
      </w:pPr>
      <w:r>
        <w:rPr>
          <w:rFonts w:ascii="Calibri" w:hAnsi="Calibri" w:eastAsia="Calibri"/>
          <w:color w:val="444444"/>
        </w:rPr>
        <w:t>Critico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Desalineacion de gestion: 24/24 issues en estado OPEN, incluyendo items del backlog inicial con evidencia parcial/completa en codigo.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Riesgo: perdida de trazabilidad de avance real y cierre de sprint/milestone no confiable.</w:t>
      </w:r>
    </w:p>
    <w:p>
      <w:pPr>
        <w:spacing w:after="120"/>
      </w:pPr>
    </w:p>
    <w:p>
      <w:pPr>
        <w:pStyle w:val="Heading3"/>
        <w:keepNext/>
        <w:spacing w:after="120"/>
      </w:pPr>
      <w:r>
        <w:rPr>
          <w:rFonts w:ascii="Calibri" w:hAnsi="Calibri" w:eastAsia="Calibri"/>
          <w:color w:val="444444"/>
        </w:rPr>
        <w:t>Alto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HU-04/RF-04 (editar tarea) con cobertura parcial: backend implementado pero sin flujo de edicion en UI.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Evidencia codigo: src/backend/Api/Controladores/TareasControlador.cs, src/backend/Application/Servicios/TareaServicio.cs.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Evidencia gap UI: src/frontend/src/App.tsx (sin accion de editar).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RNF-03 (calidad de pruebas) parcial en endpoints criticos de actualizacion.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Evidencia: src/backend/Tests/Api/TareasEndpointsTests.cs (sin caso explicito PUT 200 y PUT 404).</w:t>
      </w:r>
    </w:p>
    <w:p>
      <w:pPr>
        <w:spacing w:after="120"/>
      </w:pPr>
    </w:p>
    <w:p>
      <w:pPr>
        <w:pStyle w:val="Heading3"/>
        <w:keepNext/>
        <w:spacing w:after="120"/>
      </w:pPr>
      <w:r>
        <w:rPr>
          <w:rFonts w:ascii="Calibri" w:hAnsi="Calibri" w:eastAsia="Calibri"/>
          <w:color w:val="444444"/>
        </w:rPr>
        <w:t>Medio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RNF-07 (UTC/ISO) parcial en capa de presentacion.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Backend y contratos usan campos Utc.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La UI renderiza con toLocaleString sin etiqueta explicita de zona horaria.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Evidencia: src/frontend/src/App.tsx.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HU-03 (consulta por id) parcial desde experiencia de usuario final.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Endpoint existe en API.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No hay vista/flujo explicito de consulta por id en UI.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RNF-08 (usabilidad/accesibilidad) parcial.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Interfaz simple y usable, pero sin evidencia de pruebas de accesibilidad mas alla de pruebas basicas de render/comportamiento.</w:t>
      </w:r>
    </w:p>
    <w:p>
      <w:pPr>
        <w:spacing w:after="120"/>
      </w:pPr>
    </w:p>
    <w:p>
      <w:pPr>
        <w:pStyle w:val="Heading3"/>
        <w:keepNext/>
        <w:spacing w:after="120"/>
      </w:pPr>
      <w:r>
        <w:rPr>
          <w:rFonts w:ascii="Calibri" w:hAnsi="Calibri" w:eastAsia="Calibri"/>
          <w:color w:val="444444"/>
        </w:rPr>
        <w:t>Bajo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RNF-04 (rendimiento local) no verificable con evidencia automatizada en este corte.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No se observan pruebas o metricas de rendimiento documentadas.</w:t>
      </w:r>
    </w:p>
    <w:p>
      <w:pPr>
        <w:spacing w:after="120"/>
      </w:pPr>
    </w:p>
    <w:p>
      <w:pPr>
        <w:pStyle w:val="Heading2"/>
        <w:keepNext/>
        <w:spacing w:after="120"/>
      </w:pPr>
      <w:r>
        <w:rPr>
          <w:rFonts w:ascii="Calibri" w:hAnsi="Calibri" w:eastAsia="Calibri"/>
          <w:color w:val="444444"/>
        </w:rPr>
        <w:t>3. Matriz de trazabilidad 360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Leyenda estados:</w:t>
      </w:r>
    </w:p>
    <w:p>
      <w:pPr>
        <w:spacing w:after="120"/>
      </w:pPr>
    </w:p>
    <w:p>
      <w:pPr>
        <w:pStyle w:val="ListBullet"/>
      </w:pPr>
      <w:r>
        <w:rPr>
          <w:rFonts w:ascii="Calibri" w:hAnsi="Calibri" w:eastAsia="Calibri"/>
          <w:color w:val="444444"/>
        </w:rPr>
        <w:t>Codigo: Verde/Amarillo/Rojo/Gris</w:t>
      </w:r>
    </w:p>
    <w:p>
      <w:pPr>
        <w:pStyle w:val="ListBullet"/>
      </w:pPr>
      <w:r>
        <w:rPr>
          <w:rFonts w:ascii="Calibri" w:hAnsi="Calibri" w:eastAsia="Calibri"/>
          <w:color w:val="444444"/>
        </w:rPr>
        <w:t>Issues: Verde = hay issue directo y alineado, Amarillo = issue indirecto/parcial, Rojo = sin issue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Estado codigo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Estado issues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Evidencia codigo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Evidencia issue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234"/>
            <w:shd w:val="clear" w:color="auto" w:fill="E86A10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Accion recomendada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HU-01 Crear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#7, #8,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Mantener pruebas y cerrar issue cuando corresponda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HU-02 Listar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#13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tras validacion funcional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HU-03 Consultar por id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flujo UI de consulta detalle o justificar alcance API-only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HU-04 Editar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#14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Alto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Implementar edicion en frontend y pruebas de flujo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HU-05 Completar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#5, #15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con evidencia de test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HU-06 Eliminar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#6, #15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Cerrar issue con evidencia de test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RF-01 Crear tareas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#7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RF-02 Listar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src/backend/Infrastructure/Repositorios/TareaRepositorio.cs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#13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RF-03 Consultar por id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RF-04 Actualizar 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#14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Alto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Completar frontend y pruebas e2e basicas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RF-05 Completar tarea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RF-06 Eliminar tarea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src/backend/Application/Servicios/TareaServicio.cs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RF-07 Validar entradas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src/backend/Application/DTOs/CrearTareaDto.cs, 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#10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Ampliar pruebas de validacion en API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RF-08 DTOs sin exponer EF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src/backend/Application/DTOs/TareaDto.cs, src/backend/Application/Mapeadores/TareaMapeador.cs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RF-09 Fechas UTC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src/backend/Domain/Tarea.cs, src/frontend/src/App.tsx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Etiquetar visualmente UTC/local en UI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RF-10 Frontend con capa de servicios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src/frontend/src/services/tareasServicio.ts, src/frontend/src/services/clienteHttp.ts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RNF-01 Arquitectura por capas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src/backend/Api, src/backend/Application, src/backend/Domain, src/backend/Infrastructure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#8,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RNF-02 Nomenclatura en castellano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Clases y DTOs en castellano en backend/frontend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Corregir solo nuevos hallazgos puntuales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RNF-03 Pruebas por funcionalidad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src/backend/Tests, src/frontend/src/tests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#11, #16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PUT 200/404 y casos negativos adicionales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RNF-04 Rendimiento local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Gris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pruebas especificas de performance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issue dedicado explicito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Crear issue de rendimiento con criterio medible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RNF-05 Codigos HTTP semanticos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src/backend/Api/Controladores/TareasControlador.cs, src/backend/Api/Middleware/ManejadorExcepcionesMiddleware.cs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#9, #17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test explicito de 404 en PUT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RNF-06 Validacion de entrada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src/backend/Application/DTOs/ActualizarTareaDto.cs, 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RNF-07 UTC + ISO 8601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src/backend/Domain/Tarea.cs, serializacion JSON en API, conversion toISOString en UI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Mostrar etiqueta de zona horaria y reforzar prueba de formato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RNF-08 UI simple/accesible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src/frontend/src/App.tsx, src/frontend/src/tests/App.test.tsx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issue de accesibilidad explicito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Crear issue de accesibilidad y test minimo de navegacion/aria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RB-01 Titulo obligatorio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#10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RB-02 EstaCompletada inicia false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RB-03 CreadoEnUtc solo en alta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Cobertura indirecta en #7/#8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Referenciar RB en issue tecnico de dominio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RB-04 ActualizadoEnUtc en cada modificacion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Amarillo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src/backend/Domain/Tarea.cs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Cobertura indirecta en #8/#9/#15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Referenciar RB en issue tecnico de actualizacion/completar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RB-05 No exponer persistencia directa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DTOs + mapeadores en Application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#7,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GET /api/tareas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#2,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GET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#3,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POST /api/tareas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#1,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PUT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#4,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Medio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Agregar test API explicito para 404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PATCH /api/tareas/{id}/completar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#5, #9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  <w:tr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API DELETE /api/tareas/{id}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Verde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src/backend/Api/Controladores/TareasControlador.cs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#6, #9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Bajo</w:t>
            </w:r>
          </w:p>
        </w:tc>
        <w:tc>
          <w:tcPr>
            <w:tcW w:type="dxa" w:w="1234"/>
            <w:shd w:val="clear" w:color="auto" w:fill="F7F7F7"/>
          </w:tcPr>
          <w:p>
            <w:r>
              <w:rPr>
                <w:rFonts w:ascii="Calibri" w:hAnsi="Calibri" w:eastAsia="Calibri"/>
                <w:color w:val="444444"/>
                <w:sz w:val="20"/>
              </w:rPr>
              <w:t>Sin accion critica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/>
      </w:pPr>
      <w:r>
        <w:rPr>
          <w:rFonts w:ascii="Calibri" w:hAnsi="Calibri" w:eastAsia="Calibri"/>
          <w:color w:val="444444"/>
        </w:rPr>
        <w:t>4. Desalineaciones detectadas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Issues sin cierre operativo: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Todo el backlog trazado esta OPEN, aunque hay evidencia de implementacion parcial o completa en codigo.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Requisito parcialmente implementado en experiencia final: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HU-04 / RF-04 (editar) no esta materializado en UI.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Requisitos no funcionales sin evidencia dura: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RNF-04 sin metrica o prueba de rendimiento.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RNF-08 sin issue dedicado ni pruebas de accesibilidad concretas.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Issues fuera del alcance del documento base 1.0: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#20 a #24 (usuarios, asignacion y consultas por usuario) amplian alcance respecto al documento inicial.</w:t>
      </w:r>
    </w:p>
    <w:p>
      <w:pPr>
        <w:spacing w:after="120"/>
      </w:pPr>
    </w:p>
    <w:p>
      <w:pPr>
        <w:pStyle w:val="Heading2"/>
        <w:keepNext/>
        <w:spacing w:after="120"/>
      </w:pPr>
      <w:r>
        <w:rPr>
          <w:rFonts w:ascii="Calibri" w:hAnsi="Calibri" w:eastAsia="Calibri"/>
          <w:color w:val="444444"/>
        </w:rPr>
        <w:t>5. Plan de accion priorizado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Actualizar trazabilidad operativa en GitHub.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Tipo: issue/proceso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alta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tablero consistente con avance real (cerrar o mover estado según evidencia).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Completar HU-04/RF-04 en frontend.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Tipo: codigo + test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alta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flujo de edicion en UI con prueba de componente y validacion basica.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Ampliar pruebas de API para PUT y escenarios 404.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Tipo: test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media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cobertura de contratos criticos de actualizacion.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Formalizar criterio RNF-04 con metrica objetiva.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Tipo: doc + issue + test no funcional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media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umbral de rendimiento local y evidencia repetible.</w:t>
      </w:r>
    </w:p>
    <w:p>
      <w:pPr>
        <w:spacing w:after="120"/>
      </w:pPr>
    </w:p>
    <w:p>
      <w:pPr>
        <w:pStyle w:val="ListNumber"/>
      </w:pPr>
      <w:r>
        <w:rPr>
          <w:rFonts w:ascii="Calibri" w:hAnsi="Calibri" w:eastAsia="Calibri"/>
          <w:color w:val="444444"/>
        </w:rPr>
        <w:t>Cerrar brecha RNF-07/RNF-08 en frontend.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Tipo: codigo + test + issue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Prioridad: media</w:t>
      </w:r>
    </w:p>
    <w:p>
      <w:pPr>
        <w:spacing w:after="120"/>
      </w:pPr>
      <w:r>
        <w:rPr>
          <w:rFonts w:ascii="Calibri" w:hAnsi="Calibri" w:eastAsia="Calibri"/>
          <w:color w:val="444444"/>
        </w:rPr>
        <w:t xml:space="preserve">   - Resultado esperado: fecha mostrada con contexto de zona horaria y minima validacion de accesibilidad.</w:t>
      </w:r>
    </w:p>
    <w:p>
      <w:pPr>
        <w:spacing w:after="120"/>
      </w:pPr>
    </w:p>
    <w:p>
      <w:pPr>
        <w:pStyle w:val="Heading2"/>
        <w:keepNext/>
        <w:spacing w:after="120"/>
      </w:pPr>
      <w:r>
        <w:rPr>
          <w:rFonts w:ascii="Calibri" w:hAnsi="Calibri" w:eastAsia="Calibri"/>
          <w:color w:val="444444"/>
        </w:rPr>
        <w:t>6. Conclusion</w:t>
      </w:r>
    </w:p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color w:val="444444"/>
        </w:rPr>
        <w:t>El proyecto presenta una base funcional y arquitectonica solida para el alcance inicial de tareas, con buen cumplimiento en backend y capa de servicios frontend. La principal brecha de auditoria 360 no es la falta total de implementacion, sino la diferencia entre lo que ya existe en codigo y lo que GitHub refleja como estado operativo, junto con huecos puntuales en frontend (edicion) y pruebas de contrato no funcional/actualizacion.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 w:eastAsia="Calibri"/>
      <w:color w:val="444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E86A1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B341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7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 w:eastAsia="Calibri"/>
      <w:b/>
      <w:color w:val="E86A1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