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comparativo: Mac vs PC</w:t>
      </w:r>
    </w:p>
    <w:p>
      <w:pPr>
        <w:pStyle w:val="Body"/>
      </w:pPr>
      <w:r>
        <w:t xml:space="preserve">Características, ventajas y desventajas de Mac y PC desde las perspectivas de diseño, rendimiento, sostenibilidad y experiencia de usuario.</w:t>
      </w:r>
    </w:p>
    <w:p>
      <w:pPr>
        <w:pStyle w:val="Heading1"/>
      </w:pPr>
      <w:r>
        <w:t xml:space="preserve">CAPÍTULO 1  Comparativa general</w:t>
      </w:r>
    </w:p>
    <w:p>
      <w:pPr>
        <w:pStyle w:val="Heading2"/>
      </w:pPr>
      <w:r>
        <w:t xml:space="preserve">Diseño y construcción</w:t>
      </w:r>
    </w:p>
    <w:p>
      <w:pPr>
        <w:pStyle w:val="Body"/>
      </w:pPr>
      <w:r>
        <w:t xml:space="preserve">Mac: Diseño minimalista, materiales premium, estética atemporal.</w:t>
      </w:r>
    </w:p>
    <w:p>
      <w:pPr>
        <w:pStyle w:val="Body"/>
      </w:pPr>
      <w:r>
        <w:t xml:space="preserve">PC: Modularidad y variedad de fabricantes, personalización completa.</w:t>
      </w:r>
    </w:p>
    <w:p>
      <w:pPr>
        <w:pStyle w:val="Heading2"/>
      </w:pPr>
      <w:r>
        <w:t xml:space="preserve">Sistema operativo y ecosistema</w:t>
      </w:r>
    </w:p>
    <w:p>
      <w:pPr>
        <w:pStyle w:val="Body"/>
      </w:pPr>
      <w:r>
        <w:t xml:space="preserve">Mac: macOS: seguridad, fluidez, integración con dispositivos Apple.</w:t>
      </w:r>
    </w:p>
    <w:p>
      <w:pPr>
        <w:pStyle w:val="Body"/>
      </w:pPr>
      <w:r>
        <w:t xml:space="preserve">PC: Windows: compatibilidad universal, ecosistema abierto.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2  Rendimiento y uso</w:t>
      </w:r>
    </w:p>
    <w:p>
      <w:pPr>
        <w:pStyle w:val="Heading2"/>
      </w:pPr>
      <w:r>
        <w:t xml:space="preserve">Rendimiento y fiabilidad</w:t>
      </w:r>
    </w:p>
    <w:p>
      <w:pPr>
        <w:pStyle w:val="Body"/>
      </w:pPr>
      <w:r>
        <w:t xml:space="preserve">Mac: Apple Silicon (M1/M2), eficiencia energética, estabilidad.</w:t>
      </w:r>
    </w:p>
    <w:p>
      <w:pPr>
        <w:pStyle w:val="Body"/>
      </w:pPr>
      <w:r>
        <w:t xml:space="preserve">PC: Amplia gama de hardware, posibilidad de actualizaciones.</w:t>
      </w:r>
    </w:p>
    <w:p>
      <w:pPr>
        <w:pStyle w:val="Heading2"/>
      </w:pPr>
      <w:r>
        <w:t xml:space="preserve">Creatividad y productividad</w:t>
      </w:r>
    </w:p>
    <w:p>
      <w:pPr>
        <w:pStyle w:val="Body"/>
      </w:pPr>
      <w:r>
        <w:t xml:space="preserve">Mac: Herramientas exclusivas (Final Cut, Logic Pro), entorno creativo optimizado.</w:t>
      </w:r>
    </w:p>
    <w:p>
      <w:pPr>
        <w:pStyle w:val="Body"/>
      </w:pPr>
      <w:r>
        <w:t xml:space="preserve">PC: Flexibilidad para software empresarial y gaming.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3  Sostenibilidad y decisión</w:t>
      </w:r>
    </w:p>
    <w:p>
      <w:pPr>
        <w:pStyle w:val="Heading2"/>
      </w:pPr>
      <w:r>
        <w:t xml:space="preserve">Sostenibilidad y valor a largo plazo</w:t>
      </w:r>
    </w:p>
    <w:p>
      <w:pPr>
        <w:pStyle w:val="Body"/>
      </w:pPr>
      <w:r>
        <w:t xml:space="preserve">Mac: Alta durabilidad, buen valor de reventa, soporte prolongado.</w:t>
      </w:r>
    </w:p>
    <w:p>
      <w:pPr>
        <w:pStyle w:val="Body"/>
      </w:pPr>
      <w:r>
        <w:t xml:space="preserve">PC: Economía circular gracias a la modularidad, menor coste inicial.</w:t>
      </w:r>
    </w:p>
    <w:p>
      <w:pPr>
        <w:pStyle w:val="Heading2"/>
      </w:pPr>
      <w:r>
        <w:t xml:space="preserve">Tabla comparativa: ventajas y desventajas</w:t>
      </w:r>
    </w:p>
    <w:tbl>
      <w:tblPr>
        <w:tblW w:w="652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243B6B"/>
          </w:tcPr>
          <w:p>
            <w:pPr>
              <w:spacing w:before="0" w:after="0"/>
            </w:pPr>
            <w:r>
              <w:t xml:space="preserve">Aspecto</w:t>
            </w:r>
          </w:p>
        </w:tc>
        <w:tc>
          <w:tcPr>
            <w:tcW w:w="2360" w:type="dxa"/>
            <w:shd w:fill="243B6B"/>
          </w:tcPr>
          <w:p>
            <w:pPr>
              <w:spacing w:before="0" w:after="0"/>
            </w:pPr>
            <w:r>
              <w:t xml:space="preserve">Mac</w:t>
            </w:r>
          </w:p>
        </w:tc>
        <w:tc>
          <w:tcPr>
            <w:tcW w:w="2360" w:type="dxa"/>
            <w:shd w:fill="243B6B"/>
          </w:tcPr>
          <w:p>
            <w:pPr>
              <w:spacing w:before="0" w:after="0"/>
            </w:pPr>
            <w:r>
              <w:t xml:space="preserve">PC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Diseño y construcción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Diseño minimalista, materiales premium, estética atemporal.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Modularidad y variedad de fabricantes, personalización completa.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Sistema operativo y ecosistema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macOS: seguridad, fluidez, integración con dispositivos Apple.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Windows: compatibilidad universal, ecosistema abierto.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Rendimiento y fiabilidad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Apple Silicon (M1/M2), eficiencia energética, estabilidad.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Amplia gama de hardware, posibilidad de actualizaciones.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Sostenibilidad y valor a largo plazo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Alta durabilidad, buen valor de reventa, soporte prolongado.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Economía circular gracias a la modularidad, menor coste inicial.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Creatividad y productividad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Herramientas exclusivas (Final Cut, Logic Pro), entorno creativo optimizado.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Flexibilidad para software empresarial y gaming.</w:t>
            </w:r>
          </w:p>
        </w:tc>
      </w:tr>
    </w:tbl>
    <w:p>
      <w:pPr>
        <w:pStyle w:val="Heading2"/>
      </w:pPr>
      <w:r>
        <w:t xml:space="preserve">Conclusión</w:t>
      </w:r>
    </w:p>
    <w:p>
      <w:pPr>
        <w:pStyle w:val="Body"/>
      </w:pPr>
      <w:r>
        <w:t xml:space="preserve">Mac: Ideal para diseño, creatividad y ecosistema Apple.</w:t>
      </w:r>
    </w:p>
    <w:p>
      <w:pPr>
        <w:pStyle w:val="Body"/>
      </w:pPr>
      <w:r>
        <w:t xml:space="preserve">PC: Mejor para personalización, gaming y entornos corporativos.</w:t>
      </w:r>
    </w:p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6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