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"/>
      </w:pPr>
      <w:r>
        <w:rPr>
          <w:rFonts w:ascii="Poppins" w:cs="Poppins" w:eastAsia="Poppins" w:hAnsi="Poppins"/>
          <w:b/>
          <w:bCs/>
          <w:color w:val="4F46E5"/>
          <w:spacing w:val="40"/>
          <w:sz w:val="18"/>
          <w:szCs w:val="18"/>
        </w:rPr>
        <w:t xml:space="preserve">NÓVARIS</w:t>
      </w:r>
    </w:p>
    <w:p>
      <w:pPr>
        <w:pBdr>
          <w:bottom w:val="single" w:color="312E81" w:sz="16" w:space="1"/>
        </w:pBdr>
        <w:spacing w:after="280" w:before="120"/>
        <w:ind w:right="4366"/>
      </w:pPr>
    </w:p>
    <w:p>
      <w:pPr>
        <w:pStyle w:val="Title"/>
      </w:pPr>
      <w:r>
        <w:t xml:space="preserve">La importancia de la alimentación saludable</w:t>
      </w:r>
    </w:p>
    <w:p>
      <w:pPr>
        <w:spacing w:after="320" w:before="200" w:line="330"/>
      </w:pPr>
      <w:r>
        <w:rPr>
          <w:rFonts w:ascii="Lora" w:cs="Lora" w:eastAsia="Lora" w:hAnsi="Lora"/>
          <w:i/>
          <w:iCs/>
          <w:color w:val="3C3D4A"/>
          <w:sz w:val="25"/>
          <w:szCs w:val="25"/>
        </w:rPr>
        <w:t xml:space="preserve">Beneficios y prácticas para una vida sana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60"/>
        <w:gridCol w:w="170"/>
        <w:gridCol w:w="2060"/>
        <w:gridCol w:w="170"/>
        <w:gridCol w:w="2060"/>
      </w:tblGrid>
      <w:tr>
        <w:trPr>
          <w:cantSplit/>
        </w:trPr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Variedad y equilibrio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Hidratación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C26A22"/>
                <w:sz w:val="36"/>
                <w:szCs w:val="36"/>
              </w:rPr>
              <w:t xml:space="preserve">Sostenibilidad</w:t>
            </w:r>
            <w:r>
              <w:rPr>
                <w:rFonts w:ascii="Poppins" w:cs="Poppins" w:eastAsia="Poppins" w:hAnsi="Poppins"/>
                <w:b/>
                <w:bCs/>
                <w:color w:val="E0833B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</w:tr>
    </w:tbl>
    <w:p>
      <w:pPr>
        <w:spacing w:after="360" w:before="0"/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1</w:t>
      </w:r>
    </w:p>
    <w:p>
      <w:pPr>
        <w:pStyle w:val="Heading1"/>
      </w:pPr>
      <w:r>
        <w:t xml:space="preserve">Fundamentos de una alimentación saludable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Qué significa comer bien y qué hábitos ayudan a cuidar la salud.</w:t>
      </w:r>
    </w:p>
    <w:p>
      <w:pPr>
        <w:pStyle w:val="Body"/>
      </w:pPr>
      <w:r>
        <w:t xml:space="preserve">Una alimentación saludable consiste en priorizar alimentos variados y mínimamente procesados, ajustar porciones a tus necesidades y mantener hábitos sostenibles en el tiempo. En las secciones siguientes se explican conceptos clave (micronutrientes, fibra, hidratación, etc.) y se proponen recomendaciones prácticas para aplicarlos en el día a día.</w:t>
      </w:r>
      <w:r>
        <w:rPr>
          <w:b/>
          <w:bCs/>
        </w:rPr>
        <w:t xml:space="preserve"/>
      </w:r>
      <w:r>
        <w:t xml:space="preserve"/>
      </w:r>
    </w:p>
    <w:p>
      <w:pPr>
        <w:pStyle w:val="Heading2"/>
      </w:pPr>
      <w:r>
        <w:t xml:space="preserve">Qué es una alimentación saludable</w:t>
      </w:r>
    </w:p>
    <w:p>
      <w:pPr>
        <w:pStyle w:val="Body"/>
      </w:pPr>
      <w:r>
        <w:t xml:space="preserve">Comer de forma saludable significa elegir alimentos que nutran tu cuerpo y mente, proporcionando energía y mejorando tu calidad de vida. Una dieta equilibrada te ayuda a prevenir enfermedades, fortalecer tu sistema inmunológico y mantener un peso adecuado. Además, comer bien puede mejorar tu estado de ánimo, aumentar tu productividad y ayudarte a disfrutar más de cada día. Alimentarte adecuadamente no solo beneficia a tu organismo, sino también al planeta cuando eliges opciones sostenibles.</w:t>
      </w:r>
      <w:r>
        <w:rPr>
          <w:b/>
          <w:bCs/>
        </w:rPr>
        <w:t xml:space="preserve"/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pStyle w:val="Body"/>
      </w:pPr>
      <w:r>
        <w:t xml:space="preserve">Micronutrientes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400300"/>
            <wp:effectExtent t="0" r="0" b="0" l="0"/>
            <wp:docPr id="1" name="fig1.png" descr="Figura 1. Planificación de vacaciones" title="Figura 1. Planificación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1. Alimentación variada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/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4F46E5"/>
                <w:spacing w:val="24"/>
                <w:sz w:val="15"/>
                <w:szCs w:val="15"/>
              </w:rPr>
              <w:t xml:space="preserve">MACRONUTRIENTES Y MICRONUTRIENTES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2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2</w:t>
      </w:r>
    </w:p>
    <w:p>
      <w:pPr>
        <w:pStyle w:val="Heading1"/>
      </w:pPr>
      <w:r>
        <w:t xml:space="preserve">Prácticas para el día a día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Incluye variedad de alimentos (frutas, verduras, legumbres, integrales y proteínas de calidad).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543175"/>
            <wp:effectExtent t="0" r="0" b="0" l="0"/>
            <wp:docPr id="1" name="fig2.png" descr="Figura 2. Solicitud y aprobación" title="Figura 2. Solicitud y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2. Hábitos saludables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/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E0833B" w:sz="24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C26A22"/>
                <w:spacing w:val="24"/>
                <w:sz w:val="15"/>
                <w:szCs w:val="15"/>
              </w:rPr>
              <w:t xml:space="preserve">LA HIDRATACIÓN TAMBIÉN CUENTA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Hábitos sostenibles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2"/>
        <w:gridCol w:w="5868"/>
      </w:tblGrid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1" descr="Paso 1" title="Pas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Incluye variedad de alimentos (frutas, verduras, legumbres, integrales y proteínas de calidad).</w:t>
            </w:r>
          </w:p>
          <w:p>
            <w:pPr>
              <w:pStyle w:val="ItemBody"/>
              <w:ind w:left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2" descr="Paso 2" title="Pas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Modera azúcares añadidos, ultraprocesados y grasas saturadas; prioriza aceite de oliva y frutos secos.</w:t>
            </w:r>
          </w:p>
          <w:p>
            <w:pPr>
              <w:pStyle w:val="ItemBody"/>
              <w:ind w:left="0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3" descr="Paso 3" title="Pas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Ajusta porciones y mantén horarios regulares cuando te sea posible.</w:t>
            </w:r>
          </w:p>
          <w:p>
            <w:pPr>
              <w:pStyle w:val="ItemBody"/>
              <w:ind w:left="0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4" descr="Paso 4" title="Pas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Hidrátate principalmente con agua; limita alcohol y bebidas azucaradas.</w:t>
            </w:r>
          </w:p>
          <w:p>
            <w:pPr>
              <w:pStyle w:val="ItemBody"/>
              <w:ind w:left="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Antes de elegir tus hábitos</w:t>
      </w:r>
    </w:p>
    <w:p>
      <w:pPr>
        <w:pStyle w:val="ItemTitle"/>
        <w:pBdr>
          <w:left w:val="single" w:color="C9C9E8" w:sz="20" w:space="9"/>
        </w:pBdr>
      </w:pPr>
      <w:r>
        <w:t xml:space="preserve">Variedad y equilibrio</w:t>
      </w:r>
    </w:p>
    <w:p>
      <w:pPr>
        <w:pStyle w:val="ItemBody"/>
        <w:pBdr>
          <w:left w:val="single" w:color="C9C9E8" w:sz="20" w:space="9"/>
        </w:pBdr>
      </w:pPr>
      <w:r>
        <w:t xml:space="preserve">Modera azúcares añadidos, ultraprocesados y grasas saturadas; prioriza aceite de oliva y frutos secos.</w:t>
      </w:r>
    </w:p>
    <w:p>
      <w:pPr>
        <w:pStyle w:val="ItemTitle"/>
        <w:pBdr>
          <w:left w:val="single" w:color="C9C9E8" w:sz="20" w:space="9"/>
        </w:pBdr>
      </w:pPr>
      <w:r>
        <w:t xml:space="preserve">Porciones y regularidad</w:t>
      </w:r>
    </w:p>
    <w:p>
      <w:pPr>
        <w:pStyle w:val="ItemBody"/>
        <w:pBdr>
          <w:left w:val="single" w:color="C9C9E8" w:sz="20" w:space="9"/>
        </w:pBdr>
      </w:pPr>
      <w:r>
        <w:t xml:space="preserve">Ajusta porciones y mantén horarios regulares cuando te sea posible.</w:t>
      </w:r>
    </w:p>
    <w:p>
      <w:pPr>
        <w:pStyle w:val="ItemTitle"/>
        <w:pBdr>
          <w:left w:val="single" w:color="C9C9E8" w:sz="20" w:space="9"/>
        </w:pBdr>
      </w:pPr>
      <w:r>
        <w:t xml:space="preserve">Hidratación</w:t>
      </w:r>
    </w:p>
    <w:p>
      <w:pPr>
        <w:pStyle w:val="ItemBody"/>
        <w:pBdr>
          <w:left w:val="single" w:color="C9C9E8" w:sz="20" w:space="9"/>
        </w:pBdr>
      </w:pPr>
      <w:r>
        <w:t xml:space="preserve">Hidrátate principalmente con agua; limita alcohol y bebidas azucaradas.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3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3</w:t>
      </w:r>
    </w:p>
    <w:p>
      <w:pPr>
        <w:pStyle w:val="Heading1"/>
      </w:pPr>
      <w:r>
        <w:t xml:space="preserve">Impacto y sostenibilidad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A medio y largo plazo, una alimentación saludable suele traducirse en más energía y mejor rendimiento físico y mental. Los beneficios aumentan cuando se combina con actividad física regular.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114550"/>
            <wp:effectExtent t="0" r="0" b="0" l="0"/>
            <wp:docPr id="1" name="fig3.png" descr="Figura 3. Registro y control de ausencias" title="Figura 3. Registro y control de aus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3. Sostenibilidad alimentaria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/>
      </w:r>
    </w:p>
    <w:p>
      <w:pPr>
        <w:pStyle w:val="Heading2"/>
      </w:pPr>
      <w:r>
        <w:t xml:space="preserve">Sostenibilidad alimentaria</w:t>
      </w:r>
    </w:p>
    <w:p>
      <w:pPr>
        <w:pStyle w:val="Body"/>
      </w:pPr>
      <w:r>
        <w:t xml:space="preserve">Comer de forma sostenible implica reducir el desperdicio y priorizar alimentos locales y de temporada cuando sea posible. Suele ir de la mano de una dieta más basada en vegetales.</w:t>
      </w:r>
      <w:r>
        <w:rPr>
          <w:b/>
          <w:bCs/>
        </w:rPr>
        <w:t xml:space="preserve"/>
      </w:r>
      <w:r>
        <w:t xml:space="preserve"/>
      </w:r>
    </w:p>
    <w:p>
      <w:pPr>
        <w:pStyle w:val="Heading2"/>
      </w:pPr>
      <w:r>
        <w:t xml:space="preserve">Conclusión</w:t>
      </w:r>
    </w:p>
    <w:p>
      <w:pPr>
        <w:pStyle w:val="Body"/>
      </w:pPr>
      <w:r>
        <w:rPr>
          <w:b/>
          <w:bCs/>
        </w:rPr>
        <w:t xml:space="preserve">La alimentación saludable es un pilar fundamental para llevar una vida plena y activa. Al elegir alimentos nutritivos y adoptar hábitos alimentarios sostenibles, no solo cuidamos nuestra salud, sino que también protegemos el medio ambiente. Implementar pequeños cambios en nuestra dieta diaria puede resultar en grandes beneficios a largo plazo, tanto para nosotros como para el planeta.</w:t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pStyle w:val="ItemTitle"/>
        <w:pBdr>
          <w:left w:val="single" w:color="C9C9E8" w:sz="20" w:space="9"/>
        </w:pBdr>
      </w:pPr>
      <w:r>
        <w:t xml:space="preserve">Qué conviene recordar</w:t>
      </w:r>
    </w:p>
    <w:p>
      <w:pPr>
        <w:pStyle w:val="ItemBody"/>
        <w:pBdr>
          <w:left w:val="single" w:color="C9C9E8" w:sz="20" w:space="9"/>
        </w:pBdr>
      </w:pPr>
      <w:r>
        <w:t xml:space="preserve">Planifica y cocina en casa cuando puedas para controlar ingredientes y raciones.</w:t>
      </w:r>
    </w:p>
    <w:p>
      <w:pPr>
        <w:pStyle w:val="ItemTitle"/>
        <w:pBdr>
          <w:left w:val="single" w:color="C9C9E8" w:sz="20" w:space="9"/>
        </w:pBdr>
      </w:pPr>
      <w:r>
        <w:t xml:space="preserve">Qué limitar</w:t>
      </w:r>
    </w:p>
    <w:p>
      <w:pPr>
        <w:pStyle w:val="ItemBody"/>
        <w:pBdr>
          <w:left w:val="single" w:color="C9C9E8" w:sz="20" w:space="9"/>
        </w:pBdr>
      </w:pPr>
      <w:r>
        <w:t xml:space="preserve">Modera azúcares añadidos, ultraprocesados y grasas saturadas; prioriza aceite de oliva y frutos secos.</w:t>
      </w:r>
    </w:p>
    <w:p>
      <w:pPr>
        <w:pStyle w:val="ItemTitle"/>
        <w:pBdr>
          <w:left w:val="single" w:color="C9C9E8" w:sz="20" w:space="9"/>
        </w:pBdr>
      </w:pPr>
      <w:r>
        <w:t xml:space="preserve">Qué priorizar</w:t>
      </w:r>
    </w:p>
    <w:p>
      <w:pPr>
        <w:pStyle w:val="ItemBody"/>
        <w:pBdr>
          <w:left w:val="single" w:color="C9C9E8" w:sz="20" w:space="9"/>
        </w:pBdr>
      </w:pPr>
      <w:r>
        <w:t xml:space="preserve">Incluye variedad de alimentos (frutas, verduras, legumbres, integrales y proteínas de calidad).</w:t>
      </w:r>
    </w:p>
    <w:p>
      <w:pPr>
        <w:pStyle w:val="Heading2"/>
      </w:pPr>
      <w:r>
        <w:t xml:space="preserve">Resumen de prácticas saludables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020"/>
        <w:gridCol w:w="2551"/>
        <w:gridCol w:w="908"/>
      </w:tblGrid>
      <w:tr>
        <w:trPr>
          <w:cantSplit/>
          <w:tblHeader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Variedad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Combina frutas, verduras, legumbres, integrales y proteínas de calidad.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Hidratación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Prioriza el agua y limita las bebidas azucaradas.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Sostenibilidad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Comer de forma sostenible implica reducir el desperdicio y priorizar alimentos locales y de temporada cuando sea posible. Suele ir de la mano de una dieta más basada en vegetales.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Planificación de las comidas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15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Naturales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Asuntos propios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4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Al año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3</w:t>
            </w:r>
          </w:p>
        </w:tc>
      </w:tr>
    </w:tbl>
    <w:sectPr>
      <w:headerReference w:type="default" r:id="rId15"/>
      <w:headerReference w:type="first" r:id="rId16"/>
      <w:footerReference w:type="default" r:id="rId17"/>
      <w:footerReference w:type="first" r:id="rId18"/>
      <w:pgSz w:w="8504" w:h="12813" w:orient="portrait"/>
      <w:pgMar w:top="1077" w:right="850" w:bottom="964" w:left="1134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INTRODUCCIÓN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SOLICITUD Y APROBACIÓN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PERMISOS Y REGISTRO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