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93D0" w14:textId="77777777" w:rsidR="00674E49" w:rsidRDefault="00674E49">
      <w:pPr>
        <w:spacing w:before="1800"/>
      </w:pPr>
    </w:p>
    <w:p w14:paraId="712C8365" w14:textId="1E527EA5" w:rsidR="001D5B72" w:rsidRDefault="001D5B72">
      <w:pPr>
        <w:jc w:val="center"/>
        <w:rPr>
          <w:kern w:val="2"/>
          <w14:ligatures w14:val="standardContextual"/>
        </w:rPr>
      </w:pPr>
      <w:r>
        <w:rPr>
          <w:noProof/>
        </w:rPr>
        <w:drawing>
          <wp:inline distT="0" distB="0" distL="0" distR="0" wp14:anchorId="5DD1512A" wp14:editId="42238E33">
            <wp:extent cx="5731510" cy="3225800"/>
            <wp:effectExtent l="0" t="0" r="0" b="0"/>
            <wp:docPr id="1058876286" name="Picture 1058876286" descr="Composición abstracta en azul marino y verde azulado que representa conexión, organización y flujo de trabajo." title="Banner visual de NEX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8762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7AA3" w14:textId="77777777" w:rsidR="00674E49" w:rsidRDefault="00000000">
      <w:pPr>
        <w:spacing w:after="80"/>
        <w:jc w:val="center"/>
      </w:pPr>
      <w:r>
        <w:rPr>
          <w:b/>
          <w:bCs/>
          <w:color w:val="0D2436"/>
          <w:sz w:val="96"/>
          <w:szCs w:val="96"/>
        </w:rPr>
        <w:t>NEXO</w:t>
      </w:r>
    </w:p>
    <w:p w14:paraId="4112A485" w14:textId="77777777" w:rsidR="00674E49" w:rsidRDefault="00000000">
      <w:pPr>
        <w:spacing w:after="40"/>
        <w:jc w:val="center"/>
      </w:pPr>
      <w:r>
        <w:rPr>
          <w:b/>
          <w:bCs/>
          <w:color w:val="2E8B82"/>
          <w:sz w:val="26"/>
          <w:szCs w:val="26"/>
        </w:rPr>
        <w:t>GESTIÓN DE TRABAJO</w:t>
      </w:r>
    </w:p>
    <w:p w14:paraId="033E4BFA" w14:textId="77777777" w:rsidR="00674E49" w:rsidRDefault="00674E49">
      <w:pPr>
        <w:pBdr>
          <w:bottom w:val="single" w:sz="12" w:space="8" w:color="2E8B82"/>
        </w:pBdr>
        <w:spacing w:after="320"/>
        <w:jc w:val="center"/>
      </w:pPr>
    </w:p>
    <w:p w14:paraId="07F55824" w14:textId="77777777" w:rsidR="00674E49" w:rsidRDefault="00000000">
      <w:pPr>
        <w:spacing w:after="120"/>
        <w:jc w:val="center"/>
      </w:pPr>
      <w:r>
        <w:rPr>
          <w:b/>
          <w:bCs/>
          <w:color w:val="0D2436"/>
          <w:sz w:val="56"/>
          <w:szCs w:val="56"/>
        </w:rPr>
        <w:t>Manual de usuario</w:t>
      </w:r>
    </w:p>
    <w:p w14:paraId="6A4317E6" w14:textId="77777777" w:rsidR="00674E49" w:rsidRDefault="00000000">
      <w:pPr>
        <w:spacing w:after="600"/>
        <w:jc w:val="center"/>
      </w:pPr>
      <w:r>
        <w:rPr>
          <w:i/>
          <w:iCs/>
          <w:color w:val="5A6B76"/>
          <w:sz w:val="28"/>
          <w:szCs w:val="28"/>
        </w:rPr>
        <w:t>“Tu trabajo, en orden.”</w:t>
      </w:r>
    </w:p>
    <w:p w14:paraId="2AF8B394" w14:textId="77777777" w:rsidR="00674E49" w:rsidRDefault="00000000">
      <w:pPr>
        <w:jc w:val="center"/>
      </w:pPr>
      <w:r>
        <w:rPr>
          <w:color w:val="5A6B76"/>
        </w:rPr>
        <w:t>Fecha de elaboración: 7 de octubre de 2026</w:t>
      </w:r>
    </w:p>
    <w:p w14:paraId="220E07F0" w14:textId="77777777" w:rsidR="00674E49" w:rsidRDefault="00000000">
      <w:pPr>
        <w:spacing w:after="40"/>
        <w:jc w:val="center"/>
      </w:pPr>
      <w:r>
        <w:rPr>
          <w:color w:val="5A6B76"/>
        </w:rPr>
        <w:t>Aplicación de gestión de tareas</w:t>
      </w:r>
    </w:p>
    <w:p w14:paraId="0F534D7E" w14:textId="77777777" w:rsidR="00674E49" w:rsidRDefault="00674E49">
      <w:pPr>
        <w:pageBreakBefore/>
        <w:sectPr w:rsidR="00674E4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9D0A34F" w14:textId="77777777" w:rsidR="00674E49" w:rsidRDefault="00000000">
      <w:pPr>
        <w:pStyle w:val="Ttulo1"/>
      </w:pPr>
      <w:bookmarkStart w:id="0" w:name="_Toc242268480"/>
      <w:r>
        <w:lastRenderedPageBreak/>
        <w:t>Índice</w:t>
      </w:r>
      <w:bookmarkEnd w:id="0"/>
    </w:p>
    <w:sdt>
      <w:sdtPr>
        <w:alias w:val="Tabla de contenido"/>
        <w:id w:val="-873467007"/>
      </w:sdtPr>
      <w:sdtContent>
        <w:p w14:paraId="5A5DDC60" w14:textId="3DC72252" w:rsidR="001D5B72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68480" w:history="1">
            <w:r w:rsidR="001D5B72" w:rsidRPr="009D2E7A">
              <w:rPr>
                <w:rStyle w:val="Hipervnculo"/>
                <w:noProof/>
              </w:rPr>
              <w:t>Índice</w:t>
            </w:r>
            <w:r w:rsidR="001D5B72">
              <w:rPr>
                <w:noProof/>
              </w:rPr>
              <w:tab/>
            </w:r>
            <w:r w:rsidR="001D5B72">
              <w:rPr>
                <w:noProof/>
              </w:rPr>
              <w:fldChar w:fldCharType="begin"/>
            </w:r>
            <w:r w:rsidR="001D5B72">
              <w:rPr>
                <w:noProof/>
              </w:rPr>
              <w:instrText xml:space="preserve"> PAGEREF _Toc242268480 \h </w:instrText>
            </w:r>
            <w:r w:rsidR="001D5B72">
              <w:rPr>
                <w:noProof/>
              </w:rPr>
            </w:r>
            <w:r w:rsidR="001D5B72">
              <w:rPr>
                <w:noProof/>
              </w:rPr>
              <w:fldChar w:fldCharType="separate"/>
            </w:r>
            <w:r w:rsidR="001D5B72">
              <w:rPr>
                <w:noProof/>
              </w:rPr>
              <w:t>2</w:t>
            </w:r>
            <w:r w:rsidR="001D5B72">
              <w:rPr>
                <w:noProof/>
              </w:rPr>
              <w:fldChar w:fldCharType="end"/>
            </w:r>
          </w:hyperlink>
        </w:p>
        <w:p w14:paraId="5DDC2C3C" w14:textId="0FB054E6" w:rsidR="001D5B72" w:rsidRDefault="001D5B7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81" w:history="1">
            <w:r w:rsidRPr="009D2E7A">
              <w:rPr>
                <w:rStyle w:val="Hipervnculo"/>
                <w:noProof/>
              </w:rPr>
              <w:t>Índice de figuras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299E012" w14:textId="29221F65" w:rsidR="001D5B72" w:rsidRDefault="001D5B7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82" w:history="1">
            <w:r w:rsidRPr="009D2E7A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36106B" w14:textId="38D15C8C" w:rsidR="001D5B72" w:rsidRDefault="001D5B7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83" w:history="1">
            <w:r w:rsidRPr="009D2E7A">
              <w:rPr>
                <w:rStyle w:val="Hipervnculo"/>
                <w:noProof/>
              </w:rPr>
              <w:t>2. Acceso y primeros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20B8B4" w14:textId="49880F1E" w:rsidR="001D5B72" w:rsidRDefault="001D5B7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84" w:history="1">
            <w:r w:rsidRPr="009D2E7A">
              <w:rPr>
                <w:rStyle w:val="Hipervnculo"/>
                <w:noProof/>
              </w:rPr>
              <w:t>3. Conocer la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5AB772" w14:textId="64B49496" w:rsidR="001D5B72" w:rsidRDefault="001D5B7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85" w:history="1">
            <w:r w:rsidRPr="009D2E7A">
              <w:rPr>
                <w:rStyle w:val="Hipervnculo"/>
                <w:noProof/>
              </w:rPr>
              <w:t>4. Gestionar tareas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3C5306" w14:textId="08B79569" w:rsidR="001D5B72" w:rsidRDefault="001D5B7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86" w:history="1">
            <w:r w:rsidRPr="009D2E7A">
              <w:rPr>
                <w:rStyle w:val="Hipervnculo"/>
                <w:noProof/>
              </w:rPr>
              <w:t>4.1. Añadir una tarea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49F960" w14:textId="3A14EA0E" w:rsidR="001D5B72" w:rsidRDefault="001D5B7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87" w:history="1">
            <w:r w:rsidRPr="009D2E7A">
              <w:rPr>
                <w:rStyle w:val="Hipervnculo"/>
                <w:noProof/>
              </w:rPr>
              <w:t>4.2. Completar una tarea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F0BCCD" w14:textId="460BD88D" w:rsidR="001D5B72" w:rsidRDefault="001D5B7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88" w:history="1">
            <w:r w:rsidRPr="009D2E7A">
              <w:rPr>
                <w:rStyle w:val="Hipervnculo"/>
                <w:noProof/>
              </w:rPr>
              <w:t>4.3. Editar una tarea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87F804" w14:textId="64DE9BF8" w:rsidR="001D5B72" w:rsidRDefault="001D5B7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89" w:history="1">
            <w:r w:rsidRPr="009D2E7A">
              <w:rPr>
                <w:rStyle w:val="Hipervnculo"/>
                <w:noProof/>
              </w:rPr>
              <w:t>4.4. Eliminar una tarea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426886" w14:textId="1BC78CAF" w:rsidR="001D5B72" w:rsidRDefault="001D5B7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90" w:history="1">
            <w:r w:rsidRPr="009D2E7A">
              <w:rPr>
                <w:rStyle w:val="Hipervnculo"/>
                <w:noProof/>
              </w:rPr>
              <w:t>5. Gestionar categorías y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B0C9EE" w14:textId="58A5A426" w:rsidR="001D5B72" w:rsidRDefault="001D5B7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91" w:history="1">
            <w:r w:rsidRPr="009D2E7A">
              <w:rPr>
                <w:rStyle w:val="Hipervnculo"/>
                <w:noProof/>
              </w:rPr>
              <w:t>5.1. Categorías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3F67F5" w14:textId="71F08B40" w:rsidR="001D5B72" w:rsidRDefault="001D5B7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92" w:history="1">
            <w:r w:rsidRPr="009D2E7A">
              <w:rPr>
                <w:rStyle w:val="Hipervnculo"/>
                <w:noProof/>
              </w:rPr>
              <w:t>5.2.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83FA31" w14:textId="0998E72C" w:rsidR="001D5B72" w:rsidRDefault="001D5B7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93" w:history="1">
            <w:r w:rsidRPr="009D2E7A">
              <w:rPr>
                <w:rStyle w:val="Hipervnculo"/>
                <w:noProof/>
              </w:rPr>
              <w:t>6. Mensajes y resolución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2221FC" w14:textId="1550A238" w:rsidR="001D5B72" w:rsidRDefault="001D5B7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94" w:history="1">
            <w:r w:rsidRPr="009D2E7A">
              <w:rPr>
                <w:rStyle w:val="Hipervnculo"/>
                <w:noProof/>
              </w:rPr>
              <w:t>7. Preguntas frecuentes y límites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7EA7DF" w14:textId="37D21850" w:rsidR="001D5B72" w:rsidRDefault="001D5B7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95" w:history="1">
            <w:r w:rsidRPr="009D2E7A">
              <w:rPr>
                <w:rStyle w:val="Hipervnculo"/>
                <w:noProof/>
              </w:rPr>
              <w:t>¿Se guardan mis tareas?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FB026E" w14:textId="77F144C1" w:rsidR="001D5B72" w:rsidRDefault="001D5B7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96" w:history="1">
            <w:r w:rsidRPr="009D2E7A">
              <w:rPr>
                <w:rStyle w:val="Hipervnculo"/>
                <w:noProof/>
              </w:rPr>
              <w:t>¿Puedo recuperar una tarea eliminada?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992FCC" w14:textId="3948FD3F" w:rsidR="001D5B72" w:rsidRDefault="001D5B7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97" w:history="1">
            <w:r w:rsidRPr="009D2E7A">
              <w:rPr>
                <w:rStyle w:val="Hipervnculo"/>
                <w:noProof/>
              </w:rPr>
              <w:t>¿Necesito usuario y contraseña?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CB65EC" w14:textId="5FF0C847" w:rsidR="001D5B72" w:rsidRDefault="001D5B72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98" w:history="1">
            <w:r w:rsidRPr="009D2E7A">
              <w:rPr>
                <w:rStyle w:val="Hipervnculo"/>
                <w:noProof/>
              </w:rPr>
              <w:t>¿Hay filtros o búsqueda?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11ED25" w14:textId="40B6B517" w:rsidR="001D5B72" w:rsidRDefault="001D5B7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8499" w:history="1">
            <w:r w:rsidRPr="009D2E7A">
              <w:rPr>
                <w:rStyle w:val="Hipervnculo"/>
                <w:noProof/>
              </w:rPr>
              <w:t>8.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_Toc242268499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E1297C" w14:textId="14C384BA" w:rsidR="00674E49" w:rsidRDefault="00000000">
          <w:r>
            <w:fldChar w:fldCharType="end"/>
          </w:r>
        </w:p>
      </w:sdtContent>
    </w:sdt>
    <w:p w14:paraId="20F46527" w14:textId="77777777" w:rsidR="001D5B72" w:rsidRDefault="001D5B72">
      <w:pPr>
        <w:pStyle w:val="Ttulo1"/>
        <w:rPr>
          <w:kern w:val="36"/>
          <w14:ligatures w14:val="standardContextual"/>
        </w:rPr>
      </w:pPr>
      <w:bookmarkStart w:id="1" w:name="_Toc242268481"/>
      <w:r>
        <w:t>Índice de figuras</w:t>
      </w:r>
      <w:bookmarkEnd w:id="1"/>
    </w:p>
    <w:p w14:paraId="77C72802" w14:textId="77777777" w:rsidR="001D5B72" w:rsidRDefault="001D5B72">
      <w:pPr>
        <w:rPr>
          <w:kern w:val="2"/>
          <w14:ligatures w14:val="standardContextual"/>
        </w:rPr>
      </w:pPr>
      <w:r>
        <w:rPr>
          <w:b/>
          <w:bCs/>
        </w:rPr>
        <w:t>Figura 1.</w:t>
      </w:r>
      <w:r>
        <w:t xml:space="preserve"> Panel principal de NEXO con las zonas de tareas, categorías y usuarios.</w:t>
      </w:r>
    </w:p>
    <w:p w14:paraId="566EAE35" w14:textId="77777777" w:rsidR="001D5B72" w:rsidRDefault="001D5B72">
      <w:pPr>
        <w:rPr>
          <w:kern w:val="2"/>
          <w14:ligatures w14:val="standardContextual"/>
        </w:rPr>
      </w:pPr>
      <w:r>
        <w:rPr>
          <w:b/>
          <w:bCs/>
        </w:rPr>
        <w:t>Figura 2.</w:t>
      </w:r>
      <w:r>
        <w:t xml:space="preserve"> Formulario de nueva tarea antes de pulsar «Añadir tarea».</w:t>
      </w:r>
    </w:p>
    <w:p w14:paraId="1ED277E5" w14:textId="77777777" w:rsidR="001D5B72" w:rsidRDefault="001D5B72">
      <w:pPr>
        <w:rPr>
          <w:kern w:val="2"/>
          <w14:ligatures w14:val="standardContextual"/>
        </w:rPr>
      </w:pPr>
      <w:r>
        <w:rPr>
          <w:b/>
          <w:bCs/>
        </w:rPr>
        <w:t>Figura 3.</w:t>
      </w:r>
      <w:r>
        <w:t xml:space="preserve"> La tarea creada se muestra al principio de la lista.</w:t>
      </w:r>
    </w:p>
    <w:p w14:paraId="71CBC20C" w14:textId="77777777" w:rsidR="001D5B72" w:rsidRDefault="001D5B72">
      <w:pPr>
        <w:rPr>
          <w:kern w:val="2"/>
          <w14:ligatures w14:val="standardContextual"/>
        </w:rPr>
      </w:pPr>
      <w:r>
        <w:rPr>
          <w:b/>
          <w:bCs/>
        </w:rPr>
        <w:t>Figura 4.</w:t>
      </w:r>
      <w:r>
        <w:t xml:space="preserve"> Tarea marcada como completada; el contador superior se actualiza.</w:t>
      </w:r>
    </w:p>
    <w:p w14:paraId="250528FA" w14:textId="77777777" w:rsidR="001D5B72" w:rsidRDefault="001D5B72">
      <w:pPr>
        <w:rPr>
          <w:kern w:val="2"/>
          <w14:ligatures w14:val="standardContextual"/>
        </w:rPr>
      </w:pPr>
      <w:r>
        <w:rPr>
          <w:b/>
          <w:bCs/>
        </w:rPr>
        <w:t>Figura 5.</w:t>
      </w:r>
      <w:r>
        <w:t xml:space="preserve"> Edición de una tarea: título, categoría y usuario asignado.</w:t>
      </w:r>
    </w:p>
    <w:p w14:paraId="2BDC5420" w14:textId="77777777" w:rsidR="001D5B72" w:rsidRDefault="001D5B72">
      <w:pPr>
        <w:rPr>
          <w:kern w:val="2"/>
          <w14:ligatures w14:val="standardContextual"/>
        </w:rPr>
      </w:pPr>
      <w:r>
        <w:rPr>
          <w:b/>
          <w:bCs/>
        </w:rPr>
        <w:t>Figura 6.</w:t>
      </w:r>
      <w:r>
        <w:t xml:space="preserve"> Catálogos de categorías y de usuarios.</w:t>
      </w:r>
    </w:p>
    <w:p w14:paraId="3E01352A" w14:textId="77777777" w:rsidR="00674E49" w:rsidRDefault="00674E49">
      <w:pPr>
        <w:pageBreakBefore/>
      </w:pPr>
    </w:p>
    <w:p w14:paraId="4F617229" w14:textId="77777777" w:rsidR="00674E49" w:rsidRDefault="00000000">
      <w:pPr>
        <w:pStyle w:val="Ttulo1"/>
      </w:pPr>
      <w:bookmarkStart w:id="2" w:name="_Toc242268482"/>
      <w:r>
        <w:t>1. Introducción</w:t>
      </w:r>
      <w:bookmarkEnd w:id="2"/>
    </w:p>
    <w:p w14:paraId="686569EE" w14:textId="77777777" w:rsidR="00674E49" w:rsidRDefault="00000000">
      <w:pPr>
        <w:spacing w:after="120"/>
      </w:pPr>
      <w:r>
        <w:t>NEXO es una aplicación web para organizar tu trabajo diario mediante una lista de tareas. Permite crear tareas, marcarlas como completadas, editarlas y eliminarlas, además de agruparlas con categorías y asignarlas a usuarios de un catálogo propio.</w:t>
      </w:r>
    </w:p>
    <w:p w14:paraId="159DC3E7" w14:textId="77777777" w:rsidR="00674E49" w:rsidRDefault="00000000">
      <w:pPr>
        <w:spacing w:after="120"/>
      </w:pPr>
      <w:r>
        <w:t>Este manual está dirigido a cualquier persona que use la aplicación desde el navegador. Explica, paso a paso, las operaciones disponibles en la interfaz actual. No es un manual de instalación ni de programación.</w:t>
      </w:r>
    </w:p>
    <w:p w14:paraId="607132BB" w14:textId="77777777" w:rsidR="00674E49" w:rsidRDefault="00000000">
      <w:pPr>
        <w:spacing w:after="120"/>
      </w:pPr>
      <w:r>
        <w:t>Las imágenes de este manual se han obtenido de la aplicación real con datos de ejemplo.</w:t>
      </w:r>
    </w:p>
    <w:p w14:paraId="71B42A83" w14:textId="77777777" w:rsidR="00674E49" w:rsidRDefault="00000000">
      <w:pPr>
        <w:pStyle w:val="Ttulo1"/>
      </w:pPr>
      <w:bookmarkStart w:id="3" w:name="_Toc242268483"/>
      <w:r>
        <w:t>2. Acceso y primeros pasos</w:t>
      </w:r>
      <w:bookmarkEnd w:id="3"/>
    </w:p>
    <w:p w14:paraId="27CFEA17" w14:textId="77777777" w:rsidR="00674E49" w:rsidRDefault="00000000">
      <w:pPr>
        <w:spacing w:after="120"/>
      </w:pPr>
      <w:r>
        <w:t>NEXO se usa desde el navegador web. En un entorno de desarrollo local, la aplicación se abre normalmente en la dirección http://localhost:5173, mientras que el servicio de datos responde en http://localhost:5062.</w:t>
      </w:r>
    </w:p>
    <w:p w14:paraId="6E5429A1" w14:textId="77777777" w:rsidR="00674E49" w:rsidRDefault="00000000">
      <w:pPr>
        <w:spacing w:after="120"/>
      </w:pPr>
      <w:r>
        <w:t>Si vas a usar una versión publicada, la dirección de acceso debe facilitártela la persona responsable de su despliegue. No es necesario instalar nada en tu equipo: basta con abrir la dirección en el navegador.</w:t>
      </w:r>
    </w:p>
    <w:p w14:paraId="2DCDE4F3" w14:textId="77777777" w:rsidR="00674E49" w:rsidRDefault="00000000">
      <w:pPr>
        <w:spacing w:after="120"/>
      </w:pPr>
      <w:r>
        <w:rPr>
          <w:b/>
          <w:bCs/>
        </w:rPr>
        <w:t xml:space="preserve">Requisitos previos: </w:t>
      </w:r>
      <w:r>
        <w:t>un navegador web actualizado y la dirección de acceso a la aplicación.</w:t>
      </w:r>
    </w:p>
    <w:p w14:paraId="4ED501A3" w14:textId="77777777" w:rsidR="00674E49" w:rsidRDefault="00000000">
      <w:pPr>
        <w:pStyle w:val="Ttulo1"/>
      </w:pPr>
      <w:bookmarkStart w:id="4" w:name="_Toc242268484"/>
      <w:r>
        <w:t>3. Conocer la pantalla</w:t>
      </w:r>
      <w:bookmarkEnd w:id="4"/>
    </w:p>
    <w:p w14:paraId="5CACAF5E" w14:textId="77777777" w:rsidR="00674E49" w:rsidRDefault="00000000">
      <w:pPr>
        <w:spacing w:after="120"/>
      </w:pPr>
      <w:r>
        <w:t>Al abrir la aplicación verás un panel único dividido en tres zonas de trabajo:</w:t>
      </w:r>
    </w:p>
    <w:p w14:paraId="67D08B3A" w14:textId="77777777" w:rsidR="00674E49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Mis tareas: </w:t>
      </w:r>
      <w:r>
        <w:t>la lista principal, con el formulario para añadir tareas y el contador de completadas.</w:t>
      </w:r>
    </w:p>
    <w:p w14:paraId="467A275B" w14:textId="77777777" w:rsidR="00674E49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Categorías: </w:t>
      </w:r>
      <w:r>
        <w:t>el catálogo de categorías con las que puedes agrupar tus tareas.</w:t>
      </w:r>
    </w:p>
    <w:p w14:paraId="5744AE7D" w14:textId="77777777" w:rsidR="00674E49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Usuarios: </w:t>
      </w:r>
      <w:r>
        <w:t>el catálogo de personas a las que puedes asignar tareas.</w:t>
      </w:r>
    </w:p>
    <w:p w14:paraId="00E6E8DA" w14:textId="77777777" w:rsidR="00674E49" w:rsidRDefault="00000000">
      <w:pPr>
        <w:spacing w:after="120"/>
      </w:pPr>
      <w:r>
        <w:t>En la parte superior derecha, junto al título, un indicador muestra cuántas tareas has completado respecto al total (por ejemplo, 0/4).</w:t>
      </w:r>
    </w:p>
    <w:p w14:paraId="357F94D7" w14:textId="77777777" w:rsidR="00674E4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EC0A95" wp14:editId="0D5ECC4D">
            <wp:extent cx="5715000" cy="4733925"/>
            <wp:effectExtent l="0" t="0" r="0" b="0"/>
            <wp:docPr id="1" name="01-panel-tareas.png" descr="Vista general del panel de NEXO con las zonas de tareas, categorías y usuarios." title="Vista general del panel de NEXO con las zonas de tareas, categorías y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C4EF" w14:textId="77777777" w:rsidR="00674E49" w:rsidRDefault="00000000"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1. </w:t>
      </w:r>
      <w:r>
        <w:rPr>
          <w:i/>
          <w:iCs/>
          <w:color w:val="5A6B76"/>
          <w:sz w:val="18"/>
          <w:szCs w:val="18"/>
        </w:rPr>
        <w:t>Panel principal de NEXO con las zonas de tareas, categorías y usuarios.</w:t>
      </w:r>
    </w:p>
    <w:p w14:paraId="45F8FF68" w14:textId="77777777" w:rsidR="00674E49" w:rsidRDefault="00000000">
      <w:pPr>
        <w:pStyle w:val="Ttulo1"/>
      </w:pPr>
      <w:bookmarkStart w:id="5" w:name="_Toc242268485"/>
      <w:r>
        <w:t>4. Gestionar tareas</w:t>
      </w:r>
      <w:bookmarkEnd w:id="5"/>
    </w:p>
    <w:p w14:paraId="7C6B18E9" w14:textId="77777777" w:rsidR="00674E49" w:rsidRDefault="00000000">
      <w:pPr>
        <w:pStyle w:val="Ttulo2"/>
      </w:pPr>
      <w:bookmarkStart w:id="6" w:name="_Toc242268486"/>
      <w:r>
        <w:t>4.1. Añadir una tarea</w:t>
      </w:r>
      <w:bookmarkEnd w:id="6"/>
    </w:p>
    <w:p w14:paraId="33A7A492" w14:textId="77777777" w:rsidR="00674E49" w:rsidRDefault="00000000">
      <w:pPr>
        <w:spacing w:after="120"/>
      </w:pPr>
      <w:r>
        <w:t>Objetivo: crear una tarea nueva en la lista.</w:t>
      </w:r>
    </w:p>
    <w:p w14:paraId="41614DAE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t>En la zona «Mis tareas», escribe el texto en el campo «¿Qué necesitas hacer?».</w:t>
      </w:r>
    </w:p>
    <w:p w14:paraId="4CEDE17B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t>Si lo deseas, elige una categoría en el desplegable (o deja «Sin categoría»).</w:t>
      </w:r>
    </w:p>
    <w:p w14:paraId="5CEFFA48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t>Si lo deseas, asigna un usuario en el desplegable (o deja «Sin asignar»).</w:t>
      </w:r>
    </w:p>
    <w:p w14:paraId="7D618ABF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t>Pulsa el botón «Añadir tarea».</w:t>
      </w:r>
    </w:p>
    <w:p w14:paraId="2214C57D" w14:textId="77777777" w:rsidR="00674E49" w:rsidRDefault="00000000">
      <w:pPr>
        <w:spacing w:after="120"/>
      </w:pPr>
      <w:r>
        <w:t>Resultado: la tarea aparece al principio de la lista con su fecha de creación. El título es obligatorio: si lo dejas vacío, se muestra el mensaje «El título no puede estar vacío.».</w:t>
      </w:r>
    </w:p>
    <w:p w14:paraId="11E908E1" w14:textId="77777777" w:rsidR="00674E4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8D0551B" wp14:editId="3B5DA9F3">
            <wp:extent cx="5715000" cy="4733925"/>
            <wp:effectExtent l="0" t="0" r="0" b="0"/>
            <wp:docPr id="2" name="02-crear-tarea.png" descr="Formulario de nueva tarea con el título escrito." title="Formulario de nueva tarea con el título escri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699E" w14:textId="77777777" w:rsidR="00674E49" w:rsidRDefault="00000000"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2. </w:t>
      </w:r>
      <w:r>
        <w:rPr>
          <w:i/>
          <w:iCs/>
          <w:color w:val="5A6B76"/>
          <w:sz w:val="18"/>
          <w:szCs w:val="18"/>
        </w:rPr>
        <w:t>Formulario de nueva tarea antes de pulsar «Añadir tarea».</w:t>
      </w:r>
    </w:p>
    <w:p w14:paraId="750EAFFB" w14:textId="77777777" w:rsidR="00674E4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34DB183" wp14:editId="269FA716">
            <wp:extent cx="5715000" cy="4733925"/>
            <wp:effectExtent l="0" t="0" r="0" b="0"/>
            <wp:docPr id="3" name="03-tarea-creada.png" descr="La tarea recién creada aparece en la lista de tareas." title="La tarea recién creada aparece en la lista de tare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2B5D" w14:textId="77777777" w:rsidR="00674E49" w:rsidRDefault="00000000"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3. </w:t>
      </w:r>
      <w:r>
        <w:rPr>
          <w:i/>
          <w:iCs/>
          <w:color w:val="5A6B76"/>
          <w:sz w:val="18"/>
          <w:szCs w:val="18"/>
        </w:rPr>
        <w:t>La tarea creada se muestra al principio de la lista.</w:t>
      </w:r>
    </w:p>
    <w:p w14:paraId="4FC6804D" w14:textId="77777777" w:rsidR="00674E49" w:rsidRDefault="00000000">
      <w:pPr>
        <w:pStyle w:val="Ttulo2"/>
      </w:pPr>
      <w:bookmarkStart w:id="7" w:name="_Toc242268487"/>
      <w:r>
        <w:t>4.2. Completar una tarea</w:t>
      </w:r>
      <w:bookmarkEnd w:id="7"/>
    </w:p>
    <w:p w14:paraId="0D34EAEF" w14:textId="77777777" w:rsidR="00674E49" w:rsidRDefault="00000000">
      <w:pPr>
        <w:spacing w:after="120"/>
      </w:pPr>
      <w:r>
        <w:t>Objetivo: marcar una tarea como terminada (o volver a marcarla como pendiente).</w:t>
      </w:r>
    </w:p>
    <w:p w14:paraId="422587F3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t>Localiza la tarea en la lista.</w:t>
      </w:r>
    </w:p>
    <w:p w14:paraId="34DD46CD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t>Marca la casilla situada a su izquierda para completarla.</w:t>
      </w:r>
    </w:p>
    <w:p w14:paraId="27F1F1ED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t>Vuelve a pulsar la casilla si quieres marcarla de nuevo como pendiente.</w:t>
      </w:r>
    </w:p>
    <w:p w14:paraId="07DAE792" w14:textId="77777777" w:rsidR="00674E49" w:rsidRDefault="00000000">
      <w:pPr>
        <w:spacing w:after="120"/>
      </w:pPr>
      <w:r>
        <w:t>Resultado: la tarea se muestra como completada y el contador de «tareas completadas» se actualiza.</w:t>
      </w:r>
    </w:p>
    <w:p w14:paraId="73F270AD" w14:textId="77777777" w:rsidR="00674E4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D9CF2F" wp14:editId="1FEE0FE6">
            <wp:extent cx="5715000" cy="4733925"/>
            <wp:effectExtent l="0" t="0" r="0" b="0"/>
            <wp:docPr id="4" name="04-tarea-completada.png" descr="Una tarea marcada como completada." title="Una tarea marcada como complet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963B" w14:textId="77777777" w:rsidR="00674E49" w:rsidRDefault="00000000"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4. </w:t>
      </w:r>
      <w:r>
        <w:rPr>
          <w:i/>
          <w:iCs/>
          <w:color w:val="5A6B76"/>
          <w:sz w:val="18"/>
          <w:szCs w:val="18"/>
        </w:rPr>
        <w:t>Tarea marcada como completada; el contador superior se actualiza.</w:t>
      </w:r>
    </w:p>
    <w:p w14:paraId="5465392A" w14:textId="77777777" w:rsidR="00674E49" w:rsidRDefault="00000000">
      <w:pPr>
        <w:pStyle w:val="Ttulo2"/>
      </w:pPr>
      <w:bookmarkStart w:id="8" w:name="_Toc242268488"/>
      <w:r>
        <w:t>4.3. Editar una tarea</w:t>
      </w:r>
      <w:bookmarkEnd w:id="8"/>
    </w:p>
    <w:p w14:paraId="4A4ED108" w14:textId="77777777" w:rsidR="00674E49" w:rsidRDefault="00000000">
      <w:pPr>
        <w:spacing w:after="120"/>
      </w:pPr>
      <w:r>
        <w:t>Objetivo: cambiar el título, la categoría o el usuario asignado de una tarea.</w:t>
      </w:r>
    </w:p>
    <w:p w14:paraId="4CB5F267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t>Pulsa el botón «Editar» de la tarea.</w:t>
      </w:r>
    </w:p>
    <w:p w14:paraId="7B2132BB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t>Modifica el título, la categoría o el usuario en los campos que aparecen.</w:t>
      </w:r>
    </w:p>
    <w:p w14:paraId="43A41D8E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t>Pulsa «Guardar» para confirmar los cambios o «Cancelar» para descartarlos.</w:t>
      </w:r>
    </w:p>
    <w:p w14:paraId="0A0EA08A" w14:textId="77777777" w:rsidR="00674E49" w:rsidRDefault="00000000">
      <w:pPr>
        <w:spacing w:after="120"/>
      </w:pPr>
      <w:r>
        <w:t>Resultado: la tarea muestra los nuevos datos. Como al crearla, el título no puede quedar vacío.</w:t>
      </w:r>
    </w:p>
    <w:p w14:paraId="6E317A57" w14:textId="77777777" w:rsidR="00674E4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AE4AB85" wp14:editId="0194D34E">
            <wp:extent cx="5715000" cy="4733925"/>
            <wp:effectExtent l="0" t="0" r="0" b="0"/>
            <wp:docPr id="5" name="05-editar-tarea.png" descr="Edición de una tarea con los campos de título, categoría y usuario." title="Edición de una tarea con los campos de título, categoría y usu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3BE3" w14:textId="77777777" w:rsidR="00674E49" w:rsidRDefault="00000000"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5. </w:t>
      </w:r>
      <w:r>
        <w:rPr>
          <w:i/>
          <w:iCs/>
          <w:color w:val="5A6B76"/>
          <w:sz w:val="18"/>
          <w:szCs w:val="18"/>
        </w:rPr>
        <w:t>Edición de una tarea: título, categoría y usuario asignado.</w:t>
      </w:r>
    </w:p>
    <w:p w14:paraId="5E195D0A" w14:textId="77777777" w:rsidR="00674E49" w:rsidRDefault="00000000">
      <w:pPr>
        <w:pStyle w:val="Ttulo2"/>
      </w:pPr>
      <w:bookmarkStart w:id="9" w:name="_Toc242268489"/>
      <w:r>
        <w:t>4.4. Eliminar una tarea</w:t>
      </w:r>
      <w:bookmarkEnd w:id="9"/>
    </w:p>
    <w:p w14:paraId="0E131FED" w14:textId="77777777" w:rsidR="00674E49" w:rsidRDefault="00000000">
      <w:pPr>
        <w:spacing w:after="120"/>
      </w:pPr>
      <w:r>
        <w:t>Objetivo: quitar una tarea de la lista.</w:t>
      </w:r>
    </w:p>
    <w:p w14:paraId="0EBC9207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t>Pulsa el botón «Eliminar» de la tarea.</w:t>
      </w:r>
    </w:p>
    <w:p w14:paraId="733AE298" w14:textId="77777777" w:rsidR="00674E49" w:rsidRDefault="00000000">
      <w:pPr>
        <w:spacing w:after="120"/>
      </w:pPr>
      <w:r>
        <w:t>Resultado: la tarea desaparece de la lista de forma inmediata. Esta acción no pide confirmación y no puede deshacerse, así que asegúrate antes de eliminar.</w:t>
      </w:r>
    </w:p>
    <w:p w14:paraId="3513C912" w14:textId="77777777" w:rsidR="00674E49" w:rsidRDefault="00000000">
      <w:pPr>
        <w:pStyle w:val="Ttulo1"/>
      </w:pPr>
      <w:bookmarkStart w:id="10" w:name="_Toc242268490"/>
      <w:r>
        <w:t>5. Gestionar categorías y usuarios</w:t>
      </w:r>
      <w:bookmarkEnd w:id="10"/>
    </w:p>
    <w:p w14:paraId="53158816" w14:textId="77777777" w:rsidR="00674E49" w:rsidRDefault="00000000">
      <w:pPr>
        <w:spacing w:after="120"/>
      </w:pPr>
      <w:r>
        <w:t>Las categorías y los usuarios son catálogos opcionales que te ayudan a organizar y repartir las tareas. Ambas zonas se encuentran a la derecha del panel.</w:t>
      </w:r>
    </w:p>
    <w:p w14:paraId="7C1297F1" w14:textId="77777777" w:rsidR="00674E49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57AFD79" wp14:editId="1A5AF642">
            <wp:extent cx="5715000" cy="4733925"/>
            <wp:effectExtent l="0" t="0" r="0" b="0"/>
            <wp:docPr id="6" name="06-catalogo-categorias-usuarios.png" descr="Secciones de categorías y usuarios." title="Secciones de categorías y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0497" w14:textId="77777777" w:rsidR="00674E49" w:rsidRDefault="00000000">
      <w:pPr>
        <w:spacing w:after="240"/>
        <w:jc w:val="center"/>
      </w:pPr>
      <w:r>
        <w:rPr>
          <w:b/>
          <w:bCs/>
          <w:i/>
          <w:iCs/>
          <w:color w:val="5A6B76"/>
          <w:sz w:val="18"/>
          <w:szCs w:val="18"/>
        </w:rPr>
        <w:t xml:space="preserve">Figura 6. </w:t>
      </w:r>
      <w:r>
        <w:rPr>
          <w:i/>
          <w:iCs/>
          <w:color w:val="5A6B76"/>
          <w:sz w:val="18"/>
          <w:szCs w:val="18"/>
        </w:rPr>
        <w:t>Catálogos de categorías y de usuarios.</w:t>
      </w:r>
    </w:p>
    <w:p w14:paraId="1529016E" w14:textId="77777777" w:rsidR="00674E49" w:rsidRDefault="00000000">
      <w:pPr>
        <w:pStyle w:val="Ttulo2"/>
      </w:pPr>
      <w:bookmarkStart w:id="11" w:name="_Toc242268491"/>
      <w:r>
        <w:t>5.1. Categorías</w:t>
      </w:r>
      <w:bookmarkEnd w:id="11"/>
    </w:p>
    <w:p w14:paraId="61289414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Crear: </w:t>
      </w:r>
      <w:r>
        <w:t>escribe el nombre en «Nombre de categoría» y pulsa «Crear categoría».</w:t>
      </w:r>
    </w:p>
    <w:p w14:paraId="6CC5A92A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Renombrar: </w:t>
      </w:r>
      <w:r>
        <w:t>pulsa «Renombrar», cambia el nombre y guarda.</w:t>
      </w:r>
    </w:p>
    <w:p w14:paraId="75F7B1A8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Eliminar: </w:t>
      </w:r>
      <w:r>
        <w:t>pulsa «Eliminar» en la categoría.</w:t>
      </w:r>
    </w:p>
    <w:p w14:paraId="3A676E8C" w14:textId="77777777" w:rsidR="00674E49" w:rsidRDefault="00000000">
      <w:pPr>
        <w:spacing w:after="120"/>
      </w:pPr>
      <w:r>
        <w:t>No puede haber dos categorías con el mismo nombre: si se repite, la aplicación lo avisa. Una categoría que esté asignada a alguna tarea no se puede eliminar hasta que deje de usarse.</w:t>
      </w:r>
    </w:p>
    <w:p w14:paraId="2D08B5B8" w14:textId="77777777" w:rsidR="00674E49" w:rsidRDefault="00000000">
      <w:pPr>
        <w:pStyle w:val="Ttulo2"/>
      </w:pPr>
      <w:bookmarkStart w:id="12" w:name="_Toc242268492"/>
      <w:r>
        <w:t>5.2. Usuarios</w:t>
      </w:r>
      <w:bookmarkEnd w:id="12"/>
    </w:p>
    <w:p w14:paraId="42302AE9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Crear: </w:t>
      </w:r>
      <w:r>
        <w:t>escribe el nombre en «Nombre de usuario» y pulsa «Crear usuario».</w:t>
      </w:r>
    </w:p>
    <w:p w14:paraId="4CEB0908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Renombrar: </w:t>
      </w:r>
      <w:r>
        <w:t>pulsa «Renombrar», cambia el nombre y guarda.</w:t>
      </w:r>
    </w:p>
    <w:p w14:paraId="6FC65052" w14:textId="77777777" w:rsidR="00674E49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Eliminar: </w:t>
      </w:r>
      <w:r>
        <w:t>pulsa «Eliminar»; la aplicación pide confirmación antes de continuar.</w:t>
      </w:r>
    </w:p>
    <w:p w14:paraId="26044085" w14:textId="77777777" w:rsidR="00674E49" w:rsidRDefault="00000000">
      <w:pPr>
        <w:spacing w:after="120"/>
      </w:pPr>
      <w:r>
        <w:t>Cada usuario se identifica por su nombre y un número de identificación (ID). No se puede eliminar un usuario que tenga tareas asignadas: antes debes reasignarlas o desasignarlas.</w:t>
      </w:r>
    </w:p>
    <w:p w14:paraId="0C2BE2FF" w14:textId="77777777" w:rsidR="00674E49" w:rsidRDefault="00000000">
      <w:pPr>
        <w:pStyle w:val="Ttulo1"/>
      </w:pPr>
      <w:bookmarkStart w:id="13" w:name="_Toc242268493"/>
      <w:r>
        <w:t>6. Mensajes y resolución de problemas</w:t>
      </w:r>
      <w:bookmarkEnd w:id="13"/>
    </w:p>
    <w:p w14:paraId="0AAFF85A" w14:textId="77777777" w:rsidR="00674E49" w:rsidRDefault="00000000">
      <w:pPr>
        <w:spacing w:after="120"/>
      </w:pPr>
      <w:r>
        <w:t>La aplicación muestra mensajes claros cuando algo no se puede completar. Los más habituales son: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0"/>
        <w:gridCol w:w="5626"/>
      </w:tblGrid>
      <w:tr w:rsidR="00674E49" w14:paraId="48EDC855" w14:textId="77777777">
        <w:trPr>
          <w:tblHeader/>
        </w:trPr>
        <w:tc>
          <w:tcPr>
            <w:tcW w:w="3400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0D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5284" w14:textId="77777777" w:rsidR="00674E4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Mensaje</w:t>
            </w:r>
          </w:p>
        </w:tc>
        <w:tc>
          <w:tcPr>
            <w:tcW w:w="5626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0D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3FD0" w14:textId="77777777" w:rsidR="00674E49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 y qué hacer</w:t>
            </w:r>
          </w:p>
        </w:tc>
      </w:tr>
      <w:tr w:rsidR="00674E49" w14:paraId="7DB226D3" w14:textId="77777777">
        <w:trPr>
          <w:cantSplit/>
        </w:trPr>
        <w:tc>
          <w:tcPr>
            <w:tcW w:w="3400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4070" w14:textId="77777777" w:rsidR="00674E49" w:rsidRDefault="00000000">
            <w:r>
              <w:rPr>
                <w:color w:val="000000"/>
                <w:sz w:val="20"/>
                <w:szCs w:val="20"/>
              </w:rPr>
              <w:t>El título no puede estar vacío.</w:t>
            </w:r>
          </w:p>
        </w:tc>
        <w:tc>
          <w:tcPr>
            <w:tcW w:w="5626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078A" w14:textId="77777777" w:rsidR="00674E49" w:rsidRDefault="00000000">
            <w:r>
              <w:rPr>
                <w:color w:val="000000"/>
                <w:sz w:val="20"/>
                <w:szCs w:val="20"/>
              </w:rPr>
              <w:t>Has intentado crear o guardar una tarea sin texto. Escribe un título y vuelve a intentarlo.</w:t>
            </w:r>
          </w:p>
        </w:tc>
      </w:tr>
      <w:tr w:rsidR="00674E49" w14:paraId="22B70812" w14:textId="77777777">
        <w:trPr>
          <w:cantSplit/>
        </w:trPr>
        <w:tc>
          <w:tcPr>
            <w:tcW w:w="3400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69DC" w14:textId="77777777" w:rsidR="00674E49" w:rsidRDefault="00000000">
            <w:r>
              <w:rPr>
                <w:color w:val="000000"/>
                <w:sz w:val="20"/>
                <w:szCs w:val="20"/>
              </w:rPr>
              <w:t>Ya existe una categoría con ese nombre.</w:t>
            </w:r>
          </w:p>
        </w:tc>
        <w:tc>
          <w:tcPr>
            <w:tcW w:w="5626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E47B" w14:textId="77777777" w:rsidR="00674E49" w:rsidRDefault="00000000">
            <w:r>
              <w:rPr>
                <w:color w:val="000000"/>
                <w:sz w:val="20"/>
                <w:szCs w:val="20"/>
              </w:rPr>
              <w:t>El nombre de categoría está repetido. Usa un nombre distinto.</w:t>
            </w:r>
          </w:p>
        </w:tc>
      </w:tr>
      <w:tr w:rsidR="00674E49" w14:paraId="5819F2DC" w14:textId="77777777">
        <w:trPr>
          <w:cantSplit/>
        </w:trPr>
        <w:tc>
          <w:tcPr>
            <w:tcW w:w="3400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55A8" w14:textId="77777777" w:rsidR="00674E49" w:rsidRDefault="00000000">
            <w:r>
              <w:rPr>
                <w:color w:val="000000"/>
                <w:sz w:val="20"/>
                <w:szCs w:val="20"/>
              </w:rPr>
              <w:t>No se puede eliminar una categoría que tiene tareas asociadas.</w:t>
            </w:r>
          </w:p>
        </w:tc>
        <w:tc>
          <w:tcPr>
            <w:tcW w:w="5626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F3F0" w14:textId="77777777" w:rsidR="00674E49" w:rsidRDefault="00000000">
            <w:r>
              <w:rPr>
                <w:color w:val="000000"/>
                <w:sz w:val="20"/>
                <w:szCs w:val="20"/>
              </w:rPr>
              <w:t>La categoría está en uso. Cambia o quita la categoría de esas tareas antes de eliminarla.</w:t>
            </w:r>
          </w:p>
        </w:tc>
      </w:tr>
      <w:tr w:rsidR="00674E49" w14:paraId="2F5EC73E" w14:textId="77777777">
        <w:trPr>
          <w:cantSplit/>
        </w:trPr>
        <w:tc>
          <w:tcPr>
            <w:tcW w:w="3400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D65C" w14:textId="77777777" w:rsidR="00674E49" w:rsidRDefault="00000000">
            <w:r>
              <w:rPr>
                <w:color w:val="000000"/>
                <w:sz w:val="20"/>
                <w:szCs w:val="20"/>
              </w:rPr>
              <w:t>No se puede eliminar un usuario que tiene tareas asignadas.</w:t>
            </w:r>
          </w:p>
        </w:tc>
        <w:tc>
          <w:tcPr>
            <w:tcW w:w="5626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6B9A" w14:textId="77777777" w:rsidR="00674E49" w:rsidRDefault="00000000">
            <w:r>
              <w:rPr>
                <w:color w:val="000000"/>
                <w:sz w:val="20"/>
                <w:szCs w:val="20"/>
              </w:rPr>
              <w:t>El usuario tiene tareas. Reasigna o desasigna esas tareas antes de eliminarlo.</w:t>
            </w:r>
          </w:p>
        </w:tc>
      </w:tr>
      <w:tr w:rsidR="00674E49" w14:paraId="14A01486" w14:textId="77777777">
        <w:trPr>
          <w:cantSplit/>
        </w:trPr>
        <w:tc>
          <w:tcPr>
            <w:tcW w:w="3400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5642" w14:textId="77777777" w:rsidR="00674E49" w:rsidRDefault="00000000">
            <w:r>
              <w:rPr>
                <w:color w:val="000000"/>
                <w:sz w:val="20"/>
                <w:szCs w:val="20"/>
              </w:rPr>
              <w:t>No se pudo cargar la lista de tareas.</w:t>
            </w:r>
          </w:p>
        </w:tc>
        <w:tc>
          <w:tcPr>
            <w:tcW w:w="5626" w:type="dxa"/>
            <w:tcBorders>
              <w:top w:val="single" w:sz="1" w:space="0" w:color="C9D6DA"/>
              <w:left w:val="single" w:sz="1" w:space="0" w:color="C9D6DA"/>
              <w:bottom w:val="single" w:sz="1" w:space="0" w:color="C9D6DA"/>
              <w:right w:val="single" w:sz="1" w:space="0" w:color="C9D6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01FC8" w14:textId="77777777" w:rsidR="00674E49" w:rsidRDefault="00000000">
            <w:r>
              <w:rPr>
                <w:color w:val="000000"/>
                <w:sz w:val="20"/>
                <w:szCs w:val="20"/>
              </w:rPr>
              <w:t>No hay conexión con el servicio de datos. Comprueba tu conexión y usa «Reintentar carga».</w:t>
            </w:r>
          </w:p>
        </w:tc>
      </w:tr>
    </w:tbl>
    <w:p w14:paraId="5C401C7D" w14:textId="77777777" w:rsidR="00674E49" w:rsidRDefault="00000000">
      <w:pPr>
        <w:spacing w:before="120" w:after="120"/>
      </w:pPr>
      <w:r>
        <w:t>Si la lista no carga, aparece el botón «Reintentar carga» para volver a intentarlo sin recargar la página.</w:t>
      </w:r>
    </w:p>
    <w:p w14:paraId="2291D003" w14:textId="77777777" w:rsidR="00674E49" w:rsidRDefault="00000000">
      <w:pPr>
        <w:pStyle w:val="Ttulo1"/>
      </w:pPr>
      <w:bookmarkStart w:id="14" w:name="_Toc242268494"/>
      <w:r>
        <w:t>7. Preguntas frecuentes y límites</w:t>
      </w:r>
      <w:bookmarkEnd w:id="14"/>
    </w:p>
    <w:p w14:paraId="4EE5CC72" w14:textId="77777777" w:rsidR="00674E49" w:rsidRDefault="00000000">
      <w:pPr>
        <w:pStyle w:val="Ttulo2"/>
      </w:pPr>
      <w:bookmarkStart w:id="15" w:name="_Toc242268495"/>
      <w:r>
        <w:t>¿Se guardan mis tareas?</w:t>
      </w:r>
      <w:bookmarkEnd w:id="15"/>
    </w:p>
    <w:p w14:paraId="60E10495" w14:textId="77777777" w:rsidR="00674E49" w:rsidRDefault="00000000">
      <w:pPr>
        <w:spacing w:after="120"/>
      </w:pPr>
      <w:r>
        <w:t>Sí. Las tareas, categorías y usuarios se guardan en el servicio de datos de la aplicación y siguen disponibles al volver a abrirla.</w:t>
      </w:r>
    </w:p>
    <w:p w14:paraId="3379B9CC" w14:textId="77777777" w:rsidR="00674E49" w:rsidRDefault="00000000">
      <w:pPr>
        <w:pStyle w:val="Ttulo2"/>
      </w:pPr>
      <w:bookmarkStart w:id="16" w:name="_Toc242268496"/>
      <w:r>
        <w:t>¿Puedo recuperar una tarea eliminada?</w:t>
      </w:r>
      <w:bookmarkEnd w:id="16"/>
    </w:p>
    <w:p w14:paraId="5FD98FA3" w14:textId="77777777" w:rsidR="00674E49" w:rsidRDefault="00000000">
      <w:pPr>
        <w:spacing w:after="120"/>
      </w:pPr>
      <w:r>
        <w:t>No. Al eliminar una tarea se borra de forma permanente y la acción no pide confirmación. Revisa antes de eliminar.</w:t>
      </w:r>
    </w:p>
    <w:p w14:paraId="386859D3" w14:textId="77777777" w:rsidR="00674E49" w:rsidRDefault="00000000">
      <w:pPr>
        <w:pStyle w:val="Ttulo2"/>
      </w:pPr>
      <w:bookmarkStart w:id="17" w:name="_Toc242268497"/>
      <w:r>
        <w:t>¿Necesito usuario y contraseña?</w:t>
      </w:r>
      <w:bookmarkEnd w:id="17"/>
    </w:p>
    <w:p w14:paraId="164AC5ED" w14:textId="77777777" w:rsidR="00674E49" w:rsidRDefault="00000000">
      <w:pPr>
        <w:spacing w:after="120"/>
      </w:pPr>
      <w:r>
        <w:t>No. La aplicación, en su versión actual, no incluye inicio de sesión. Los «usuarios» son solo un catálogo para asignar tareas, no cuentas de acceso.</w:t>
      </w:r>
    </w:p>
    <w:p w14:paraId="4D97D982" w14:textId="77777777" w:rsidR="00674E49" w:rsidRDefault="00000000">
      <w:pPr>
        <w:pStyle w:val="Ttulo2"/>
      </w:pPr>
      <w:bookmarkStart w:id="18" w:name="_Toc242268498"/>
      <w:r>
        <w:t>¿Hay filtros o búsqueda?</w:t>
      </w:r>
      <w:bookmarkEnd w:id="18"/>
    </w:p>
    <w:p w14:paraId="558023D8" w14:textId="77777777" w:rsidR="00674E49" w:rsidRDefault="00000000">
      <w:pPr>
        <w:spacing w:after="120"/>
      </w:pPr>
      <w:r>
        <w:t>No en la versión actual. Las tareas se muestran en una única lista ordenada.</w:t>
      </w:r>
    </w:p>
    <w:p w14:paraId="38A9D619" w14:textId="77777777" w:rsidR="001D5B72" w:rsidRDefault="001D5B72">
      <w:pPr>
        <w:pStyle w:val="Ttulo1"/>
        <w:rPr>
          <w:kern w:val="36"/>
          <w14:ligatures w14:val="standardContextual"/>
        </w:rPr>
      </w:pPr>
      <w:bookmarkStart w:id="19" w:name="_Toc242268499"/>
      <w:r>
        <w:t>8. Glosario</w:t>
      </w:r>
      <w:bookmarkEnd w:id="19"/>
    </w:p>
    <w:p w14:paraId="0E885099" w14:textId="77777777" w:rsidR="001D5B72" w:rsidRDefault="001D5B72">
      <w:pPr>
        <w:rPr>
          <w:kern w:val="2"/>
          <w14:ligatures w14:val="standardContextual"/>
        </w:rPr>
      </w:pPr>
      <w:r>
        <w:t>Términos principales utilizados en este manual y en la aplicación NEXO.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4" w:type="dxa"/>
          <w:left w:w="34" w:type="dxa"/>
          <w:bottom w:w="34" w:type="dxa"/>
          <w:right w:w="34" w:type="dxa"/>
        </w:tblCellMar>
        <w:tblLook w:val="04A0" w:firstRow="1" w:lastRow="0" w:firstColumn="1" w:lastColumn="0" w:noHBand="0" w:noVBand="1"/>
      </w:tblPr>
      <w:tblGrid>
        <w:gridCol w:w="2349"/>
        <w:gridCol w:w="6661"/>
      </w:tblGrid>
      <w:tr w:rsidR="001D5B72" w14:paraId="77C8E4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F6BE1F" w14:textId="77777777" w:rsidR="001D5B72" w:rsidRDefault="001D5B72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Término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E87478" w14:textId="77777777" w:rsidR="001D5B72" w:rsidRDefault="001D5B72">
            <w:r>
              <w:rPr>
                <w:b/>
                <w:bCs/>
              </w:rPr>
              <w:t>Definición</w:t>
            </w:r>
          </w:p>
        </w:tc>
      </w:tr>
      <w:tr w:rsidR="001D5B72" w14:paraId="6F7E8AF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FF6C8F" w14:textId="77777777" w:rsidR="001D5B72" w:rsidRDefault="001D5B72">
            <w:r>
              <w:rPr>
                <w:b/>
                <w:bCs/>
              </w:rPr>
              <w:t>Aplicación 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F4982C" w14:textId="77777777" w:rsidR="001D5B72" w:rsidRDefault="001D5B72">
            <w:r>
              <w:t>Programa que se utiliza desde un navegador, sin necesidad de instalarlo en el equipo.</w:t>
            </w:r>
          </w:p>
        </w:tc>
      </w:tr>
      <w:tr w:rsidR="001D5B72" w14:paraId="067110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A58A9B" w14:textId="77777777" w:rsidR="001D5B72" w:rsidRDefault="001D5B72">
            <w:r>
              <w:rPr>
                <w:b/>
                <w:bCs/>
              </w:rPr>
              <w:t>Asignación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C33FBD" w14:textId="77777777" w:rsidR="001D5B72" w:rsidRDefault="001D5B72">
            <w:r>
              <w:t>Vinculación de una tarea con un usuario del catálogo.</w:t>
            </w:r>
          </w:p>
        </w:tc>
      </w:tr>
      <w:tr w:rsidR="001D5B72" w14:paraId="4FA87C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A310B7" w14:textId="77777777" w:rsidR="001D5B72" w:rsidRDefault="001D5B72">
            <w:r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C5144D" w14:textId="77777777" w:rsidR="001D5B72" w:rsidRDefault="001D5B72">
            <w:r>
              <w:t>Etiqueta utilizada para agrupar y organizar tareas relacionadas.</w:t>
            </w:r>
          </w:p>
        </w:tc>
      </w:tr>
      <w:tr w:rsidR="001D5B72" w14:paraId="597FCE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CE7236" w14:textId="77777777" w:rsidR="001D5B72" w:rsidRDefault="001D5B72">
            <w:r>
              <w:rPr>
                <w:b/>
                <w:bCs/>
              </w:rPr>
              <w:t>Contador de completadas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0045BA" w14:textId="77777777" w:rsidR="001D5B72" w:rsidRDefault="001D5B72">
            <w:r>
              <w:t>Indicador que muestra cuántas tareas están terminadas respecto al total.</w:t>
            </w:r>
          </w:p>
        </w:tc>
      </w:tr>
      <w:tr w:rsidR="001D5B72" w14:paraId="685713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28C873" w14:textId="77777777" w:rsidR="001D5B72" w:rsidRDefault="001D5B72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9E9216" w14:textId="77777777" w:rsidR="001D5B72" w:rsidRDefault="001D5B72">
            <w:r>
              <w:t>Número de identificación único asociado a cada usuario.</w:t>
            </w:r>
          </w:p>
        </w:tc>
      </w:tr>
      <w:tr w:rsidR="001D5B72" w14:paraId="79EEE5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88C173" w14:textId="77777777" w:rsidR="001D5B72" w:rsidRDefault="001D5B72">
            <w:r>
              <w:rPr>
                <w:b/>
                <w:bCs/>
              </w:rPr>
              <w:t>Navegador 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7259E0" w14:textId="77777777" w:rsidR="001D5B72" w:rsidRDefault="001D5B72">
            <w:r>
              <w:t>Programa empleado para abrir y utilizar NEXO.</w:t>
            </w:r>
          </w:p>
        </w:tc>
      </w:tr>
      <w:tr w:rsidR="001D5B72" w14:paraId="117BA3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E28F95" w14:textId="77777777" w:rsidR="001D5B72" w:rsidRDefault="001D5B72">
            <w:r>
              <w:rPr>
                <w:b/>
                <w:bCs/>
              </w:rPr>
              <w:t>Servicio de datos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AB1CC5" w14:textId="77777777" w:rsidR="001D5B72" w:rsidRDefault="001D5B72">
            <w:r>
              <w:t>Componente que almacena y proporciona las tareas, categorías y usuarios de la aplicación.</w:t>
            </w:r>
          </w:p>
        </w:tc>
      </w:tr>
      <w:tr w:rsidR="001D5B72" w14:paraId="64ABB8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295DDD" w14:textId="77777777" w:rsidR="001D5B72" w:rsidRDefault="001D5B72">
            <w:r>
              <w:rPr>
                <w:b/>
                <w:bCs/>
              </w:rPr>
              <w:lastRenderedPageBreak/>
              <w:t>Tarea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02D4D6" w14:textId="77777777" w:rsidR="001D5B72" w:rsidRDefault="001D5B72">
            <w:r>
              <w:t>Elemento de trabajo que puede crearse, editarse, completarse, asignarse y eliminarse.</w:t>
            </w:r>
          </w:p>
        </w:tc>
      </w:tr>
      <w:tr w:rsidR="001D5B72" w14:paraId="143CE8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C9983F" w14:textId="77777777" w:rsidR="001D5B72" w:rsidRDefault="001D5B72">
            <w:r>
              <w:rPr>
                <w:b/>
                <w:bCs/>
              </w:rPr>
              <w:t>Usuario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E27205" w14:textId="77777777" w:rsidR="001D5B72" w:rsidRDefault="001D5B72">
            <w:r>
              <w:t>Persona incluida en el catálogo para asignarle tareas; no es una cuenta de acceso.</w:t>
            </w:r>
          </w:p>
        </w:tc>
      </w:tr>
    </w:tbl>
    <w:p w14:paraId="4F310DE7" w14:textId="77777777" w:rsidR="001D5B72" w:rsidRDefault="001D5B72"/>
    <w:sectPr w:rsidR="001D5B72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AD396" w14:textId="77777777" w:rsidR="00E64F57" w:rsidRDefault="00E64F57">
      <w:r>
        <w:separator/>
      </w:r>
    </w:p>
  </w:endnote>
  <w:endnote w:type="continuationSeparator" w:id="0">
    <w:p w14:paraId="0620210C" w14:textId="77777777" w:rsidR="00E64F57" w:rsidRDefault="00E64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AC12F" w14:textId="77777777" w:rsidR="001D5B72" w:rsidRDefault="001D5B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D5DD" w14:textId="77777777" w:rsidR="001D5B72" w:rsidRDefault="001D5B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C10D7" w14:textId="77777777" w:rsidR="001D5B72" w:rsidRDefault="001D5B7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B2C1" w14:textId="77777777" w:rsidR="00674E49" w:rsidRDefault="00000000">
    <w:pPr>
      <w:pBdr>
        <w:top w:val="single" w:sz="6" w:space="4" w:color="C9D6DA"/>
      </w:pBdr>
      <w:tabs>
        <w:tab w:val="right" w:pos="9026"/>
      </w:tabs>
    </w:pPr>
    <w:r>
      <w:rPr>
        <w:color w:val="5A6B76"/>
        <w:sz w:val="16"/>
        <w:szCs w:val="16"/>
      </w:rPr>
      <w:t>NEXO · Gestión de trabajo</w:t>
    </w:r>
    <w:r>
      <w:rPr>
        <w:color w:val="5A6B76"/>
        <w:sz w:val="16"/>
        <w:szCs w:val="16"/>
      </w:rPr>
      <w:tab/>
      <w:t xml:space="preserve">Página </w:t>
    </w:r>
    <w:r>
      <w:rPr>
        <w:color w:val="5A6B76"/>
        <w:sz w:val="16"/>
        <w:szCs w:val="16"/>
      </w:rPr>
      <w:fldChar w:fldCharType="begin"/>
    </w:r>
    <w:r>
      <w:rPr>
        <w:color w:val="5A6B76"/>
        <w:sz w:val="16"/>
        <w:szCs w:val="16"/>
      </w:rPr>
      <w:instrText>PAGE</w:instrText>
    </w:r>
    <w:r>
      <w:rPr>
        <w:color w:val="5A6B76"/>
        <w:sz w:val="16"/>
        <w:szCs w:val="16"/>
      </w:rPr>
      <w:fldChar w:fldCharType="separate"/>
    </w:r>
    <w:r w:rsidR="001D5B72">
      <w:rPr>
        <w:noProof/>
        <w:color w:val="5A6B76"/>
        <w:sz w:val="16"/>
        <w:szCs w:val="16"/>
      </w:rPr>
      <w:t>2</w:t>
    </w:r>
    <w:r>
      <w:rPr>
        <w:color w:val="5A6B76"/>
        <w:sz w:val="16"/>
        <w:szCs w:val="16"/>
      </w:rPr>
      <w:fldChar w:fldCharType="end"/>
    </w:r>
    <w:r>
      <w:rPr>
        <w:color w:val="5A6B76"/>
        <w:sz w:val="16"/>
        <w:szCs w:val="16"/>
      </w:rPr>
      <w:t xml:space="preserve"> de </w:t>
    </w:r>
    <w:r>
      <w:rPr>
        <w:color w:val="5A6B76"/>
        <w:sz w:val="16"/>
        <w:szCs w:val="16"/>
      </w:rPr>
      <w:fldChar w:fldCharType="begin"/>
    </w:r>
    <w:r>
      <w:rPr>
        <w:color w:val="5A6B76"/>
        <w:sz w:val="16"/>
        <w:szCs w:val="16"/>
      </w:rPr>
      <w:instrText>NUMPAGES</w:instrText>
    </w:r>
    <w:r>
      <w:rPr>
        <w:color w:val="5A6B76"/>
        <w:sz w:val="16"/>
        <w:szCs w:val="16"/>
      </w:rPr>
      <w:fldChar w:fldCharType="separate"/>
    </w:r>
    <w:r w:rsidR="001D5B72">
      <w:rPr>
        <w:noProof/>
        <w:color w:val="5A6B76"/>
        <w:sz w:val="16"/>
        <w:szCs w:val="16"/>
      </w:rPr>
      <w:t>3</w:t>
    </w:r>
    <w:r>
      <w:rPr>
        <w:color w:val="5A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44880" w14:textId="77777777" w:rsidR="00E64F57" w:rsidRDefault="00E64F57">
      <w:r>
        <w:separator/>
      </w:r>
    </w:p>
  </w:footnote>
  <w:footnote w:type="continuationSeparator" w:id="0">
    <w:p w14:paraId="08D9EF25" w14:textId="77777777" w:rsidR="00E64F57" w:rsidRDefault="00E64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80BE" w14:textId="77777777" w:rsidR="001D5B72" w:rsidRDefault="001D5B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9BA79" w14:textId="77777777" w:rsidR="001D5B72" w:rsidRDefault="001D5B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D035" w14:textId="77777777" w:rsidR="001D5B72" w:rsidRDefault="001D5B7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214C1" w14:textId="77777777" w:rsidR="00674E49" w:rsidRDefault="00000000">
    <w:pPr>
      <w:pBdr>
        <w:bottom w:val="single" w:sz="6" w:space="4" w:color="2E8B82"/>
      </w:pBdr>
    </w:pPr>
    <w:r>
      <w:rPr>
        <w:b/>
        <w:bCs/>
        <w:color w:val="0D2436"/>
        <w:sz w:val="18"/>
        <w:szCs w:val="18"/>
      </w:rPr>
      <w:t xml:space="preserve">NEXO </w:t>
    </w:r>
    <w:r>
      <w:rPr>
        <w:color w:val="5A6B76"/>
        <w:sz w:val="18"/>
        <w:szCs w:val="18"/>
      </w:rPr>
      <w:t>·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91E"/>
    <w:multiLevelType w:val="hybridMultilevel"/>
    <w:tmpl w:val="9FC6DB10"/>
    <w:lvl w:ilvl="0" w:tplc="AC560F88" w:tentative="1">
      <w:start w:val="1"/>
      <w:numFmt w:val="bullet"/>
      <w:lvlText w:val="●"/>
      <w:lvlJc w:val="left"/>
      <w:pPr>
        <w:ind w:left="720" w:hanging="360"/>
      </w:pPr>
    </w:lvl>
    <w:lvl w:ilvl="1" w:tplc="59382AEE" w:tentative="1">
      <w:start w:val="1"/>
      <w:numFmt w:val="bullet"/>
      <w:lvlText w:val="○"/>
      <w:lvlJc w:val="left"/>
      <w:pPr>
        <w:ind w:left="1440" w:hanging="360"/>
      </w:pPr>
    </w:lvl>
    <w:lvl w:ilvl="2" w:tplc="6F082880" w:tentative="1">
      <w:start w:val="1"/>
      <w:numFmt w:val="bullet"/>
      <w:lvlText w:val="■"/>
      <w:lvlJc w:val="left"/>
      <w:pPr>
        <w:ind w:left="2160" w:hanging="360"/>
      </w:pPr>
    </w:lvl>
    <w:lvl w:ilvl="3" w:tplc="39B42FC8" w:tentative="1">
      <w:start w:val="1"/>
      <w:numFmt w:val="bullet"/>
      <w:lvlText w:val="●"/>
      <w:lvlJc w:val="left"/>
      <w:pPr>
        <w:ind w:left="2880" w:hanging="360"/>
      </w:pPr>
    </w:lvl>
    <w:lvl w:ilvl="4" w:tplc="772E8EE6" w:tentative="1">
      <w:start w:val="1"/>
      <w:numFmt w:val="bullet"/>
      <w:lvlText w:val="○"/>
      <w:lvlJc w:val="left"/>
      <w:pPr>
        <w:ind w:left="3600" w:hanging="360"/>
      </w:pPr>
    </w:lvl>
    <w:lvl w:ilvl="5" w:tplc="AB0A1CCC" w:tentative="1">
      <w:start w:val="1"/>
      <w:numFmt w:val="bullet"/>
      <w:lvlText w:val="■"/>
      <w:lvlJc w:val="left"/>
      <w:pPr>
        <w:ind w:left="4320" w:hanging="360"/>
      </w:pPr>
    </w:lvl>
    <w:lvl w:ilvl="6" w:tplc="42841FFC" w:tentative="1">
      <w:start w:val="1"/>
      <w:numFmt w:val="bullet"/>
      <w:lvlText w:val="●"/>
      <w:lvlJc w:val="left"/>
      <w:pPr>
        <w:ind w:left="5040" w:hanging="360"/>
      </w:pPr>
    </w:lvl>
    <w:lvl w:ilvl="7" w:tplc="84A42B7A" w:tentative="1">
      <w:start w:val="1"/>
      <w:numFmt w:val="bullet"/>
      <w:lvlText w:val="●"/>
      <w:lvlJc w:val="left"/>
      <w:pPr>
        <w:ind w:left="5760" w:hanging="360"/>
      </w:pPr>
    </w:lvl>
    <w:lvl w:ilvl="8" w:tplc="54BC319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F3538D"/>
    <w:multiLevelType w:val="hybridMultilevel"/>
    <w:tmpl w:val="21C28124"/>
    <w:lvl w:ilvl="0" w:tplc="BD6C4D00">
      <w:start w:val="1"/>
      <w:numFmt w:val="decimal"/>
      <w:lvlText w:val="%1."/>
      <w:lvlJc w:val="left"/>
      <w:pPr>
        <w:ind w:left="720" w:hanging="360"/>
      </w:pPr>
    </w:lvl>
    <w:lvl w:ilvl="1" w:tplc="8214BEFA">
      <w:numFmt w:val="decimal"/>
      <w:lvlText w:val=""/>
      <w:lvlJc w:val="left"/>
    </w:lvl>
    <w:lvl w:ilvl="2" w:tplc="0B32FECE">
      <w:numFmt w:val="decimal"/>
      <w:lvlText w:val=""/>
      <w:lvlJc w:val="left"/>
    </w:lvl>
    <w:lvl w:ilvl="3" w:tplc="E286AAE6">
      <w:numFmt w:val="decimal"/>
      <w:lvlText w:val=""/>
      <w:lvlJc w:val="left"/>
    </w:lvl>
    <w:lvl w:ilvl="4" w:tplc="BD5053B4">
      <w:numFmt w:val="decimal"/>
      <w:lvlText w:val=""/>
      <w:lvlJc w:val="left"/>
    </w:lvl>
    <w:lvl w:ilvl="5" w:tplc="7F2C33B4">
      <w:numFmt w:val="decimal"/>
      <w:lvlText w:val=""/>
      <w:lvlJc w:val="left"/>
    </w:lvl>
    <w:lvl w:ilvl="6" w:tplc="E506B710">
      <w:numFmt w:val="decimal"/>
      <w:lvlText w:val=""/>
      <w:lvlJc w:val="left"/>
    </w:lvl>
    <w:lvl w:ilvl="7" w:tplc="99B89CCC">
      <w:numFmt w:val="decimal"/>
      <w:lvlText w:val=""/>
      <w:lvlJc w:val="left"/>
    </w:lvl>
    <w:lvl w:ilvl="8" w:tplc="B622C290">
      <w:numFmt w:val="decimal"/>
      <w:lvlText w:val=""/>
      <w:lvlJc w:val="left"/>
    </w:lvl>
  </w:abstractNum>
  <w:abstractNum w:abstractNumId="2" w15:restartNumberingAfterBreak="0">
    <w:nsid w:val="4E931E90"/>
    <w:multiLevelType w:val="hybridMultilevel"/>
    <w:tmpl w:val="3FFAEBEE"/>
    <w:lvl w:ilvl="0" w:tplc="CC649CE8">
      <w:start w:val="1"/>
      <w:numFmt w:val="bullet"/>
      <w:lvlText w:val="•"/>
      <w:lvlJc w:val="left"/>
      <w:pPr>
        <w:ind w:left="720" w:hanging="360"/>
      </w:pPr>
    </w:lvl>
    <w:lvl w:ilvl="1" w:tplc="E438FC46">
      <w:numFmt w:val="decimal"/>
      <w:lvlText w:val=""/>
      <w:lvlJc w:val="left"/>
    </w:lvl>
    <w:lvl w:ilvl="2" w:tplc="8FA65D2A">
      <w:numFmt w:val="decimal"/>
      <w:lvlText w:val=""/>
      <w:lvlJc w:val="left"/>
    </w:lvl>
    <w:lvl w:ilvl="3" w:tplc="A2589F06">
      <w:numFmt w:val="decimal"/>
      <w:lvlText w:val=""/>
      <w:lvlJc w:val="left"/>
    </w:lvl>
    <w:lvl w:ilvl="4" w:tplc="2796277C">
      <w:numFmt w:val="decimal"/>
      <w:lvlText w:val=""/>
      <w:lvlJc w:val="left"/>
    </w:lvl>
    <w:lvl w:ilvl="5" w:tplc="05085D42">
      <w:numFmt w:val="decimal"/>
      <w:lvlText w:val=""/>
      <w:lvlJc w:val="left"/>
    </w:lvl>
    <w:lvl w:ilvl="6" w:tplc="29F28B56">
      <w:numFmt w:val="decimal"/>
      <w:lvlText w:val=""/>
      <w:lvlJc w:val="left"/>
    </w:lvl>
    <w:lvl w:ilvl="7" w:tplc="EAF8ECDE">
      <w:numFmt w:val="decimal"/>
      <w:lvlText w:val=""/>
      <w:lvlJc w:val="left"/>
    </w:lvl>
    <w:lvl w:ilvl="8" w:tplc="8C6EBF6E">
      <w:numFmt w:val="decimal"/>
      <w:lvlText w:val=""/>
      <w:lvlJc w:val="left"/>
    </w:lvl>
  </w:abstractNum>
  <w:num w:numId="1" w16cid:durableId="1566376375">
    <w:abstractNumId w:val="0"/>
    <w:lvlOverride w:ilvl="0">
      <w:startOverride w:val="1"/>
    </w:lvlOverride>
  </w:num>
  <w:num w:numId="2" w16cid:durableId="113909046">
    <w:abstractNumId w:val="2"/>
    <w:lvlOverride w:ilvl="0">
      <w:startOverride w:val="1"/>
    </w:lvlOverride>
  </w:num>
  <w:num w:numId="3" w16cid:durableId="17571698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E49"/>
    <w:rsid w:val="001D5B72"/>
    <w:rsid w:val="00674E49"/>
    <w:rsid w:val="007D37C0"/>
    <w:rsid w:val="009C1888"/>
    <w:rsid w:val="00E6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EB132"/>
  <w15:docId w15:val="{43576338-CD52-4693-B9B9-24FB29B7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spacing w:before="320" w:after="160"/>
      <w:outlineLvl w:val="0"/>
    </w:pPr>
    <w:rPr>
      <w:b/>
      <w:bCs/>
      <w:color w:val="0D243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120"/>
      <w:outlineLvl w:val="1"/>
    </w:pPr>
    <w:rPr>
      <w:b/>
      <w:bCs/>
      <w:color w:val="2E8B82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D5B7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B72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1D5B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5B72"/>
  </w:style>
  <w:style w:type="paragraph" w:styleId="Piedepgina">
    <w:name w:val="footer"/>
    <w:basedOn w:val="Normal"/>
    <w:link w:val="PiedepginaCar"/>
    <w:uiPriority w:val="99"/>
    <w:unhideWhenUsed/>
    <w:rsid w:val="001D5B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5B72"/>
  </w:style>
  <w:style w:type="character" w:customStyle="1" w:styleId="Ttulo1Car">
    <w:name w:val="Título 1 Car"/>
    <w:basedOn w:val="Fuentedeprrafopredeter"/>
    <w:link w:val="Ttulo1"/>
    <w:uiPriority w:val="9"/>
    <w:rsid w:val="001D5B72"/>
    <w:rPr>
      <w:b/>
      <w:bCs/>
      <w:color w:val="0D243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1434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- NEXO</vt:lpstr>
    </vt:vector>
  </TitlesOfParts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NEXO</dc:title>
  <dc:creator>NEXO</dc:creator>
  <cp:lastModifiedBy>Pedro José Hernández Muñoz</cp:lastModifiedBy>
  <cp:revision>2</cp:revision>
  <dcterms:created xsi:type="dcterms:W3CDTF">2026-10-07T10:47:00Z</dcterms:created>
  <dcterms:modified xsi:type="dcterms:W3CDTF">2026-10-07T10:47:00Z</dcterms:modified>
</cp:coreProperties>
</file>