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Bölüm Başkanlığı Görevi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Sayın Dekan,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Bölüm başkanlığı görevine atanmak istediğimizi belirtmek isterim. Sizin de bildiğiniz üzere, Dekan Bey, bölümümüzdeki akademik kadro eksikliği ciddi sorunlara yol açmaktadır.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Bu talebin Dekan tarafından değerlendirilmesini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