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Sayı: F.01.2-2025/042                    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Belge Teslimi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Ekte sunulan 4 adet belgenin incelenerek gereğinin yapılmasını 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EK: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EK-1: Dilekçe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EK-2: Nüfus Cüzdanı Fotokopisi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