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Performans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Öğrenciler ve öğretim üyeleri ile birlikte müfredat komisyonu toplantısı gerçekleştirilmiş ve kararlar alınmıştır.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Bu durum değerlendirildiğinde öğrencilerin başarı oranlarının artması beklenmekte olup bölümümüzün söz konusu bu meselesini çözüme kavuşturması yönünde gerekli olan çalışmalar yapılmış bulunmaktadır.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Raporun ve eklerin incelenmesi için gereği saygılarımla birlikte arz etmekle birlikte ilgi ve alaka göstereceklerine olan inancımla takdirlerinize sunmayı uygun bulmaktayım.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