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Temel Bilimler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T.02.1-2025/077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Müfredat Güncellemesi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İlgi: a) Rektörlüğün 04.02.2025 tarih ve 018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b) Rektörlüğün 11.04.2025 tarih ve 052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 yazılar doğrultusunda müfredat güncelleme çalışmaları tamamlanmıştır. Hazırlanan belgeler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Güncel Müfredat Tablosu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DAĞITIM: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Öğrenci İşleri Dairesi Başkanlığına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Tüm Bölüm Başkanlıklarına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