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Лаптев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отчета по лабораторной работе №2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Отчет по лабораторной работе №2" title="" id="22" name="Picture"/>
            <a:graphic>
              <a:graphicData uri="http://schemas.openxmlformats.org/drawingml/2006/picture">
                <pic:pic>
                  <pic:nvPicPr>
                    <pic:cNvPr descr="image/placeimg_800_600_tech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Отчет по лабораторной работе №2</w:t>
      </w:r>
    </w:p>
    <w:p>
      <w:pPr>
        <w:pStyle w:val="BodyText"/>
      </w:pPr>
      <w:r>
        <w:t xml:space="preserve">Обновление репозитория (рис. 2).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Отправление изменений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Отправление изменений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создал отчет с помощью легковесного языка разметки Markdown.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Материалы лабораторной работы</w:t>
        </w:r>
      </w:hyperlink>
      <w:r>
        <w:t xml:space="preserve">[root@vbox sf_sss]#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8" Target="https://esystem.rudn.ru/pluginfile.php/2586858/mod_resource/content/3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system.rudn.ru/pluginfile.php/2586858/mod_resource/content/3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Лаптев Тимофей Сергеевич</dc:creator>
  <dc:language>ru-RU</dc:language>
  <cp:keywords/>
  <dcterms:created xsi:type="dcterms:W3CDTF">2025-03-06T20:49:45Z</dcterms:created>
  <dcterms:modified xsi:type="dcterms:W3CDTF">2025-03-06T20:49:45Z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Список иллюстраций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Листинги</vt:lpwstr>
  </property>
  <property fmtid="{D5CDD505-2E9C-101B-9397-08002B2CF9AE}" pid="49" name="lot">
    <vt:lpwstr>True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onofont">
    <vt:lpwstr>IBM Plex Mono</vt:lpwstr>
  </property>
  <property fmtid="{D5CDD505-2E9C-101B-9397-08002B2CF9AE}" pid="60" name="monofontoptions">
    <vt:lpwstr>Scale=MatchLowercase,Scale=0.94,FakeStretch=0.9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IBM Plex Serif</vt:lpwstr>
  </property>
  <property fmtid="{D5CDD505-2E9C-101B-9397-08002B2CF9AE}" pid="71" name="romanfontoptions">
    <vt:lpwstr>Ligatures=Common,Ligatures=TeX,Scale=0.94</vt:lpwstr>
  </property>
  <property fmtid="{D5CDD505-2E9C-101B-9397-08002B2CF9AE}" pid="72" name="sansfont">
    <vt:lpwstr>IBM Plex Sans</vt:lpwstr>
  </property>
  <property fmtid="{D5CDD505-2E9C-101B-9397-08002B2CF9AE}" pid="73" name="sansfontoptions">
    <vt:lpwstr>Ligatures=Common,Ligatures=TeX,Scale=MatchLowercase,Scale=0.94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