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D938" w14:textId="32C611DA" w:rsidR="006070D2" w:rsidRDefault="002647A6" w:rsidP="002647A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B860AC">
        <w:rPr>
          <w:rFonts w:ascii="仿宋" w:eastAsia="仿宋" w:hAnsi="仿宋" w:cs="Times New Roman"/>
          <w:sz w:val="32"/>
          <w:szCs w:val="32"/>
        </w:rPr>
        <w:t>{</w:t>
      </w:r>
      <w:r w:rsidRPr="00C54354">
        <w:rPr>
          <w:rFonts w:ascii="仿宋" w:eastAsia="仿宋" w:hAnsi="仿宋" w:cs="Times New Roman"/>
          <w:sz w:val="32"/>
          <w:szCs w:val="32"/>
        </w:rPr>
        <w:t>GroupName</w:t>
      </w:r>
      <w:r w:rsidR="00B860AC" w:rsidRPr="00B860AC">
        <w:rPr>
          <w:rFonts w:ascii="仿宋" w:eastAsia="仿宋" w:hAnsi="仿宋" w:cs="Times New Roman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在</w:t>
      </w:r>
      <w:r w:rsidR="00C54354">
        <w:rPr>
          <w:rFonts w:ascii="仿宋" w:eastAsia="仿宋" w:hAnsi="仿宋" w:hint="eastAsia"/>
          <w:sz w:val="32"/>
          <w:szCs w:val="32"/>
        </w:rPr>
        <w:t>我</w:t>
      </w:r>
      <w:bookmarkStart w:id="0" w:name="_GoBack"/>
      <w:bookmarkEnd w:id="0"/>
      <w:r w:rsidRPr="002647A6">
        <w:rPr>
          <w:rFonts w:ascii="仿宋" w:eastAsia="仿宋" w:hAnsi="仿宋" w:hint="eastAsia"/>
          <w:sz w:val="32"/>
          <w:szCs w:val="32"/>
        </w:rPr>
        <w:t>行共有</w:t>
      </w:r>
      <w:r w:rsidRPr="002647A6">
        <w:rPr>
          <w:rFonts w:ascii="仿宋" w:eastAsia="仿宋" w:hAnsi="仿宋"/>
          <w:sz w:val="32"/>
          <w:szCs w:val="32"/>
        </w:rPr>
        <w:t>{GroupMemberCount}</w:t>
      </w:r>
      <w:r w:rsidRPr="002647A6">
        <w:rPr>
          <w:rFonts w:ascii="仿宋" w:eastAsia="仿宋" w:hAnsi="仿宋" w:hint="eastAsia"/>
          <w:sz w:val="32"/>
          <w:szCs w:val="32"/>
        </w:rPr>
        <w:t>个成员企业，涉及</w:t>
      </w:r>
      <w:r w:rsidRPr="002647A6">
        <w:rPr>
          <w:rFonts w:ascii="仿宋" w:eastAsia="仿宋" w:hAnsi="仿宋"/>
          <w:sz w:val="32"/>
          <w:szCs w:val="32"/>
        </w:rPr>
        <w:t>{GroupBranchCount}</w:t>
      </w:r>
      <w:r w:rsidRPr="002647A6">
        <w:rPr>
          <w:rFonts w:ascii="仿宋" w:eastAsia="仿宋" w:hAnsi="仿宋" w:hint="eastAsia"/>
          <w:sz w:val="32"/>
          <w:szCs w:val="32"/>
        </w:rPr>
        <w:t>个经营单位，业务余额</w:t>
      </w:r>
      <w:r w:rsidRPr="002647A6">
        <w:rPr>
          <w:rFonts w:ascii="仿宋" w:eastAsia="仿宋" w:hAnsi="仿宋"/>
          <w:sz w:val="32"/>
          <w:szCs w:val="32"/>
        </w:rPr>
        <w:t>{</w:t>
      </w:r>
      <w:r w:rsidRPr="002647A6">
        <w:rPr>
          <w:rFonts w:ascii="仿宋" w:eastAsia="仿宋" w:hAnsi="仿宋" w:hint="eastAsia"/>
          <w:sz w:val="32"/>
          <w:szCs w:val="32"/>
        </w:rPr>
        <w:t>Group</w:t>
      </w:r>
      <w:r w:rsidRPr="002647A6">
        <w:rPr>
          <w:rFonts w:ascii="仿宋" w:eastAsia="仿宋" w:hAnsi="仿宋"/>
          <w:sz w:val="32"/>
          <w:szCs w:val="32"/>
        </w:rPr>
        <w:t>Balance}</w:t>
      </w:r>
      <w:r w:rsidRPr="002647A6">
        <w:rPr>
          <w:rFonts w:ascii="仿宋" w:eastAsia="仿宋" w:hAnsi="仿宋" w:hint="eastAsia"/>
          <w:sz w:val="32"/>
          <w:szCs w:val="32"/>
        </w:rPr>
        <w:t>亿，其中贷款余额{</w:t>
      </w:r>
      <w:r w:rsidR="00FE0DB9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FE0DB9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LoanBalance}</w:t>
      </w:r>
      <w:r w:rsidRPr="002647A6">
        <w:rPr>
          <w:rFonts w:ascii="仿宋" w:eastAsia="仿宋" w:hAnsi="仿宋" w:hint="eastAsia"/>
          <w:sz w:val="32"/>
          <w:szCs w:val="32"/>
        </w:rPr>
        <w:t>亿，表内贸金余额</w:t>
      </w:r>
      <w:r w:rsidR="00C10078">
        <w:rPr>
          <w:rFonts w:ascii="仿宋" w:eastAsia="仿宋" w:hAnsi="仿宋" w:hint="eastAsia"/>
          <w:sz w:val="32"/>
          <w:szCs w:val="32"/>
        </w:rPr>
        <w:t>{</w:t>
      </w:r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TradeInSheetBalance}</w:t>
      </w:r>
      <w:r w:rsidRPr="002647A6">
        <w:rPr>
          <w:rFonts w:ascii="仿宋" w:eastAsia="仿宋" w:hAnsi="仿宋" w:hint="eastAsia"/>
          <w:sz w:val="32"/>
          <w:szCs w:val="32"/>
        </w:rPr>
        <w:t>亿，表外贸金余额</w:t>
      </w:r>
      <w:r w:rsidRPr="002647A6">
        <w:rPr>
          <w:rFonts w:ascii="仿宋" w:eastAsia="仿宋" w:hAnsi="仿宋"/>
          <w:sz w:val="32"/>
          <w:szCs w:val="32"/>
        </w:rPr>
        <w:t>{</w:t>
      </w:r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TradeOutSheetBalance}</w:t>
      </w:r>
      <w:r w:rsidRPr="002647A6">
        <w:rPr>
          <w:rFonts w:ascii="仿宋" w:eastAsia="仿宋" w:hAnsi="仿宋" w:hint="eastAsia"/>
          <w:sz w:val="32"/>
          <w:szCs w:val="32"/>
        </w:rPr>
        <w:t>亿。该集团业务余额在各经营单位分布如下表所示：</w:t>
      </w:r>
    </w:p>
    <w:p w14:paraId="403CA11D" w14:textId="7994CE6C" w:rsidR="00FE0DB9" w:rsidRPr="00FE0DB9" w:rsidRDefault="00FE0DB9" w:rsidP="00FE0DB9">
      <w:pPr>
        <w:spacing w:line="560" w:lineRule="exact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单位：亿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36"/>
        <w:gridCol w:w="1252"/>
        <w:gridCol w:w="1252"/>
        <w:gridCol w:w="1252"/>
        <w:gridCol w:w="1252"/>
        <w:gridCol w:w="1252"/>
      </w:tblGrid>
      <w:tr w:rsidR="009E3008" w:rsidRPr="00FE0DB9" w14:paraId="7CA3A9A4" w14:textId="77777777" w:rsidTr="00A63A4D">
        <w:tc>
          <w:tcPr>
            <w:tcW w:w="2036" w:type="dxa"/>
          </w:tcPr>
          <w:p w14:paraId="4CE74A37" w14:textId="12B87245" w:rsidR="002647A6" w:rsidRPr="00FE0DB9" w:rsidRDefault="002647A6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bookmarkStart w:id="1" w:name="_Hlk22856333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经营单位</w:t>
            </w:r>
          </w:p>
        </w:tc>
        <w:tc>
          <w:tcPr>
            <w:tcW w:w="1252" w:type="dxa"/>
          </w:tcPr>
          <w:p w14:paraId="6017025C" w14:textId="2FB8AF19" w:rsidR="002647A6" w:rsidRPr="00FE0DB9" w:rsidRDefault="002647A6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贷款余额</w:t>
            </w:r>
          </w:p>
        </w:tc>
        <w:tc>
          <w:tcPr>
            <w:tcW w:w="1252" w:type="dxa"/>
          </w:tcPr>
          <w:p w14:paraId="6DC27037" w14:textId="7CABAC71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</w:t>
            </w:r>
            <w:proofErr w:type="gramStart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内贸金</w:t>
            </w:r>
            <w:proofErr w:type="gramEnd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余额</w:t>
            </w:r>
          </w:p>
        </w:tc>
        <w:tc>
          <w:tcPr>
            <w:tcW w:w="1252" w:type="dxa"/>
          </w:tcPr>
          <w:p w14:paraId="5757E44B" w14:textId="2D7729C5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</w:t>
            </w:r>
            <w:proofErr w:type="gramStart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外贸金</w:t>
            </w:r>
            <w:proofErr w:type="gramEnd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余额</w:t>
            </w:r>
          </w:p>
        </w:tc>
        <w:tc>
          <w:tcPr>
            <w:tcW w:w="1252" w:type="dxa"/>
          </w:tcPr>
          <w:p w14:paraId="61DDE3E4" w14:textId="07D4AC34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表内业务余额合计</w:t>
            </w:r>
          </w:p>
        </w:tc>
        <w:tc>
          <w:tcPr>
            <w:tcW w:w="1252" w:type="dxa"/>
          </w:tcPr>
          <w:p w14:paraId="187C8915" w14:textId="01E4498D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业务余额合计</w:t>
            </w:r>
          </w:p>
        </w:tc>
      </w:tr>
      <w:tr w:rsidR="009E3008" w:rsidRPr="00FE0DB9" w14:paraId="191480C8" w14:textId="77777777" w:rsidTr="000E21F7">
        <w:tc>
          <w:tcPr>
            <w:tcW w:w="2036" w:type="dxa"/>
          </w:tcPr>
          <w:p w14:paraId="2DAFEF91" w14:textId="150FD0B5" w:rsidR="002647A6" w:rsidRPr="0011580D" w:rsidRDefault="009E3008" w:rsidP="00FE0DB9">
            <w:pPr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{BranchName}</w:t>
            </w:r>
          </w:p>
        </w:tc>
        <w:tc>
          <w:tcPr>
            <w:tcW w:w="1252" w:type="dxa"/>
          </w:tcPr>
          <w:p w14:paraId="5186523C" w14:textId="1AC67E49" w:rsidR="002647A6" w:rsidRPr="0011580D" w:rsidRDefault="009E3008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{BranchLoanBalance}</w:t>
            </w:r>
          </w:p>
        </w:tc>
        <w:tc>
          <w:tcPr>
            <w:tcW w:w="1252" w:type="dxa"/>
          </w:tcPr>
          <w:p w14:paraId="290DA95B" w14:textId="4BE7686C" w:rsidR="002647A6" w:rsidRPr="0011580D" w:rsidRDefault="009E3008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{BranchTradeInSheetBalance}</w:t>
            </w:r>
          </w:p>
        </w:tc>
        <w:tc>
          <w:tcPr>
            <w:tcW w:w="1252" w:type="dxa"/>
          </w:tcPr>
          <w:p w14:paraId="0C26CE92" w14:textId="079DD007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{BranchTradeOutSheetBalance}</w:t>
            </w:r>
          </w:p>
        </w:tc>
        <w:tc>
          <w:tcPr>
            <w:tcW w:w="1252" w:type="dxa"/>
          </w:tcPr>
          <w:p w14:paraId="47CF6798" w14:textId="4C425962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{BranchInSheetBalance}</w:t>
            </w:r>
          </w:p>
        </w:tc>
        <w:tc>
          <w:tcPr>
            <w:tcW w:w="1252" w:type="dxa"/>
          </w:tcPr>
          <w:p w14:paraId="7AC600AA" w14:textId="286BF153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{BranchBalance}</w:t>
            </w:r>
          </w:p>
        </w:tc>
      </w:tr>
      <w:bookmarkEnd w:id="1"/>
    </w:tbl>
    <w:p w14:paraId="01311B63" w14:textId="77777777" w:rsidR="00E2236A" w:rsidRPr="00FE0DB9" w:rsidRDefault="00E2236A" w:rsidP="002647A6">
      <w:pPr>
        <w:spacing w:line="560" w:lineRule="exact"/>
        <w:rPr>
          <w:rFonts w:ascii="仿宋" w:eastAsia="仿宋" w:hAnsi="仿宋"/>
          <w:sz w:val="28"/>
          <w:szCs w:val="28"/>
        </w:rPr>
      </w:pPr>
    </w:p>
    <w:sectPr w:rsidR="00E2236A" w:rsidRPr="00FE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C3C43" w14:textId="77777777" w:rsidR="00D34493" w:rsidRDefault="00D34493" w:rsidP="009E3008">
      <w:r>
        <w:separator/>
      </w:r>
    </w:p>
  </w:endnote>
  <w:endnote w:type="continuationSeparator" w:id="0">
    <w:p w14:paraId="4A15B901" w14:textId="77777777" w:rsidR="00D34493" w:rsidRDefault="00D34493" w:rsidP="009E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E7B31" w14:textId="77777777" w:rsidR="00D34493" w:rsidRDefault="00D34493" w:rsidP="009E3008">
      <w:r>
        <w:separator/>
      </w:r>
    </w:p>
  </w:footnote>
  <w:footnote w:type="continuationSeparator" w:id="0">
    <w:p w14:paraId="289A4F49" w14:textId="77777777" w:rsidR="00D34493" w:rsidRDefault="00D34493" w:rsidP="009E3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5"/>
    <w:rsid w:val="000B0839"/>
    <w:rsid w:val="000E21F7"/>
    <w:rsid w:val="0011580D"/>
    <w:rsid w:val="001E21CC"/>
    <w:rsid w:val="00210E32"/>
    <w:rsid w:val="00233905"/>
    <w:rsid w:val="0024722F"/>
    <w:rsid w:val="002647A6"/>
    <w:rsid w:val="0033382A"/>
    <w:rsid w:val="0040117C"/>
    <w:rsid w:val="005272DB"/>
    <w:rsid w:val="005444DA"/>
    <w:rsid w:val="006070D2"/>
    <w:rsid w:val="00636985"/>
    <w:rsid w:val="00712025"/>
    <w:rsid w:val="00776295"/>
    <w:rsid w:val="007D566E"/>
    <w:rsid w:val="00806DE9"/>
    <w:rsid w:val="008F0859"/>
    <w:rsid w:val="00954D8C"/>
    <w:rsid w:val="009A2B62"/>
    <w:rsid w:val="009A4BBE"/>
    <w:rsid w:val="009E3008"/>
    <w:rsid w:val="00A63A4D"/>
    <w:rsid w:val="00A76941"/>
    <w:rsid w:val="00AE66F4"/>
    <w:rsid w:val="00B860AC"/>
    <w:rsid w:val="00C10078"/>
    <w:rsid w:val="00C54354"/>
    <w:rsid w:val="00C72EBB"/>
    <w:rsid w:val="00CD38D7"/>
    <w:rsid w:val="00D34493"/>
    <w:rsid w:val="00DC1BBE"/>
    <w:rsid w:val="00E2236A"/>
    <w:rsid w:val="00E360C3"/>
    <w:rsid w:val="00EF2351"/>
    <w:rsid w:val="00F53AF1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59CE1"/>
  <w15:chartTrackingRefBased/>
  <w15:docId w15:val="{85DD44F9-7F4F-4F4D-9005-75A2F11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3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30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3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300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7694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7694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76941"/>
  </w:style>
  <w:style w:type="paragraph" w:styleId="ab">
    <w:name w:val="annotation subject"/>
    <w:basedOn w:val="a9"/>
    <w:next w:val="a9"/>
    <w:link w:val="ac"/>
    <w:uiPriority w:val="99"/>
    <w:semiHidden/>
    <w:unhideWhenUsed/>
    <w:rsid w:val="00A7694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7694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7694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6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Exim</dc:creator>
  <cp:keywords/>
  <dc:description/>
  <cp:lastModifiedBy>Bank Exim</cp:lastModifiedBy>
  <cp:revision>21</cp:revision>
  <dcterms:created xsi:type="dcterms:W3CDTF">2019-09-17T01:57:00Z</dcterms:created>
  <dcterms:modified xsi:type="dcterms:W3CDTF">2019-10-29T03:43:00Z</dcterms:modified>
</cp:coreProperties>
</file>