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938" w14:textId="02306142" w:rsidR="006070D2" w:rsidRDefault="002647A6" w:rsidP="002647A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860AC">
        <w:rPr>
          <w:rFonts w:ascii="仿宋" w:eastAsia="仿宋" w:hAnsi="仿宋" w:cs="Times New Roman"/>
          <w:sz w:val="32"/>
          <w:szCs w:val="32"/>
        </w:rPr>
        <w:t>{</w:t>
      </w:r>
      <w:proofErr w:type="spellStart"/>
      <w:r w:rsidRPr="00EF2351">
        <w:rPr>
          <w:rFonts w:ascii="仿宋" w:eastAsia="仿宋" w:hAnsi="仿宋" w:cs="Times New Roman"/>
          <w:sz w:val="32"/>
          <w:szCs w:val="32"/>
        </w:rPr>
        <w:t>GroupName</w:t>
      </w:r>
      <w:proofErr w:type="spellEnd"/>
      <w:r w:rsidR="00B860AC" w:rsidRPr="00B860AC">
        <w:rPr>
          <w:rFonts w:ascii="仿宋" w:eastAsia="仿宋" w:hAnsi="仿宋" w:cs="Times New Roman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在我行共有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GroupMemberCount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成员企业，涉及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GroupBranchCount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经营单位，业务余额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 w:hint="eastAsia"/>
          <w:sz w:val="32"/>
          <w:szCs w:val="32"/>
        </w:rPr>
        <w:t>Group</w:t>
      </w:r>
      <w:r w:rsidRPr="002647A6">
        <w:rPr>
          <w:rFonts w:ascii="仿宋" w:eastAsia="仿宋" w:hAnsi="仿宋"/>
          <w:sz w:val="32"/>
          <w:szCs w:val="32"/>
        </w:rPr>
        <w:t>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亿，其中贷款余额{</w:t>
      </w:r>
      <w:proofErr w:type="spellStart"/>
      <w:r w:rsidR="00FE0DB9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FE0DB9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LoanBalance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内贸金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余额</w:t>
      </w:r>
      <w:r w:rsidR="00C10078">
        <w:rPr>
          <w:rFonts w:ascii="仿宋" w:eastAsia="仿宋" w:hAnsi="仿宋" w:hint="eastAsia"/>
          <w:sz w:val="32"/>
          <w:szCs w:val="32"/>
        </w:rPr>
        <w:t>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TradeInSheetBalance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外贸金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余额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TradeOutSheetBalance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亿。该集团业务余额在各经营单位分布如下表所示：</w:t>
      </w:r>
    </w:p>
    <w:p w14:paraId="403CA11D" w14:textId="7994CE6C" w:rsidR="00FE0DB9" w:rsidRPr="00FE0DB9" w:rsidRDefault="00FE0DB9" w:rsidP="00FE0DB9">
      <w:pPr>
        <w:spacing w:line="56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单位：亿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6"/>
        <w:gridCol w:w="1252"/>
        <w:gridCol w:w="1252"/>
        <w:gridCol w:w="1252"/>
        <w:gridCol w:w="1252"/>
        <w:gridCol w:w="1252"/>
      </w:tblGrid>
      <w:tr w:rsidR="009E3008" w:rsidRPr="00FE0DB9" w14:paraId="7CA3A9A4" w14:textId="77777777" w:rsidTr="00A63A4D">
        <w:tc>
          <w:tcPr>
            <w:tcW w:w="2036" w:type="dxa"/>
          </w:tcPr>
          <w:p w14:paraId="4CE74A37" w14:textId="12B87245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bookmarkStart w:id="0" w:name="_Hlk22856333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经营单位</w:t>
            </w:r>
          </w:p>
        </w:tc>
        <w:tc>
          <w:tcPr>
            <w:tcW w:w="1252" w:type="dxa"/>
          </w:tcPr>
          <w:p w14:paraId="6017025C" w14:textId="2FB8AF19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贷款余额</w:t>
            </w:r>
          </w:p>
        </w:tc>
        <w:tc>
          <w:tcPr>
            <w:tcW w:w="1252" w:type="dxa"/>
          </w:tcPr>
          <w:p w14:paraId="6DC27037" w14:textId="7CABAC71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内贸金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5757E44B" w14:textId="2D7729C5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外贸金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61DDE3E4" w14:textId="07D4AC34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表内业务余额合计</w:t>
            </w:r>
          </w:p>
        </w:tc>
        <w:tc>
          <w:tcPr>
            <w:tcW w:w="1252" w:type="dxa"/>
          </w:tcPr>
          <w:p w14:paraId="187C8915" w14:textId="01E4498D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业务余额合计</w:t>
            </w:r>
          </w:p>
        </w:tc>
      </w:tr>
      <w:tr w:rsidR="009E3008" w:rsidRPr="00FE0DB9" w14:paraId="191480C8" w14:textId="77777777" w:rsidTr="000E21F7">
        <w:tc>
          <w:tcPr>
            <w:tcW w:w="2036" w:type="dxa"/>
          </w:tcPr>
          <w:p w14:paraId="2DAFEF91" w14:textId="150FD0B5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bookmarkStart w:id="1" w:name="_GoBack" w:colFirst="1" w:colLast="5"/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BranchName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5186523C" w14:textId="1AC67E49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BranchLoanBalance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290DA95B" w14:textId="4BE7686C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BranchTradeInSheetBalance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0C26CE92" w14:textId="079DD007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BranchTradeOutSheetBalance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47CF6798" w14:textId="4C425962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BranchInSheetBalance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7AC600AA" w14:textId="286BF153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  <w:bookmarkEnd w:id="0"/>
      <w:bookmarkEnd w:id="1"/>
    </w:tbl>
    <w:p w14:paraId="01311B63" w14:textId="77777777" w:rsidR="00E2236A" w:rsidRPr="00FE0DB9" w:rsidRDefault="00E2236A" w:rsidP="002647A6">
      <w:pPr>
        <w:spacing w:line="560" w:lineRule="exact"/>
        <w:rPr>
          <w:rFonts w:ascii="仿宋" w:eastAsia="仿宋" w:hAnsi="仿宋"/>
          <w:sz w:val="28"/>
          <w:szCs w:val="28"/>
        </w:rPr>
      </w:pPr>
    </w:p>
    <w:sectPr w:rsidR="00E2236A" w:rsidRPr="00F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EEC58" w14:textId="77777777" w:rsidR="008F0859" w:rsidRDefault="008F0859" w:rsidP="009E3008">
      <w:r>
        <w:separator/>
      </w:r>
    </w:p>
  </w:endnote>
  <w:endnote w:type="continuationSeparator" w:id="0">
    <w:p w14:paraId="72FDAF50" w14:textId="77777777" w:rsidR="008F0859" w:rsidRDefault="008F0859" w:rsidP="009E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B76EA" w14:textId="77777777" w:rsidR="008F0859" w:rsidRDefault="008F0859" w:rsidP="009E3008">
      <w:r>
        <w:separator/>
      </w:r>
    </w:p>
  </w:footnote>
  <w:footnote w:type="continuationSeparator" w:id="0">
    <w:p w14:paraId="78A0FA92" w14:textId="77777777" w:rsidR="008F0859" w:rsidRDefault="008F0859" w:rsidP="009E3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0B0839"/>
    <w:rsid w:val="000E21F7"/>
    <w:rsid w:val="0011580D"/>
    <w:rsid w:val="00210E32"/>
    <w:rsid w:val="00233905"/>
    <w:rsid w:val="0024722F"/>
    <w:rsid w:val="002647A6"/>
    <w:rsid w:val="0040117C"/>
    <w:rsid w:val="005444DA"/>
    <w:rsid w:val="006070D2"/>
    <w:rsid w:val="00712025"/>
    <w:rsid w:val="00776295"/>
    <w:rsid w:val="007D566E"/>
    <w:rsid w:val="00806DE9"/>
    <w:rsid w:val="008F0859"/>
    <w:rsid w:val="009A2B62"/>
    <w:rsid w:val="009A4BBE"/>
    <w:rsid w:val="009E3008"/>
    <w:rsid w:val="00A63A4D"/>
    <w:rsid w:val="00A76941"/>
    <w:rsid w:val="00AE66F4"/>
    <w:rsid w:val="00B860AC"/>
    <w:rsid w:val="00C10078"/>
    <w:rsid w:val="00C72EBB"/>
    <w:rsid w:val="00CD38D7"/>
    <w:rsid w:val="00DC1BBE"/>
    <w:rsid w:val="00E2236A"/>
    <w:rsid w:val="00EF2351"/>
    <w:rsid w:val="00F53AF1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9CE1"/>
  <w15:chartTrackingRefBased/>
  <w15:docId w15:val="{85DD44F9-7F4F-4F4D-9005-75A2F1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0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00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694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694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6941"/>
  </w:style>
  <w:style w:type="paragraph" w:styleId="ab">
    <w:name w:val="annotation subject"/>
    <w:basedOn w:val="a9"/>
    <w:next w:val="a9"/>
    <w:link w:val="ac"/>
    <w:uiPriority w:val="99"/>
    <w:semiHidden/>
    <w:unhideWhenUsed/>
    <w:rsid w:val="00A7694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694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7694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6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Exim</dc:creator>
  <cp:keywords/>
  <dc:description/>
  <cp:lastModifiedBy>Bank Exim</cp:lastModifiedBy>
  <cp:revision>16</cp:revision>
  <dcterms:created xsi:type="dcterms:W3CDTF">2019-09-17T01:57:00Z</dcterms:created>
  <dcterms:modified xsi:type="dcterms:W3CDTF">2019-10-26T14:30:00Z</dcterms:modified>
</cp:coreProperties>
</file>