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/>
          <w:sz w:val="36"/>
          <w:szCs w:val="36"/>
          <w:lang w:eastAsia="zh-CN"/>
        </w:rPr>
        <w:t>校友网后台操作问题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添加文章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“首页图”保留</w:t>
      </w: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73342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增加“文件地址”（方便直接从文章中图片复制图片地址粘贴上，不用再另存图片到电脑中再选择文件上传）；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“通讯录管理”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操作中增加可修改编辑功能。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</w:pPr>
      <w:r>
        <w:drawing>
          <wp:inline distT="0" distB="0" distL="114300" distR="114300">
            <wp:extent cx="6188075" cy="2195830"/>
            <wp:effectExtent l="0" t="0" r="317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校友会管理—— 内容中无法插入文件；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490210" cy="847725"/>
            <wp:effectExtent l="0" t="0" r="152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rcRect l="4947" t="33784" b="608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新闻每篇内容以新窗口打开方式，不要直接跳转。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每篇新闻中的格式问题。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新闻内容显示问题——标题与内容背景统一（内容是白底也可以，但是整体要统一；白色底色的两侧要与文字间起码隔开0.5cm，不要紧贴着文字）</w:t>
      </w:r>
      <w:r>
        <w:drawing>
          <wp:inline distT="0" distB="0" distL="114300" distR="114300">
            <wp:extent cx="4084320" cy="3354070"/>
            <wp:effectExtent l="0" t="0" r="11430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35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“校友人物” +更多 中显示问题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91205" cy="2820670"/>
            <wp:effectExtent l="0" t="0" r="444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EE061"/>
    <w:multiLevelType w:val="singleLevel"/>
    <w:tmpl w:val="8E2EE0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EB96AEA"/>
    <w:multiLevelType w:val="singleLevel"/>
    <w:tmpl w:val="4EB96A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C2652"/>
    <w:rsid w:val="158E13B0"/>
    <w:rsid w:val="28081595"/>
    <w:rsid w:val="30B844D3"/>
    <w:rsid w:val="4BDC2652"/>
    <w:rsid w:val="56C71C79"/>
    <w:rsid w:val="5CAD1555"/>
    <w:rsid w:val="6716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2018-04-23T02:04:00Z</dcterms:created>
  <dc:creator>小玉</dc:creator>
  <cp:lastModifiedBy>小玉</cp:lastModifiedBy>
  <dcterms:modified xsi:type="dcterms:W3CDTF">2018-05-07T07:54:38Z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