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Pr="00400F67" w:rsidRDefault="008A27CD" w:rsidP="007D433F">
      <w:pPr>
        <w:numPr>
          <w:ilvl w:val="0"/>
          <w:numId w:val="1"/>
        </w:numPr>
        <w:spacing w:line="360" w:lineRule="auto"/>
        <w:rPr>
          <w:sz w:val="24"/>
        </w:rPr>
      </w:pPr>
      <w:r w:rsidRPr="00400F67">
        <w:rPr>
          <w:rFonts w:hint="eastAsia"/>
          <w:sz w:val="24"/>
        </w:rPr>
        <w:t>测听室建造要求：隔声，吸声，接地和屏蔽</w:t>
      </w:r>
      <w:r w:rsidR="00070C55" w:rsidRPr="00400F67">
        <w:rPr>
          <w:rFonts w:hint="eastAsia"/>
          <w:sz w:val="24"/>
        </w:rPr>
        <w:t>，通风</w:t>
      </w:r>
      <w:r w:rsidR="001152FC" w:rsidRPr="00400F67">
        <w:rPr>
          <w:rFonts w:hint="eastAsia"/>
          <w:sz w:val="24"/>
        </w:rPr>
        <w:t>，照明</w:t>
      </w:r>
      <w:r w:rsidRPr="00400F67">
        <w:rPr>
          <w:rFonts w:hint="eastAsia"/>
          <w:sz w:val="24"/>
        </w:rPr>
        <w:t>；</w:t>
      </w:r>
    </w:p>
    <w:p w:rsidR="00070C55" w:rsidRPr="00400F67" w:rsidRDefault="00070C55" w:rsidP="007D433F">
      <w:pPr>
        <w:numPr>
          <w:ilvl w:val="0"/>
          <w:numId w:val="1"/>
        </w:numPr>
        <w:spacing w:line="360" w:lineRule="auto"/>
        <w:rPr>
          <w:sz w:val="24"/>
        </w:rPr>
      </w:pPr>
      <w:r w:rsidRPr="00400F67">
        <w:rPr>
          <w:sz w:val="24"/>
        </w:rPr>
        <w:t>声测量概念</w:t>
      </w:r>
    </w:p>
    <w:p w:rsidR="008A27CD" w:rsidRPr="00400F67" w:rsidRDefault="00DD6A84" w:rsidP="00400F67">
      <w:pPr>
        <w:spacing w:line="360" w:lineRule="auto"/>
        <w:rPr>
          <w:sz w:val="24"/>
        </w:rPr>
      </w:pPr>
      <w:r w:rsidRPr="00400F67">
        <w:rPr>
          <w:rFonts w:hint="eastAsia"/>
          <w:sz w:val="24"/>
        </w:rPr>
        <w:t>声波幅度一般取有效值（均方根值）</w:t>
      </w:r>
      <w:r w:rsidR="00D02F72" w:rsidRPr="00400F67">
        <w:rPr>
          <w:rFonts w:hint="eastAsia"/>
          <w:sz w:val="24"/>
        </w:rPr>
        <w:t>；</w:t>
      </w:r>
    </w:p>
    <w:p w:rsidR="00D02F72" w:rsidRPr="00400F67" w:rsidRDefault="00D02F72" w:rsidP="00400F67">
      <w:pPr>
        <w:spacing w:line="360" w:lineRule="auto"/>
        <w:rPr>
          <w:sz w:val="24"/>
        </w:rPr>
      </w:pPr>
      <w:r w:rsidRPr="00400F67">
        <w:rPr>
          <w:color w:val="FF0000"/>
          <w:sz w:val="24"/>
        </w:rPr>
        <w:t>声级</w:t>
      </w:r>
      <w:r w:rsidRPr="00400F67">
        <w:rPr>
          <w:rFonts w:hint="eastAsia"/>
          <w:sz w:val="24"/>
        </w:rPr>
        <w:t>：</w:t>
      </w:r>
      <w:r w:rsidRPr="00400F67">
        <w:rPr>
          <w:sz w:val="24"/>
        </w:rPr>
        <w:t>以某一绝对声强</w:t>
      </w:r>
      <w:r w:rsidRPr="00400F67">
        <w:rPr>
          <w:rFonts w:hint="eastAsia"/>
          <w:sz w:val="24"/>
        </w:rPr>
        <w:t>（声压）为基准，将声强（声压）的绝对值转化为与该基准声强（声压）的比值，则该比值称为声强（声压）的级，简称声级</w:t>
      </w:r>
      <w:r w:rsidR="00A065E4" w:rsidRPr="00400F67">
        <w:rPr>
          <w:rFonts w:hint="eastAsia"/>
          <w:sz w:val="24"/>
        </w:rPr>
        <w:t>；</w:t>
      </w:r>
    </w:p>
    <w:p w:rsidR="00501A3B" w:rsidRPr="00400F67" w:rsidRDefault="00501A3B" w:rsidP="00400F67">
      <w:pPr>
        <w:spacing w:line="360" w:lineRule="auto"/>
        <w:rPr>
          <w:sz w:val="24"/>
        </w:rPr>
      </w:pPr>
      <w:r w:rsidRPr="00400F67">
        <w:rPr>
          <w:color w:val="FF0000"/>
          <w:sz w:val="24"/>
        </w:rPr>
        <w:t>分贝</w:t>
      </w:r>
      <w:r w:rsidRPr="00400F67">
        <w:rPr>
          <w:rFonts w:hint="eastAsia"/>
          <w:sz w:val="24"/>
        </w:rPr>
        <w:t>：</w:t>
      </w:r>
      <w:r w:rsidRPr="00400F67">
        <w:rPr>
          <w:sz w:val="24"/>
        </w:rPr>
        <w:t>将声强</w:t>
      </w:r>
      <w:proofErr w:type="gramStart"/>
      <w:r w:rsidRPr="00400F67">
        <w:rPr>
          <w:sz w:val="24"/>
        </w:rPr>
        <w:t>的级取</w:t>
      </w:r>
      <w:proofErr w:type="spellStart"/>
      <w:proofErr w:type="gramEnd"/>
      <w:r w:rsidRPr="00400F67">
        <w:rPr>
          <w:sz w:val="24"/>
        </w:rPr>
        <w:t>lg</w:t>
      </w:r>
      <w:proofErr w:type="spellEnd"/>
      <w:r w:rsidRPr="00400F67">
        <w:rPr>
          <w:sz w:val="24"/>
        </w:rPr>
        <w:t>,</w:t>
      </w:r>
      <w:r w:rsidRPr="00400F67">
        <w:rPr>
          <w:sz w:val="24"/>
        </w:rPr>
        <w:t>可将一万亿倍的差值转化为差值</w:t>
      </w:r>
      <w:r w:rsidR="00F163C8" w:rsidRPr="00400F67">
        <w:rPr>
          <w:sz w:val="24"/>
        </w:rPr>
        <w:t>仅为</w:t>
      </w:r>
      <w:r w:rsidR="00F163C8" w:rsidRPr="00400F67">
        <w:rPr>
          <w:rFonts w:hint="eastAsia"/>
          <w:sz w:val="24"/>
        </w:rPr>
        <w:t>12</w:t>
      </w:r>
      <w:r w:rsidR="00F163C8" w:rsidRPr="00400F67">
        <w:rPr>
          <w:rFonts w:hint="eastAsia"/>
          <w:sz w:val="24"/>
        </w:rPr>
        <w:t>的对数计数，计数单位为贝尔，较为方便，但是</w:t>
      </w:r>
      <w:proofErr w:type="gramStart"/>
      <w:r w:rsidR="00F163C8" w:rsidRPr="00400F67">
        <w:rPr>
          <w:rFonts w:hint="eastAsia"/>
          <w:sz w:val="24"/>
        </w:rPr>
        <w:t>一</w:t>
      </w:r>
      <w:proofErr w:type="gramEnd"/>
      <w:r w:rsidR="00F163C8" w:rsidRPr="00400F67">
        <w:rPr>
          <w:rFonts w:hint="eastAsia"/>
          <w:sz w:val="24"/>
        </w:rPr>
        <w:t>贝尔计数过于粗糙，因此，以</w:t>
      </w:r>
      <w:r w:rsidR="00F163C8" w:rsidRPr="00400F67">
        <w:rPr>
          <w:rFonts w:hint="eastAsia"/>
          <w:sz w:val="24"/>
        </w:rPr>
        <w:t>1/10</w:t>
      </w:r>
      <w:r w:rsidR="00F163C8" w:rsidRPr="00400F67">
        <w:rPr>
          <w:rFonts w:hint="eastAsia"/>
          <w:sz w:val="24"/>
        </w:rPr>
        <w:t>贝尔，即分贝（</w:t>
      </w:r>
      <w:r w:rsidR="00F163C8" w:rsidRPr="00400F67">
        <w:rPr>
          <w:rFonts w:hint="eastAsia"/>
          <w:sz w:val="24"/>
        </w:rPr>
        <w:t>dB</w:t>
      </w:r>
      <w:r w:rsidR="00F163C8" w:rsidRPr="00400F67">
        <w:rPr>
          <w:rFonts w:hint="eastAsia"/>
          <w:sz w:val="24"/>
        </w:rPr>
        <w:t>，</w:t>
      </w:r>
      <w:proofErr w:type="spellStart"/>
      <w:r w:rsidR="00F163C8" w:rsidRPr="00400F67">
        <w:rPr>
          <w:rFonts w:hint="eastAsia"/>
          <w:sz w:val="24"/>
        </w:rPr>
        <w:t>deci</w:t>
      </w:r>
      <w:proofErr w:type="spellEnd"/>
      <w:r w:rsidR="00F163C8" w:rsidRPr="00400F67">
        <w:rPr>
          <w:rFonts w:hint="eastAsia"/>
          <w:sz w:val="24"/>
        </w:rPr>
        <w:t>-Bell</w:t>
      </w:r>
      <w:r w:rsidR="00F163C8" w:rsidRPr="00400F67">
        <w:rPr>
          <w:rFonts w:hint="eastAsia"/>
          <w:sz w:val="24"/>
        </w:rPr>
        <w:t>）为计数单位。</w:t>
      </w:r>
      <w:r w:rsidR="00982272" w:rsidRPr="00400F67">
        <w:rPr>
          <w:rFonts w:hint="eastAsia"/>
          <w:sz w:val="24"/>
        </w:rPr>
        <w:t>人耳所能感受的声强动态范围大体转化为</w:t>
      </w:r>
      <w:r w:rsidR="00982272" w:rsidRPr="00400F67">
        <w:rPr>
          <w:rFonts w:hint="eastAsia"/>
          <w:sz w:val="24"/>
        </w:rPr>
        <w:t>0~</w:t>
      </w:r>
      <w:r w:rsidR="00982272" w:rsidRPr="00400F67">
        <w:rPr>
          <w:sz w:val="24"/>
        </w:rPr>
        <w:t>120dB</w:t>
      </w:r>
      <w:r w:rsidR="00982272" w:rsidRPr="00400F67">
        <w:rPr>
          <w:rFonts w:hint="eastAsia"/>
          <w:sz w:val="24"/>
        </w:rPr>
        <w:t>。</w:t>
      </w:r>
      <w:r w:rsidR="00CF3636" w:rsidRPr="00400F67">
        <w:rPr>
          <w:rFonts w:hint="eastAsia"/>
          <w:sz w:val="24"/>
        </w:rPr>
        <w:t>另外，分贝值也能大体上线性表达人对声音响度的感觉。</w:t>
      </w:r>
    </w:p>
    <w:p w:rsidR="002C28FD" w:rsidRPr="00400F67" w:rsidRDefault="00CB0D5E" w:rsidP="00400F67">
      <w:pPr>
        <w:spacing w:line="360" w:lineRule="auto"/>
        <w:jc w:val="left"/>
        <w:rPr>
          <w:sz w:val="24"/>
        </w:rPr>
      </w:pPr>
      <w:r w:rsidRPr="00400F67">
        <w:rPr>
          <w:color w:val="FF0000"/>
          <w:sz w:val="24"/>
        </w:rPr>
        <w:t>声强级和声压级</w:t>
      </w:r>
      <w:r w:rsidRPr="00400F67">
        <w:rPr>
          <w:rFonts w:hint="eastAsia"/>
          <w:sz w:val="24"/>
        </w:rPr>
        <w:t>：在规定了基准声强（声压）数值之后，可将某一声强（声压）大小转化成声强级或声压级。</w:t>
      </w:r>
      <w:r w:rsidR="00272566" w:rsidRPr="00400F67">
        <w:rPr>
          <w:rFonts w:hint="eastAsia"/>
          <w:sz w:val="24"/>
        </w:rPr>
        <w:t>声场中某点的声压级是指该点的声压</w:t>
      </w:r>
      <m:oMath>
        <m:r>
          <w:rPr>
            <w:rFonts w:ascii="Cambria Math" w:hAnsi="Cambria Math"/>
            <w:sz w:val="24"/>
          </w:rPr>
          <m:t>P</m:t>
        </m:r>
      </m:oMath>
      <w:r w:rsidR="00272566" w:rsidRPr="00400F67">
        <w:rPr>
          <w:rFonts w:hint="eastAsia"/>
          <w:sz w:val="24"/>
        </w:rPr>
        <w:t>与基准声压</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2C28FD" w:rsidRPr="00400F67">
        <w:rPr>
          <w:rFonts w:hint="eastAsia"/>
          <w:sz w:val="24"/>
        </w:rPr>
        <w:t>的比值，取</w:t>
      </w:r>
      <w:proofErr w:type="spellStart"/>
      <w:r w:rsidR="002C28FD" w:rsidRPr="00400F67">
        <w:rPr>
          <w:rFonts w:hint="eastAsia"/>
          <w:sz w:val="24"/>
        </w:rPr>
        <w:t>lg</w:t>
      </w:r>
      <w:proofErr w:type="spellEnd"/>
      <w:r w:rsidR="002C28FD" w:rsidRPr="00400F67">
        <w:rPr>
          <w:rFonts w:hint="eastAsia"/>
          <w:sz w:val="24"/>
        </w:rPr>
        <w:t>再乘以</w:t>
      </w:r>
      <w:r w:rsidR="002C28FD" w:rsidRPr="00400F67">
        <w:rPr>
          <w:rFonts w:hint="eastAsia"/>
          <w:sz w:val="24"/>
        </w:rPr>
        <w:t>20</w:t>
      </w:r>
      <w:r w:rsidR="002C28FD" w:rsidRPr="00400F67">
        <w:rPr>
          <w:rFonts w:hint="eastAsia"/>
          <w:sz w:val="24"/>
        </w:rPr>
        <w:t>；</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7256E5" w:rsidRPr="00400F67">
        <w:rPr>
          <w:sz w:val="24"/>
        </w:rPr>
        <w:t>为基准声压</w:t>
      </w:r>
      <w:r w:rsidR="007256E5" w:rsidRPr="00400F67">
        <w:rPr>
          <w:rFonts w:hint="eastAsia"/>
          <w:sz w:val="24"/>
        </w:rPr>
        <w:t>，</w:t>
      </w:r>
      <w:r w:rsidR="007256E5" w:rsidRPr="00400F67">
        <w:rPr>
          <w:sz w:val="24"/>
        </w:rPr>
        <w:t>在空气中取人耳在</w:t>
      </w:r>
      <w:r w:rsidR="007256E5" w:rsidRPr="00400F67">
        <w:rPr>
          <w:rFonts w:hint="eastAsia"/>
          <w:sz w:val="24"/>
        </w:rPr>
        <w:t>1KHz</w:t>
      </w:r>
      <w:r w:rsidR="007256E5" w:rsidRPr="00400F67">
        <w:rPr>
          <w:rFonts w:hint="eastAsia"/>
          <w:sz w:val="24"/>
        </w:rPr>
        <w:t>所能听到的最小声压</w:t>
      </w:r>
      <m:oMath>
        <m:r>
          <w:rPr>
            <w:rFonts w:ascii="Cambria Math" w:hAnsi="Cambria Math"/>
            <w:sz w:val="24"/>
          </w:rPr>
          <m:t>20μPa</m:t>
        </m:r>
      </m:oMath>
      <w:r w:rsidR="007256E5" w:rsidRPr="00400F67">
        <w:rPr>
          <w:rFonts w:hint="eastAsia"/>
          <w:sz w:val="24"/>
        </w:rPr>
        <w:t>，作为基准声压。数值以分贝（</w:t>
      </w:r>
      <w:r w:rsidR="007256E5" w:rsidRPr="00400F67">
        <w:rPr>
          <w:rFonts w:hint="eastAsia"/>
          <w:sz w:val="24"/>
        </w:rPr>
        <w:t>dB</w:t>
      </w:r>
      <w:r w:rsidR="007256E5" w:rsidRPr="00400F67">
        <w:rPr>
          <w:rFonts w:hint="eastAsia"/>
          <w:sz w:val="24"/>
        </w:rPr>
        <w:t>）表示，用</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oMath>
      <w:r w:rsidR="007256E5" w:rsidRPr="00400F67">
        <w:rPr>
          <w:rFonts w:hint="eastAsia"/>
          <w:sz w:val="24"/>
        </w:rPr>
        <w:t>表示声压级</w:t>
      </w:r>
      <w:r w:rsidR="008362B8" w:rsidRPr="00400F67">
        <w:rPr>
          <w:rFonts w:hint="eastAsia"/>
          <w:sz w:val="24"/>
        </w:rPr>
        <w:t>：</w:t>
      </w:r>
    </w:p>
    <w:p w:rsidR="003039C7" w:rsidRPr="00400F67" w:rsidRDefault="003039C7"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r>
            <w:rPr>
              <w:rFonts w:ascii="Cambria Math" w:hAnsi="Cambria Math" w:hint="eastAsia"/>
              <w:sz w:val="24"/>
            </w:rPr>
            <m:t>=</m:t>
          </m:r>
          <m:r>
            <w:rPr>
              <w:rFonts w:ascii="Cambria Math" w:hAnsi="Cambria Math"/>
              <w:sz w:val="24"/>
            </w:rPr>
            <m:t>20</m:t>
          </m:r>
          <m:r>
            <m:rPr>
              <m:sty m:val="p"/>
            </m:rPr>
            <w:rPr>
              <w:rFonts w:ascii="Cambria Math" w:hAnsi="Cambria Math"/>
              <w:sz w:val="24"/>
            </w:rPr>
            <m:t>lg⁡</m:t>
          </m:r>
          <m:r>
            <w:rPr>
              <w:rFonts w:ascii="Cambria Math" w:hAnsi="Cambria Math"/>
              <w:sz w:val="24"/>
            </w:rPr>
            <m:t>(P/</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oMath>
      </m:oMathPara>
    </w:p>
    <w:p w:rsidR="00320BE0" w:rsidRPr="00400F67" w:rsidRDefault="00320BE0" w:rsidP="007D433F">
      <w:pPr>
        <w:spacing w:line="360" w:lineRule="auto"/>
        <w:jc w:val="left"/>
        <w:rPr>
          <w:sz w:val="24"/>
        </w:rPr>
      </w:pPr>
      <w:r w:rsidRPr="00400F67">
        <w:rPr>
          <w:sz w:val="24"/>
        </w:rPr>
        <w:tab/>
      </w:r>
      <w:r w:rsidRPr="00400F67">
        <w:rPr>
          <w:sz w:val="24"/>
        </w:rPr>
        <w:t>声强级的计算与声压级类似</w:t>
      </w:r>
      <w:r w:rsidRPr="00400F67">
        <w:rPr>
          <w:rFonts w:hint="eastAsia"/>
          <w:sz w:val="24"/>
        </w:rPr>
        <w:t>，</w:t>
      </w:r>
      <w:r w:rsidRPr="00400F67">
        <w:rPr>
          <w:sz w:val="24"/>
        </w:rPr>
        <w:t>声场中某点的声强级是指该点的声强</w:t>
      </w:r>
      <m:oMath>
        <m:r>
          <w:rPr>
            <w:rFonts w:ascii="Cambria Math" w:hAnsi="Cambria Math" w:hint="eastAsia"/>
            <w:sz w:val="24"/>
          </w:rPr>
          <m:t>I</m:t>
        </m:r>
      </m:oMath>
      <w:r w:rsidRPr="00400F67">
        <w:rPr>
          <w:rFonts w:hint="eastAsia"/>
          <w:sz w:val="24"/>
        </w:rPr>
        <w:t>与基准声强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Pr="00400F67">
        <w:rPr>
          <w:rFonts w:hint="eastAsia"/>
          <w:sz w:val="24"/>
        </w:rPr>
        <w:t>的比值，取</w:t>
      </w:r>
      <w:proofErr w:type="spellStart"/>
      <w:r w:rsidRPr="00400F67">
        <w:rPr>
          <w:rFonts w:hint="eastAsia"/>
          <w:sz w:val="24"/>
        </w:rPr>
        <w:t>lg</w:t>
      </w:r>
      <w:proofErr w:type="spellEnd"/>
      <w:r w:rsidRPr="00400F67">
        <w:rPr>
          <w:sz w:val="24"/>
        </w:rPr>
        <w:t>再乘以</w:t>
      </w:r>
      <w:r w:rsidRPr="00400F67">
        <w:rPr>
          <w:rFonts w:hint="eastAsia"/>
          <w:sz w:val="24"/>
        </w:rPr>
        <w:t>10</w:t>
      </w:r>
      <w:r w:rsidRPr="00400F67">
        <w:rPr>
          <w:rFonts w:hint="eastAsia"/>
          <w:sz w:val="24"/>
        </w:rPr>
        <w:t>。</w:t>
      </w:r>
      <w:r w:rsidR="00F936CB" w:rsidRPr="00400F67">
        <w:rPr>
          <w:rFonts w:hint="eastAsia"/>
          <w:sz w:val="24"/>
        </w:rPr>
        <w:t>空气中</w:t>
      </w:r>
      <w:r w:rsidR="00F936CB" w:rsidRPr="00400F67">
        <w:rPr>
          <w:rFonts w:hint="eastAsia"/>
          <w:sz w:val="24"/>
        </w:rPr>
        <w:t>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F936CB" w:rsidRPr="00400F67">
        <w:rPr>
          <w:sz w:val="24"/>
        </w:rPr>
        <w:t>为</w:t>
      </w:r>
      <m:oMath>
        <m:sSup>
          <m:sSupPr>
            <m:ctrlPr>
              <w:rPr>
                <w:rFonts w:ascii="Cambria Math" w:hAnsi="Cambria Math"/>
                <w:sz w:val="24"/>
              </w:rPr>
            </m:ctrlPr>
          </m:sSupPr>
          <m:e>
            <m:r>
              <w:rPr>
                <w:rFonts w:ascii="Cambria Math" w:hAnsi="Cambria Math"/>
                <w:sz w:val="24"/>
              </w:rPr>
              <m:t>10</m:t>
            </m:r>
          </m:e>
          <m:sup>
            <m:r>
              <w:rPr>
                <w:rFonts w:ascii="MS Mincho" w:hAnsi="MS Mincho" w:cs="MS Mincho"/>
                <w:sz w:val="24"/>
              </w:rPr>
              <m:t>-</m:t>
            </m:r>
            <m:r>
              <w:rPr>
                <w:rFonts w:ascii="Cambria Math" w:hAnsi="Cambria Math"/>
                <w:sz w:val="24"/>
              </w:rPr>
              <m:t>12</m:t>
            </m:r>
          </m:sup>
        </m:sSup>
        <m:r>
          <w:rPr>
            <w:rFonts w:ascii="Cambria Math" w:hAnsi="Cambria Math"/>
            <w:sz w:val="24"/>
          </w:rPr>
          <m:t>W</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oMath>
      <w:r w:rsidR="0072240A" w:rsidRPr="00400F67">
        <w:rPr>
          <w:rFonts w:hint="eastAsia"/>
          <w:sz w:val="24"/>
        </w:rPr>
        <w:t>。</w:t>
      </w:r>
      <w:r w:rsidR="009873E9" w:rsidRPr="00400F67">
        <w:rPr>
          <w:rFonts w:hint="eastAsia"/>
          <w:sz w:val="24"/>
        </w:rPr>
        <w:t>声强级记为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sidR="009873E9" w:rsidRPr="00400F67">
        <w:rPr>
          <w:rFonts w:hint="eastAsia"/>
          <w:sz w:val="24"/>
        </w:rPr>
        <w:t>：</w:t>
      </w:r>
    </w:p>
    <w:p w:rsidR="009873E9" w:rsidRPr="00400F67" w:rsidRDefault="009873E9"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hint="eastAsia"/>
              <w:sz w:val="24"/>
            </w:rPr>
            <m:t>=</m:t>
          </m:r>
          <m:r>
            <w:rPr>
              <w:rFonts w:ascii="Cambria Math" w:hAnsi="Cambria Math"/>
              <w:sz w:val="24"/>
            </w:rPr>
            <m:t>1</m:t>
          </m:r>
          <m:r>
            <w:rPr>
              <w:rFonts w:ascii="Cambria Math" w:hAnsi="Cambria Math"/>
              <w:sz w:val="24"/>
            </w:rPr>
            <m:t>0</m:t>
          </m:r>
          <m:r>
            <m:rPr>
              <m:sty m:val="p"/>
            </m:rPr>
            <w:rPr>
              <w:rFonts w:ascii="Cambria Math" w:hAnsi="Cambria Math"/>
              <w:sz w:val="24"/>
            </w:rPr>
            <m:t>lg⁡</m:t>
          </m:r>
          <m:r>
            <w:rPr>
              <w:rFonts w:ascii="Cambria Math" w:hAnsi="Cambria Math"/>
              <w:sz w:val="24"/>
            </w:rPr>
            <m:t>(</m:t>
          </m:r>
          <m:r>
            <w:rPr>
              <w:rFonts w:ascii="Cambria Math" w:hAnsi="Cambria Math"/>
              <w:sz w:val="24"/>
            </w:rPr>
            <m:t>I</m:t>
          </m:r>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oMath>
      </m:oMathPara>
    </w:p>
    <w:p w:rsidR="009873E9" w:rsidRDefault="00800C28" w:rsidP="007D433F">
      <w:pPr>
        <w:spacing w:line="360" w:lineRule="auto"/>
        <w:jc w:val="left"/>
        <w:rPr>
          <w:sz w:val="24"/>
        </w:rPr>
      </w:pPr>
      <w:r w:rsidRPr="00400F67">
        <w:rPr>
          <w:rFonts w:hint="eastAsia"/>
          <w:sz w:val="24"/>
        </w:rPr>
        <w:t>另有</w:t>
      </w:r>
      <m:oMath>
        <m:r>
          <w:rPr>
            <w:rFonts w:ascii="Cambria Math" w:hAnsi="Cambria Math" w:hint="eastAsia"/>
            <w:sz w:val="24"/>
          </w:rPr>
          <m:t>I=</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hint="eastAsia"/>
            <w:sz w:val="24"/>
          </w:rPr>
          <m:t>/</m:t>
        </m:r>
        <m:r>
          <w:rPr>
            <w:rFonts w:ascii="Cambria Math" w:hAnsi="Cambria Math"/>
            <w:sz w:val="24"/>
          </w:rPr>
          <m:t>ρc</m:t>
        </m:r>
      </m:oMath>
      <w:r w:rsidR="000A786F" w:rsidRPr="00400F67">
        <w:rPr>
          <w:sz w:val="24"/>
        </w:rPr>
        <w:t>;</w:t>
      </w:r>
      <w:r w:rsidR="000A786F" w:rsidRPr="00400F67">
        <w:rPr>
          <w:sz w:val="24"/>
        </w:rPr>
        <w:t>因此</w:t>
      </w:r>
      <w:r w:rsidR="000A786F" w:rsidRPr="00400F67">
        <w:rPr>
          <w:rFonts w:hint="eastAsia"/>
          <w:sz w:val="24"/>
        </w:rPr>
        <w:t>，</w:t>
      </w:r>
      <w:r w:rsidR="000A786F" w:rsidRPr="00400F67">
        <w:rPr>
          <w:sz w:val="24"/>
        </w:rPr>
        <w:t>尽管声压级和声强级在物理概念上市不同的</w:t>
      </w:r>
      <w:r w:rsidR="000A786F" w:rsidRPr="00400F67">
        <w:rPr>
          <w:rFonts w:hint="eastAsia"/>
          <w:sz w:val="24"/>
        </w:rPr>
        <w:t>，</w:t>
      </w:r>
      <w:r w:rsidR="000A786F" w:rsidRPr="00400F67">
        <w:rPr>
          <w:sz w:val="24"/>
        </w:rPr>
        <w:t>但在数值上却是一致的</w:t>
      </w:r>
      <w:r w:rsidR="007173FB" w:rsidRPr="00400F67">
        <w:rPr>
          <w:rFonts w:hint="eastAsia"/>
          <w:sz w:val="24"/>
        </w:rPr>
        <w:t>，</w:t>
      </w:r>
      <w:r w:rsidR="007173FB" w:rsidRPr="00400F67">
        <w:rPr>
          <w:sz w:val="24"/>
        </w:rPr>
        <w:t>不太严格的情况下</w:t>
      </w:r>
      <w:r w:rsidR="007173FB" w:rsidRPr="00400F67">
        <w:rPr>
          <w:rFonts w:hint="eastAsia"/>
          <w:sz w:val="24"/>
        </w:rPr>
        <w:t>，</w:t>
      </w:r>
      <w:r w:rsidR="007173FB" w:rsidRPr="00400F67">
        <w:rPr>
          <w:sz w:val="24"/>
        </w:rPr>
        <w:t>对声音强度描述时两者是通用的</w:t>
      </w:r>
      <w:r w:rsidR="000A786F" w:rsidRPr="00400F67">
        <w:rPr>
          <w:rFonts w:hint="eastAsia"/>
          <w:sz w:val="24"/>
        </w:rPr>
        <w:t>。</w:t>
      </w:r>
    </w:p>
    <w:p w:rsidR="00DE4492" w:rsidRDefault="00DE4492" w:rsidP="007D433F">
      <w:pPr>
        <w:spacing w:line="360" w:lineRule="auto"/>
        <w:jc w:val="left"/>
        <w:rPr>
          <w:color w:val="FF0000"/>
          <w:sz w:val="24"/>
        </w:rPr>
      </w:pPr>
      <w:r w:rsidRPr="00DE4492">
        <w:rPr>
          <w:color w:val="FF0000"/>
          <w:sz w:val="24"/>
        </w:rPr>
        <w:t>听力级</w:t>
      </w:r>
      <w:r>
        <w:rPr>
          <w:rFonts w:hint="eastAsia"/>
          <w:color w:val="FF0000"/>
          <w:sz w:val="24"/>
        </w:rPr>
        <w:t>：</w:t>
      </w:r>
    </w:p>
    <w:p w:rsidR="00DE4492" w:rsidRDefault="00DE4492" w:rsidP="007D433F">
      <w:pPr>
        <w:spacing w:line="360" w:lineRule="auto"/>
        <w:jc w:val="left"/>
        <w:rPr>
          <w:sz w:val="24"/>
        </w:rPr>
      </w:pPr>
      <w:r>
        <w:rPr>
          <w:sz w:val="24"/>
        </w:rPr>
        <w:tab/>
      </w:r>
      <w:r w:rsidR="00A93859">
        <w:rPr>
          <w:sz w:val="24"/>
        </w:rPr>
        <w:t>人耳对不同频率的声音的敏感程度不同</w:t>
      </w:r>
      <w:r w:rsidR="00A93859">
        <w:rPr>
          <w:rFonts w:hint="eastAsia"/>
          <w:sz w:val="24"/>
        </w:rPr>
        <w:t>，</w:t>
      </w:r>
      <w:r w:rsidR="00A93859">
        <w:rPr>
          <w:sz w:val="24"/>
        </w:rPr>
        <w:t>如果要在各个频率上获得相同的响度或听阈</w:t>
      </w:r>
      <w:r w:rsidR="00A93859">
        <w:rPr>
          <w:rFonts w:hint="eastAsia"/>
          <w:sz w:val="24"/>
        </w:rPr>
        <w:t>，</w:t>
      </w:r>
      <w:r w:rsidR="00A93859">
        <w:rPr>
          <w:sz w:val="24"/>
        </w:rPr>
        <w:t>所需的声级是不同的</w:t>
      </w:r>
      <w:r w:rsidR="00A93859">
        <w:rPr>
          <w:rFonts w:hint="eastAsia"/>
          <w:sz w:val="24"/>
        </w:rPr>
        <w:t>。</w:t>
      </w:r>
    </w:p>
    <w:p w:rsidR="00EF117C" w:rsidRDefault="00EF117C" w:rsidP="00EF117C">
      <w:pPr>
        <w:spacing w:line="360" w:lineRule="auto"/>
        <w:jc w:val="center"/>
        <w:rPr>
          <w:sz w:val="24"/>
        </w:rPr>
      </w:pPr>
      <w:r>
        <w:rPr>
          <w:noProof/>
        </w:rPr>
        <w:lastRenderedPageBreak/>
        <w:drawing>
          <wp:inline distT="0" distB="0" distL="0" distR="0" wp14:anchorId="3BF10D79" wp14:editId="76F44F58">
            <wp:extent cx="2260600" cy="213159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9924" cy="2149815"/>
                    </a:xfrm>
                    <a:prstGeom prst="rect">
                      <a:avLst/>
                    </a:prstGeom>
                  </pic:spPr>
                </pic:pic>
              </a:graphicData>
            </a:graphic>
          </wp:inline>
        </w:drawing>
      </w:r>
    </w:p>
    <w:p w:rsidR="00EA3F93" w:rsidRDefault="008062A8" w:rsidP="00EA3F93">
      <w:pPr>
        <w:spacing w:line="360" w:lineRule="auto"/>
        <w:rPr>
          <w:sz w:val="24"/>
        </w:rPr>
      </w:pPr>
      <w:r>
        <w:rPr>
          <w:sz w:val="24"/>
        </w:rPr>
        <w:t>正常人的听阈曲线在个频率点的数值被称为标准听力零级</w:t>
      </w:r>
      <w:r>
        <w:rPr>
          <w:rFonts w:hint="eastAsia"/>
          <w:sz w:val="24"/>
        </w:rPr>
        <w:t>。</w:t>
      </w:r>
    </w:p>
    <w:p w:rsidR="0097195D" w:rsidRDefault="0097195D" w:rsidP="00EA3F93">
      <w:pPr>
        <w:spacing w:line="360" w:lineRule="auto"/>
        <w:rPr>
          <w:sz w:val="24"/>
        </w:rPr>
      </w:pPr>
      <w:r w:rsidRPr="0097195D">
        <w:rPr>
          <w:color w:val="FF0000"/>
          <w:sz w:val="24"/>
        </w:rPr>
        <w:t>不同类型分贝单位</w:t>
      </w:r>
      <w:r>
        <w:rPr>
          <w:rFonts w:hint="eastAsia"/>
          <w:sz w:val="24"/>
        </w:rPr>
        <w:t>：</w:t>
      </w:r>
    </w:p>
    <w:p w:rsidR="0097195D" w:rsidRDefault="0097195D" w:rsidP="00EA3F93">
      <w:pPr>
        <w:spacing w:line="360" w:lineRule="auto"/>
        <w:rPr>
          <w:rFonts w:hint="eastAsia"/>
          <w:sz w:val="24"/>
        </w:rPr>
      </w:pPr>
      <w:r>
        <w:rPr>
          <w:sz w:val="24"/>
        </w:rPr>
        <w:tab/>
        <w:t>dB SPL</w:t>
      </w:r>
      <w:r>
        <w:rPr>
          <w:rFonts w:hint="eastAsia"/>
          <w:sz w:val="24"/>
        </w:rPr>
        <w:t>-</w:t>
      </w:r>
      <w:r>
        <w:rPr>
          <w:rFonts w:hint="eastAsia"/>
          <w:sz w:val="24"/>
        </w:rPr>
        <w:t>声压级：基于声压级概念，基准声压值为</w:t>
      </w:r>
      <m:oMath>
        <m:r>
          <w:rPr>
            <w:rFonts w:ascii="Cambria Math" w:hAnsi="Cambria Math"/>
            <w:sz w:val="24"/>
          </w:rPr>
          <m:t>20μPa</m:t>
        </m:r>
      </m:oMath>
      <w:r>
        <w:rPr>
          <w:rFonts w:hint="eastAsia"/>
          <w:sz w:val="24"/>
        </w:rPr>
        <w:t>，</w:t>
      </w:r>
      <w:r>
        <w:rPr>
          <w:sz w:val="24"/>
        </w:rPr>
        <w:t>适用于所有的声学测量</w:t>
      </w:r>
      <w:r w:rsidR="0049511A">
        <w:rPr>
          <w:rFonts w:hint="eastAsia"/>
          <w:sz w:val="24"/>
        </w:rPr>
        <w:t>；</w:t>
      </w:r>
    </w:p>
    <w:p w:rsidR="006A11BF" w:rsidRDefault="006A11BF" w:rsidP="00EA3F93">
      <w:pPr>
        <w:spacing w:line="360" w:lineRule="auto"/>
        <w:rPr>
          <w:sz w:val="24"/>
        </w:rPr>
      </w:pPr>
      <w:r>
        <w:rPr>
          <w:sz w:val="24"/>
        </w:rPr>
        <w:tab/>
        <w:t>dB HL</w:t>
      </w:r>
      <w:r>
        <w:rPr>
          <w:rFonts w:hint="eastAsia"/>
          <w:sz w:val="24"/>
        </w:rPr>
        <w:t>(</w:t>
      </w:r>
      <w:r>
        <w:rPr>
          <w:sz w:val="24"/>
        </w:rPr>
        <w:t>Hearing level</w:t>
      </w:r>
      <w:r>
        <w:rPr>
          <w:rFonts w:hint="eastAsia"/>
          <w:sz w:val="24"/>
        </w:rPr>
        <w:t>)</w:t>
      </w:r>
      <w:r>
        <w:rPr>
          <w:sz w:val="24"/>
        </w:rPr>
        <w:t>-</w:t>
      </w:r>
      <w:r>
        <w:rPr>
          <w:sz w:val="24"/>
        </w:rPr>
        <w:t>听力级</w:t>
      </w:r>
      <w:r>
        <w:rPr>
          <w:rFonts w:hint="eastAsia"/>
          <w:sz w:val="24"/>
        </w:rPr>
        <w:t>：</w:t>
      </w:r>
      <w:r>
        <w:rPr>
          <w:sz w:val="24"/>
        </w:rPr>
        <w:t>将</w:t>
      </w:r>
      <w:r>
        <w:rPr>
          <w:rFonts w:hint="eastAsia"/>
          <w:sz w:val="24"/>
        </w:rPr>
        <w:t>18~</w:t>
      </w:r>
      <w:r>
        <w:rPr>
          <w:sz w:val="24"/>
        </w:rPr>
        <w:t>25</w:t>
      </w:r>
      <w:r>
        <w:rPr>
          <w:sz w:val="24"/>
        </w:rPr>
        <w:t>岁的正常人的听阈曲线</w:t>
      </w:r>
      <w:r>
        <w:rPr>
          <w:rFonts w:hint="eastAsia"/>
          <w:sz w:val="24"/>
        </w:rPr>
        <w:t>“拉直”，作为纯音测听的基准数值，患者与正常人在各频率上的听阈之差就表达为纯音听力图上的听力级。</w:t>
      </w:r>
    </w:p>
    <w:p w:rsidR="006A11BF" w:rsidRDefault="006A11BF" w:rsidP="00EA3F93">
      <w:pPr>
        <w:spacing w:line="360" w:lineRule="auto"/>
        <w:rPr>
          <w:sz w:val="24"/>
        </w:rPr>
      </w:pPr>
      <w:r>
        <w:rPr>
          <w:sz w:val="24"/>
        </w:rPr>
        <w:tab/>
      </w:r>
      <w:r w:rsidR="0043075E">
        <w:rPr>
          <w:sz w:val="24"/>
        </w:rPr>
        <w:t>dB HTL(Hearing threshold level)-</w:t>
      </w:r>
      <w:r w:rsidR="0043075E">
        <w:rPr>
          <w:sz w:val="24"/>
        </w:rPr>
        <w:t>听阈级</w:t>
      </w:r>
      <w:r w:rsidR="0043075E">
        <w:rPr>
          <w:rFonts w:hint="eastAsia"/>
          <w:sz w:val="24"/>
        </w:rPr>
        <w:t>：</w:t>
      </w:r>
      <w:r w:rsidR="0043075E">
        <w:rPr>
          <w:sz w:val="24"/>
        </w:rPr>
        <w:t>以听力级数值来表达的</w:t>
      </w:r>
      <w:r w:rsidR="0043075E">
        <w:rPr>
          <w:rFonts w:hint="eastAsia"/>
          <w:sz w:val="24"/>
        </w:rPr>
        <w:t>，</w:t>
      </w:r>
      <w:r w:rsidR="0043075E">
        <w:rPr>
          <w:sz w:val="24"/>
        </w:rPr>
        <w:t>高于某一个体听阈水平之上的声音强度</w:t>
      </w:r>
      <w:r w:rsidR="0043075E">
        <w:rPr>
          <w:rFonts w:hint="eastAsia"/>
          <w:sz w:val="24"/>
        </w:rPr>
        <w:t>，</w:t>
      </w:r>
      <w:r w:rsidR="0043075E">
        <w:rPr>
          <w:sz w:val="24"/>
        </w:rPr>
        <w:t>又被描述为听阈级</w:t>
      </w:r>
      <w:r w:rsidR="0043075E">
        <w:rPr>
          <w:rFonts w:hint="eastAsia"/>
          <w:sz w:val="24"/>
        </w:rPr>
        <w:t>。</w:t>
      </w:r>
    </w:p>
    <w:p w:rsidR="0043075E" w:rsidRDefault="0043075E" w:rsidP="00EA3F93">
      <w:pPr>
        <w:spacing w:line="360" w:lineRule="auto"/>
        <w:rPr>
          <w:rFonts w:hint="eastAsia"/>
          <w:sz w:val="24"/>
        </w:rPr>
      </w:pPr>
      <w:r>
        <w:rPr>
          <w:sz w:val="24"/>
        </w:rPr>
        <w:tab/>
        <w:t>dB SL</w:t>
      </w:r>
      <w:r>
        <w:rPr>
          <w:rFonts w:hint="eastAsia"/>
          <w:sz w:val="24"/>
        </w:rPr>
        <w:t>(</w:t>
      </w:r>
      <w:r>
        <w:rPr>
          <w:sz w:val="24"/>
        </w:rPr>
        <w:t>sensation level</w:t>
      </w:r>
      <w:r>
        <w:rPr>
          <w:rFonts w:hint="eastAsia"/>
          <w:sz w:val="24"/>
        </w:rPr>
        <w:t>)-</w:t>
      </w:r>
      <w:r>
        <w:rPr>
          <w:rFonts w:hint="eastAsia"/>
          <w:sz w:val="24"/>
        </w:rPr>
        <w:t>感觉级：指听阈上多少分贝值</w:t>
      </w:r>
    </w:p>
    <w:p w:rsidR="00FB7D0E" w:rsidRDefault="00FB7D0E" w:rsidP="00EA3F93">
      <w:pPr>
        <w:spacing w:line="360" w:lineRule="auto"/>
        <w:rPr>
          <w:sz w:val="24"/>
        </w:rPr>
      </w:pPr>
      <w:r>
        <w:rPr>
          <w:sz w:val="24"/>
        </w:rPr>
        <w:tab/>
      </w:r>
      <w:r w:rsidR="0043075E">
        <w:rPr>
          <w:sz w:val="24"/>
        </w:rPr>
        <w:t>dB Speech HL</w:t>
      </w:r>
      <w:r w:rsidR="0043075E">
        <w:rPr>
          <w:rFonts w:hint="eastAsia"/>
          <w:sz w:val="24"/>
        </w:rPr>
        <w:t>-</w:t>
      </w:r>
      <w:r w:rsidR="0043075E">
        <w:rPr>
          <w:sz w:val="24"/>
        </w:rPr>
        <w:t>言语听力级</w:t>
      </w:r>
      <w:r w:rsidR="0043075E">
        <w:rPr>
          <w:rFonts w:hint="eastAsia"/>
          <w:sz w:val="24"/>
        </w:rPr>
        <w:t>：</w:t>
      </w:r>
      <w:r w:rsidR="00061E1F">
        <w:rPr>
          <w:rFonts w:hint="eastAsia"/>
          <w:sz w:val="24"/>
        </w:rPr>
        <w:t>言语信号强度频率不断变化，对其测量一般多以声压级表示。</w:t>
      </w:r>
      <w:r w:rsidR="005272B7">
        <w:rPr>
          <w:rFonts w:hint="eastAsia"/>
          <w:sz w:val="24"/>
        </w:rPr>
        <w:t>正常人言语接受阈</w:t>
      </w:r>
      <w:r w:rsidR="005272B7">
        <w:rPr>
          <w:rFonts w:hint="eastAsia"/>
          <w:sz w:val="24"/>
        </w:rPr>
        <w:t>(</w:t>
      </w:r>
      <m:oMath>
        <m:r>
          <m:rPr>
            <m:sty m:val="p"/>
          </m:rPr>
          <w:rPr>
            <w:rFonts w:ascii="Cambria Math" w:hAnsi="Cambria Math"/>
            <w:sz w:val="24"/>
          </w:rPr>
          <m:t>20±2</m:t>
        </m:r>
      </m:oMath>
      <w:r w:rsidR="005272B7">
        <w:rPr>
          <w:rFonts w:hint="eastAsia"/>
          <w:sz w:val="24"/>
        </w:rPr>
        <w:t>)</w:t>
      </w:r>
      <w:r w:rsidR="005272B7">
        <w:rPr>
          <w:sz w:val="24"/>
        </w:rPr>
        <w:t>dB SPL</w:t>
      </w:r>
      <w:r w:rsidR="005272B7">
        <w:rPr>
          <w:rFonts w:hint="eastAsia"/>
          <w:sz w:val="24"/>
        </w:rPr>
        <w:t>，</w:t>
      </w:r>
      <w:r w:rsidR="005272B7">
        <w:rPr>
          <w:sz w:val="24"/>
        </w:rPr>
        <w:t>并以此作为眼欲生的基准计量等级</w:t>
      </w:r>
      <w:r w:rsidR="005272B7">
        <w:rPr>
          <w:rFonts w:hint="eastAsia"/>
          <w:sz w:val="24"/>
        </w:rPr>
        <w:t>，</w:t>
      </w:r>
      <w:r w:rsidR="005272B7">
        <w:rPr>
          <w:sz w:val="24"/>
        </w:rPr>
        <w:t>以此计量的言语声级称为言语听力级</w:t>
      </w:r>
      <w:r w:rsidR="005272B7">
        <w:rPr>
          <w:rFonts w:hint="eastAsia"/>
          <w:sz w:val="24"/>
        </w:rPr>
        <w:t>。</w:t>
      </w:r>
    </w:p>
    <w:p w:rsidR="00E35220" w:rsidRDefault="00E35220" w:rsidP="00EA3F93">
      <w:pPr>
        <w:spacing w:line="360" w:lineRule="auto"/>
        <w:rPr>
          <w:sz w:val="24"/>
        </w:rPr>
      </w:pPr>
      <w:r w:rsidRPr="00E35220">
        <w:rPr>
          <w:color w:val="FF0000"/>
          <w:sz w:val="24"/>
        </w:rPr>
        <w:t>倍频程刻度</w:t>
      </w:r>
      <w:r>
        <w:rPr>
          <w:rFonts w:hint="eastAsia"/>
          <w:sz w:val="24"/>
        </w:rPr>
        <w:t>：对声音频率的计量我们一般采用倍频程</w:t>
      </w:r>
      <w:r>
        <w:rPr>
          <w:rFonts w:hint="eastAsia"/>
          <w:sz w:val="24"/>
        </w:rPr>
        <w:t>(</w:t>
      </w:r>
      <w:r>
        <w:rPr>
          <w:sz w:val="24"/>
        </w:rPr>
        <w:t>octave</w:t>
      </w:r>
      <w:r>
        <w:rPr>
          <w:rFonts w:hint="eastAsia"/>
          <w:sz w:val="24"/>
        </w:rPr>
        <w:t>)</w:t>
      </w:r>
      <w:r>
        <w:rPr>
          <w:rFonts w:hint="eastAsia"/>
          <w:sz w:val="24"/>
        </w:rPr>
        <w:t>：频率每增加一倍，称为一个倍频程</w:t>
      </w:r>
      <w:r w:rsidR="003D3E33">
        <w:rPr>
          <w:rFonts w:hint="eastAsia"/>
          <w:sz w:val="24"/>
        </w:rPr>
        <w:t>。</w:t>
      </w:r>
    </w:p>
    <w:p w:rsidR="00227EF4" w:rsidRDefault="00227EF4" w:rsidP="00EA3F93">
      <w:pPr>
        <w:spacing w:line="360" w:lineRule="auto"/>
        <w:rPr>
          <w:sz w:val="24"/>
        </w:rPr>
      </w:pPr>
      <w:r w:rsidRPr="00C3045A">
        <w:rPr>
          <w:color w:val="FF0000"/>
          <w:sz w:val="24"/>
        </w:rPr>
        <w:t>心理声学</w:t>
      </w:r>
      <w:r>
        <w:rPr>
          <w:rFonts w:hint="eastAsia"/>
          <w:sz w:val="24"/>
        </w:rPr>
        <w:t>：</w:t>
      </w:r>
    </w:p>
    <w:p w:rsidR="00C3045A" w:rsidRDefault="00C3045A" w:rsidP="00EA3F93">
      <w:pPr>
        <w:spacing w:line="360" w:lineRule="auto"/>
        <w:rPr>
          <w:rFonts w:hint="eastAsia"/>
          <w:sz w:val="24"/>
        </w:rPr>
      </w:pPr>
      <w:r>
        <w:rPr>
          <w:sz w:val="24"/>
        </w:rPr>
        <w:tab/>
      </w:r>
      <w:r>
        <w:rPr>
          <w:sz w:val="24"/>
        </w:rPr>
        <w:t>响度</w:t>
      </w:r>
      <w:r>
        <w:rPr>
          <w:rFonts w:hint="eastAsia"/>
          <w:sz w:val="24"/>
        </w:rPr>
        <w:t xml:space="preserve"> </w:t>
      </w:r>
      <w:r>
        <w:rPr>
          <w:rFonts w:hint="eastAsia"/>
          <w:sz w:val="24"/>
        </w:rPr>
        <w:t>人耳听觉对声音强弱属性的判断，它主要与声压有关，但也取决于声波的频率和瞬时波形。</w:t>
      </w:r>
      <w:r w:rsidR="000C2A34">
        <w:rPr>
          <w:rFonts w:hint="eastAsia"/>
          <w:sz w:val="24"/>
        </w:rPr>
        <w:t>响度级常用的单位为方。</w:t>
      </w:r>
      <w:r w:rsidR="007271D9">
        <w:rPr>
          <w:rFonts w:hint="eastAsia"/>
          <w:sz w:val="24"/>
        </w:rPr>
        <w:t>1000Hz</w:t>
      </w:r>
      <w:r w:rsidR="007271D9">
        <w:rPr>
          <w:rFonts w:hint="eastAsia"/>
          <w:sz w:val="24"/>
        </w:rPr>
        <w:t>纯音的声压级分贝值定义为响度级的方值，</w:t>
      </w:r>
      <w:r w:rsidR="007271D9">
        <w:rPr>
          <w:rFonts w:hint="eastAsia"/>
          <w:sz w:val="24"/>
        </w:rPr>
        <w:t>40dB</w:t>
      </w:r>
      <w:r w:rsidR="007271D9">
        <w:rPr>
          <w:sz w:val="24"/>
        </w:rPr>
        <w:t xml:space="preserve"> SPL</w:t>
      </w:r>
      <w:r w:rsidR="007271D9">
        <w:rPr>
          <w:rFonts w:hint="eastAsia"/>
          <w:sz w:val="24"/>
        </w:rPr>
        <w:t>、</w:t>
      </w:r>
      <w:r w:rsidR="007271D9">
        <w:rPr>
          <w:rFonts w:hint="eastAsia"/>
          <w:sz w:val="24"/>
        </w:rPr>
        <w:t>1000Hz</w:t>
      </w:r>
      <w:r w:rsidR="007271D9">
        <w:rPr>
          <w:rFonts w:hint="eastAsia"/>
          <w:sz w:val="24"/>
        </w:rPr>
        <w:t>纯音的响度级就是</w:t>
      </w:r>
      <w:r w:rsidR="007271D9">
        <w:rPr>
          <w:rFonts w:hint="eastAsia"/>
          <w:sz w:val="24"/>
        </w:rPr>
        <w:t>40</w:t>
      </w:r>
      <w:r w:rsidR="007271D9">
        <w:rPr>
          <w:rFonts w:hint="eastAsia"/>
          <w:sz w:val="24"/>
        </w:rPr>
        <w:t>方。</w:t>
      </w:r>
      <w:bookmarkStart w:id="0" w:name="_GoBack"/>
      <w:bookmarkEnd w:id="0"/>
    </w:p>
    <w:p w:rsidR="00E35220" w:rsidRPr="00E35220" w:rsidRDefault="00E35220" w:rsidP="00EA3F93">
      <w:pPr>
        <w:spacing w:line="360" w:lineRule="auto"/>
        <w:rPr>
          <w:rFonts w:hint="eastAsia"/>
          <w:sz w:val="24"/>
        </w:rPr>
      </w:pPr>
    </w:p>
    <w:sectPr w:rsidR="00E35220" w:rsidRPr="00E3522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F07C2"/>
    <w:multiLevelType w:val="hybridMultilevel"/>
    <w:tmpl w:val="D3CA8936"/>
    <w:lvl w:ilvl="0" w:tplc="7B528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1E1F"/>
    <w:rsid w:val="00070C55"/>
    <w:rsid w:val="000A786F"/>
    <w:rsid w:val="000C2A34"/>
    <w:rsid w:val="001152FC"/>
    <w:rsid w:val="00227EF4"/>
    <w:rsid w:val="00272566"/>
    <w:rsid w:val="002C28FD"/>
    <w:rsid w:val="003039C7"/>
    <w:rsid w:val="00320BE0"/>
    <w:rsid w:val="003D3E33"/>
    <w:rsid w:val="00400F67"/>
    <w:rsid w:val="0043075E"/>
    <w:rsid w:val="00467E12"/>
    <w:rsid w:val="0049511A"/>
    <w:rsid w:val="004F4714"/>
    <w:rsid w:val="00501A3B"/>
    <w:rsid w:val="005272B7"/>
    <w:rsid w:val="006A11BF"/>
    <w:rsid w:val="006F55A5"/>
    <w:rsid w:val="007173FB"/>
    <w:rsid w:val="0072240A"/>
    <w:rsid w:val="007256E5"/>
    <w:rsid w:val="007271D9"/>
    <w:rsid w:val="007D433F"/>
    <w:rsid w:val="00800C28"/>
    <w:rsid w:val="008062A8"/>
    <w:rsid w:val="008362B8"/>
    <w:rsid w:val="008A27CD"/>
    <w:rsid w:val="0097195D"/>
    <w:rsid w:val="00982272"/>
    <w:rsid w:val="009873E9"/>
    <w:rsid w:val="00A065E4"/>
    <w:rsid w:val="00A93859"/>
    <w:rsid w:val="00B07B30"/>
    <w:rsid w:val="00B46EBA"/>
    <w:rsid w:val="00C3045A"/>
    <w:rsid w:val="00CB0D5E"/>
    <w:rsid w:val="00CF3636"/>
    <w:rsid w:val="00D02F72"/>
    <w:rsid w:val="00DD6A84"/>
    <w:rsid w:val="00DE4492"/>
    <w:rsid w:val="00E35220"/>
    <w:rsid w:val="00EA3F93"/>
    <w:rsid w:val="00EF117C"/>
    <w:rsid w:val="00F163C8"/>
    <w:rsid w:val="00F936CB"/>
    <w:rsid w:val="00FB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FD76A0F-954E-4E88-8D74-1CFA4E8A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semiHidden/>
    <w:rsid w:val="002C28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189</Words>
  <Characters>1082</Characters>
  <Application>Microsoft Office Word</Application>
  <DocSecurity>0</DocSecurity>
  <Lines>9</Lines>
  <Paragraphs>2</Paragraphs>
  <ScaleCrop>false</ScaleCrop>
  <Company>Sky123.Org</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cp:lastModifiedBy>Snow Dream</cp:lastModifiedBy>
  <cp:revision>33</cp:revision>
  <dcterms:created xsi:type="dcterms:W3CDTF">2016-03-02T01:59:00Z</dcterms:created>
  <dcterms:modified xsi:type="dcterms:W3CDTF">2016-03-02T03:21:00Z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