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3FA" w:rsidRPr="00BB434F" w:rsidRDefault="00AF63FA" w:rsidP="00AF63FA">
      <w:pPr>
        <w:numPr>
          <w:ilvl w:val="0"/>
          <w:numId w:val="1"/>
        </w:numPr>
        <w:spacing w:line="300" w:lineRule="auto"/>
        <w:rPr>
          <w:sz w:val="22"/>
        </w:rPr>
      </w:pPr>
      <w:r w:rsidRPr="00AF63FA">
        <w:rPr>
          <w:rFonts w:asciiTheme="minorEastAsia" w:hAnsiTheme="minorEastAsia" w:cs="Arial"/>
          <w:color w:val="000000"/>
          <w:szCs w:val="18"/>
          <w:shd w:val="clear" w:color="auto" w:fill="FFFFFF"/>
        </w:rPr>
        <w:t>毕务霞</w:t>
      </w:r>
      <w:r w:rsidRPr="00AF63FA">
        <w:rPr>
          <w:rFonts w:cstheme="minorHAnsi"/>
          <w:color w:val="000000"/>
          <w:szCs w:val="18"/>
          <w:shd w:val="clear" w:color="auto" w:fill="FFFFFF"/>
        </w:rPr>
        <w:t>,</w:t>
      </w:r>
      <w:r w:rsidRPr="00AF63FA">
        <w:rPr>
          <w:rFonts w:asciiTheme="minorEastAsia" w:hAnsiTheme="minorEastAsia" w:cs="Arial"/>
          <w:color w:val="000000"/>
          <w:szCs w:val="18"/>
          <w:shd w:val="clear" w:color="auto" w:fill="FFFFFF"/>
        </w:rPr>
        <w:t>孙玉红</w:t>
      </w:r>
      <w:r w:rsidRPr="00AF63FA">
        <w:rPr>
          <w:rFonts w:cstheme="minorHAnsi"/>
          <w:color w:val="000000"/>
          <w:szCs w:val="18"/>
          <w:shd w:val="clear" w:color="auto" w:fill="FFFFFF"/>
        </w:rPr>
        <w:t>.</w:t>
      </w:r>
      <w:r w:rsidRPr="00AF63FA">
        <w:rPr>
          <w:rFonts w:asciiTheme="minorEastAsia" w:hAnsiTheme="minorEastAsia" w:cs="Arial"/>
          <w:color w:val="000000"/>
          <w:szCs w:val="18"/>
          <w:shd w:val="clear" w:color="auto" w:fill="FFFFFF"/>
        </w:rPr>
        <w:t>开展新生儿听力筛查在检测先天性听力障碍中的作用</w:t>
      </w:r>
      <w:r w:rsidRPr="00AF63FA">
        <w:rPr>
          <w:rFonts w:ascii="Arial" w:hAnsi="Arial" w:cs="Arial"/>
          <w:color w:val="000000"/>
          <w:sz w:val="20"/>
          <w:szCs w:val="18"/>
          <w:shd w:val="clear" w:color="auto" w:fill="FFFFFF"/>
        </w:rPr>
        <w:t>[J]</w:t>
      </w:r>
      <w:r w:rsidRPr="00BB434F">
        <w:rPr>
          <w:rFonts w:cstheme="minorHAnsi"/>
          <w:color w:val="000000"/>
          <w:szCs w:val="18"/>
          <w:shd w:val="clear" w:color="auto" w:fill="FFFFFF"/>
        </w:rPr>
        <w:t>.</w:t>
      </w:r>
      <w:r w:rsidRPr="00AF63FA">
        <w:rPr>
          <w:rFonts w:ascii="Arial" w:hAnsi="Arial" w:cs="Arial"/>
          <w:color w:val="000000"/>
          <w:sz w:val="20"/>
          <w:szCs w:val="18"/>
          <w:shd w:val="clear" w:color="auto" w:fill="FFFFFF"/>
        </w:rPr>
        <w:t>基层医学论坛</w:t>
      </w:r>
      <w:r w:rsidRPr="00BB434F">
        <w:t>,2015,(6):833-834.</w:t>
      </w:r>
    </w:p>
    <w:p w:rsidR="00BB434F" w:rsidRPr="007A305D" w:rsidRDefault="00BB434F" w:rsidP="00BB434F">
      <w:pPr>
        <w:numPr>
          <w:ilvl w:val="0"/>
          <w:numId w:val="1"/>
        </w:numPr>
      </w:pPr>
      <w:bookmarkStart w:id="0" w:name="_Ref411026745"/>
      <w:r w:rsidRPr="007A305D">
        <w:rPr>
          <w:rFonts w:hint="eastAsia"/>
        </w:rPr>
        <w:t>冯定香</w:t>
      </w:r>
      <w:r w:rsidRPr="007A305D">
        <w:rPr>
          <w:rFonts w:hint="eastAsia"/>
        </w:rPr>
        <w:t>,</w:t>
      </w:r>
      <w:r w:rsidRPr="007A305D">
        <w:rPr>
          <w:rFonts w:hint="eastAsia"/>
        </w:rPr>
        <w:t>范燕妮</w:t>
      </w:r>
      <w:r w:rsidRPr="007A305D">
        <w:rPr>
          <w:rFonts w:hint="eastAsia"/>
        </w:rPr>
        <w:t xml:space="preserve">. </w:t>
      </w:r>
      <w:r w:rsidRPr="007A305D">
        <w:rPr>
          <w:rFonts w:hint="eastAsia"/>
        </w:rPr>
        <w:t>畅听未来项目</w:t>
      </w:r>
      <w:r w:rsidRPr="007A305D">
        <w:rPr>
          <w:rFonts w:hint="eastAsia"/>
        </w:rPr>
        <w:t xml:space="preserve"> 2006-2009 </w:t>
      </w:r>
      <w:r w:rsidRPr="007A305D">
        <w:rPr>
          <w:rFonts w:hint="eastAsia"/>
        </w:rPr>
        <w:t>与中国听力康复事业发展</w:t>
      </w:r>
      <w:r w:rsidRPr="007A305D">
        <w:rPr>
          <w:rFonts w:hint="eastAsia"/>
        </w:rPr>
        <w:t>[J].</w:t>
      </w:r>
      <w:r w:rsidRPr="007A305D">
        <w:rPr>
          <w:rFonts w:hint="eastAsia"/>
        </w:rPr>
        <w:t>中国听力语言康复科学杂志</w:t>
      </w:r>
      <w:r w:rsidRPr="007A305D">
        <w:rPr>
          <w:rFonts w:hint="eastAsia"/>
        </w:rPr>
        <w:t xml:space="preserve">, </w:t>
      </w:r>
      <w:r w:rsidRPr="007A305D">
        <w:t>2010, 1:</w:t>
      </w:r>
      <w:r w:rsidRPr="007A305D">
        <w:rPr>
          <w:rFonts w:hint="eastAsia"/>
        </w:rPr>
        <w:t xml:space="preserve"> </w:t>
      </w:r>
      <w:r w:rsidRPr="007A305D">
        <w:t>71-73.</w:t>
      </w:r>
      <w:bookmarkEnd w:id="0"/>
    </w:p>
    <w:p w:rsidR="00BB434F" w:rsidRPr="007A305D" w:rsidRDefault="00BB434F" w:rsidP="00BB434F">
      <w:pPr>
        <w:numPr>
          <w:ilvl w:val="0"/>
          <w:numId w:val="1"/>
        </w:numPr>
        <w:jc w:val="left"/>
      </w:pPr>
      <w:r w:rsidRPr="007A305D">
        <w:t>Mahmoud Ahmed Suliman Ali. Extraction of Foetus Ecg Signals from</w:t>
      </w:r>
      <w:r w:rsidRPr="007A305D">
        <w:rPr>
          <w:rFonts w:hint="eastAsia"/>
        </w:rPr>
        <w:t xml:space="preserve"> </w:t>
      </w:r>
      <w:r w:rsidRPr="007A305D">
        <w:t xml:space="preserve">Multi Maternal </w:t>
      </w:r>
      <w:r w:rsidRPr="007A305D">
        <w:rPr>
          <w:rFonts w:hint="eastAsia"/>
        </w:rPr>
        <w:t>Abdominal Records of Normal Foetuses[D].</w:t>
      </w:r>
      <w:r w:rsidRPr="007A305D">
        <w:rPr>
          <w:rFonts w:hint="eastAsia"/>
        </w:rPr>
        <w:t>重庆大学</w:t>
      </w:r>
      <w:r w:rsidRPr="007A305D">
        <w:rPr>
          <w:rFonts w:hint="eastAsia"/>
        </w:rPr>
        <w:t>,2012.</w:t>
      </w:r>
    </w:p>
    <w:p w:rsidR="00BB434F" w:rsidRPr="007A305D" w:rsidRDefault="00BB434F" w:rsidP="00BB434F">
      <w:pPr>
        <w:numPr>
          <w:ilvl w:val="0"/>
          <w:numId w:val="1"/>
        </w:numPr>
        <w:spacing w:line="300" w:lineRule="auto"/>
        <w:rPr>
          <w:noProof/>
        </w:rPr>
      </w:pPr>
      <w:r w:rsidRPr="007A305D">
        <w:rPr>
          <w:noProof/>
          <w:szCs w:val="20"/>
        </w:rPr>
        <w:t>周洋</w:t>
      </w:r>
      <w:r w:rsidRPr="007A305D">
        <w:rPr>
          <w:noProof/>
          <w:szCs w:val="20"/>
        </w:rPr>
        <w:t xml:space="preserve">. </w:t>
      </w:r>
      <w:r w:rsidRPr="007A305D">
        <w:rPr>
          <w:noProof/>
          <w:szCs w:val="20"/>
        </w:rPr>
        <w:t>自助听力评价系统研制</w:t>
      </w:r>
      <w:r w:rsidRPr="007A305D">
        <w:rPr>
          <w:noProof/>
          <w:szCs w:val="20"/>
        </w:rPr>
        <w:t>[D].</w:t>
      </w:r>
      <w:r w:rsidRPr="007A305D">
        <w:rPr>
          <w:noProof/>
          <w:szCs w:val="20"/>
        </w:rPr>
        <w:t>哈尔滨工业大学</w:t>
      </w:r>
      <w:r w:rsidRPr="007A305D">
        <w:rPr>
          <w:noProof/>
          <w:szCs w:val="20"/>
        </w:rPr>
        <w:t>,2013.</w:t>
      </w:r>
    </w:p>
    <w:p w:rsidR="00BB434F" w:rsidRPr="007A305D" w:rsidRDefault="00BB434F" w:rsidP="00BB434F">
      <w:pPr>
        <w:numPr>
          <w:ilvl w:val="0"/>
          <w:numId w:val="1"/>
        </w:numPr>
        <w:spacing w:line="300" w:lineRule="auto"/>
        <w:rPr>
          <w:noProof/>
        </w:rPr>
      </w:pPr>
      <w:r w:rsidRPr="007A305D">
        <w:rPr>
          <w:noProof/>
          <w:szCs w:val="20"/>
        </w:rPr>
        <w:t>赵力</w:t>
      </w:r>
      <w:r w:rsidRPr="007A305D">
        <w:rPr>
          <w:noProof/>
          <w:szCs w:val="20"/>
        </w:rPr>
        <w:t>,</w:t>
      </w:r>
      <w:r w:rsidRPr="007A305D">
        <w:rPr>
          <w:noProof/>
          <w:szCs w:val="20"/>
        </w:rPr>
        <w:t>张昕然</w:t>
      </w:r>
      <w:r w:rsidRPr="007A305D">
        <w:rPr>
          <w:noProof/>
          <w:szCs w:val="20"/>
        </w:rPr>
        <w:t>,</w:t>
      </w:r>
      <w:r w:rsidRPr="007A305D">
        <w:rPr>
          <w:noProof/>
          <w:szCs w:val="20"/>
        </w:rPr>
        <w:t>梁瑞宇</w:t>
      </w:r>
      <w:r w:rsidRPr="007A305D">
        <w:rPr>
          <w:noProof/>
          <w:szCs w:val="20"/>
        </w:rPr>
        <w:t>,</w:t>
      </w:r>
      <w:r w:rsidRPr="007A305D">
        <w:rPr>
          <w:noProof/>
          <w:szCs w:val="20"/>
        </w:rPr>
        <w:t>王青云</w:t>
      </w:r>
      <w:r w:rsidRPr="007A305D">
        <w:rPr>
          <w:noProof/>
          <w:szCs w:val="20"/>
        </w:rPr>
        <w:t xml:space="preserve">. </w:t>
      </w:r>
      <w:r w:rsidRPr="007A305D">
        <w:rPr>
          <w:noProof/>
          <w:szCs w:val="20"/>
        </w:rPr>
        <w:t>数字助听器若干关键算法研究现状综述</w:t>
      </w:r>
      <w:r w:rsidRPr="007A305D">
        <w:rPr>
          <w:noProof/>
          <w:szCs w:val="20"/>
        </w:rPr>
        <w:t xml:space="preserve">[J]. </w:t>
      </w:r>
      <w:r w:rsidRPr="007A305D">
        <w:rPr>
          <w:noProof/>
          <w:szCs w:val="20"/>
        </w:rPr>
        <w:t>数据采集与处理</w:t>
      </w:r>
      <w:r w:rsidRPr="007A305D">
        <w:rPr>
          <w:noProof/>
          <w:szCs w:val="20"/>
        </w:rPr>
        <w:t>,2015,02:252-265.</w:t>
      </w:r>
    </w:p>
    <w:p w:rsidR="00BB434F" w:rsidRPr="007A305D" w:rsidRDefault="00BB434F" w:rsidP="00BB434F">
      <w:pPr>
        <w:numPr>
          <w:ilvl w:val="0"/>
          <w:numId w:val="1"/>
        </w:numPr>
        <w:jc w:val="left"/>
      </w:pPr>
      <w:r w:rsidRPr="007A305D">
        <w:rPr>
          <w:rFonts w:hint="eastAsia"/>
        </w:rPr>
        <w:t>Kochkin S. MarkeTrak VII: Customer satisfaction with hearing instruments in the digital age[J]. Hearing Journal,2005,9(58): 30,32-34,38-40,42-43.</w:t>
      </w:r>
    </w:p>
    <w:p w:rsidR="00BB434F" w:rsidRPr="007A305D" w:rsidRDefault="00BB434F" w:rsidP="00BB434F">
      <w:pPr>
        <w:numPr>
          <w:ilvl w:val="0"/>
          <w:numId w:val="1"/>
        </w:numPr>
        <w:spacing w:line="300" w:lineRule="auto"/>
        <w:rPr>
          <w:noProof/>
        </w:rPr>
      </w:pPr>
      <w:r w:rsidRPr="007A305D">
        <w:rPr>
          <w:noProof/>
          <w:szCs w:val="20"/>
        </w:rPr>
        <w:t>世界卫生组织预防聋和听力减退合作中心主任</w:t>
      </w:r>
      <w:r w:rsidRPr="007A305D">
        <w:rPr>
          <w:noProof/>
          <w:szCs w:val="20"/>
        </w:rPr>
        <w:t xml:space="preserve"> </w:t>
      </w:r>
      <w:r w:rsidRPr="007A305D">
        <w:rPr>
          <w:noProof/>
          <w:szCs w:val="20"/>
        </w:rPr>
        <w:t>南京医科大学第一附属医院耳鼻咽喉科教授</w:t>
      </w:r>
      <w:r w:rsidRPr="007A305D">
        <w:rPr>
          <w:noProof/>
          <w:szCs w:val="20"/>
        </w:rPr>
        <w:t xml:space="preserve"> </w:t>
      </w:r>
      <w:r w:rsidRPr="007A305D">
        <w:rPr>
          <w:noProof/>
          <w:szCs w:val="20"/>
        </w:rPr>
        <w:t>卜行宽</w:t>
      </w:r>
      <w:r w:rsidRPr="007A305D">
        <w:rPr>
          <w:noProof/>
          <w:szCs w:val="20"/>
        </w:rPr>
        <w:t xml:space="preserve">. </w:t>
      </w:r>
      <w:r w:rsidRPr="007A305D">
        <w:rPr>
          <w:noProof/>
          <w:szCs w:val="20"/>
        </w:rPr>
        <w:t>让听障人群的生活亮起来</w:t>
      </w:r>
      <w:r w:rsidRPr="007A305D">
        <w:rPr>
          <w:noProof/>
          <w:szCs w:val="20"/>
        </w:rPr>
        <w:t xml:space="preserve">[N]. </w:t>
      </w:r>
      <w:r w:rsidRPr="007A305D">
        <w:rPr>
          <w:noProof/>
          <w:szCs w:val="20"/>
        </w:rPr>
        <w:t>光明日报</w:t>
      </w:r>
      <w:r w:rsidRPr="007A305D">
        <w:rPr>
          <w:noProof/>
          <w:szCs w:val="20"/>
        </w:rPr>
        <w:t>,2015-01-17010.</w:t>
      </w:r>
    </w:p>
    <w:p w:rsidR="00BB434F" w:rsidRPr="007A305D" w:rsidRDefault="00BB434F" w:rsidP="00BB434F">
      <w:pPr>
        <w:numPr>
          <w:ilvl w:val="0"/>
          <w:numId w:val="1"/>
        </w:numPr>
        <w:spacing w:line="300" w:lineRule="auto"/>
        <w:rPr>
          <w:noProof/>
        </w:rPr>
      </w:pPr>
      <w:r w:rsidRPr="007A305D">
        <w:t>Kochkin S. MarkeTrak VIII: Consumer satisfaction with hearing aids is slowly</w:t>
      </w:r>
      <w:r w:rsidRPr="007A305D">
        <w:rPr>
          <w:rFonts w:hint="eastAsia"/>
        </w:rPr>
        <w:t xml:space="preserve"> </w:t>
      </w:r>
      <w:r w:rsidRPr="007A305D">
        <w:t>increasing[J]. The Hearing Journal, 2010, 63(1):</w:t>
      </w:r>
      <w:r w:rsidRPr="007A305D">
        <w:rPr>
          <w:rFonts w:hint="eastAsia"/>
        </w:rPr>
        <w:t>19-20.</w:t>
      </w:r>
    </w:p>
    <w:p w:rsidR="00BB434F" w:rsidRPr="007A305D" w:rsidRDefault="00BB434F" w:rsidP="00BB434F">
      <w:pPr>
        <w:numPr>
          <w:ilvl w:val="0"/>
          <w:numId w:val="1"/>
        </w:numPr>
        <w:spacing w:line="300" w:lineRule="auto"/>
        <w:rPr>
          <w:noProof/>
        </w:rPr>
      </w:pPr>
      <w:r w:rsidRPr="007A305D">
        <w:rPr>
          <w:noProof/>
          <w:szCs w:val="20"/>
        </w:rPr>
        <w:t>陈振声</w:t>
      </w:r>
      <w:r w:rsidRPr="007A305D">
        <w:rPr>
          <w:noProof/>
          <w:szCs w:val="20"/>
        </w:rPr>
        <w:t>,</w:t>
      </w:r>
      <w:r w:rsidRPr="007A305D">
        <w:rPr>
          <w:noProof/>
          <w:szCs w:val="20"/>
        </w:rPr>
        <w:t>韩睿</w:t>
      </w:r>
      <w:r w:rsidRPr="007A305D">
        <w:rPr>
          <w:noProof/>
          <w:szCs w:val="20"/>
        </w:rPr>
        <w:t>,</w:t>
      </w:r>
      <w:r w:rsidRPr="007A305D">
        <w:rPr>
          <w:noProof/>
          <w:szCs w:val="20"/>
        </w:rPr>
        <w:t>李炬</w:t>
      </w:r>
      <w:r w:rsidRPr="007A305D">
        <w:rPr>
          <w:noProof/>
          <w:szCs w:val="20"/>
        </w:rPr>
        <w:t>,</w:t>
      </w:r>
      <w:r w:rsidRPr="007A305D">
        <w:rPr>
          <w:noProof/>
          <w:szCs w:val="20"/>
        </w:rPr>
        <w:t>于丽玫</w:t>
      </w:r>
      <w:r w:rsidRPr="007A305D">
        <w:rPr>
          <w:noProof/>
          <w:szCs w:val="20"/>
        </w:rPr>
        <w:t>,</w:t>
      </w:r>
      <w:r w:rsidRPr="007A305D">
        <w:rPr>
          <w:noProof/>
          <w:szCs w:val="20"/>
        </w:rPr>
        <w:t>王树峰</w:t>
      </w:r>
      <w:r w:rsidRPr="007A305D">
        <w:rPr>
          <w:noProof/>
          <w:szCs w:val="20"/>
        </w:rPr>
        <w:t>,</w:t>
      </w:r>
      <w:r w:rsidRPr="007A305D">
        <w:rPr>
          <w:noProof/>
          <w:szCs w:val="20"/>
        </w:rPr>
        <w:t>王晓力</w:t>
      </w:r>
      <w:r w:rsidRPr="007A305D">
        <w:rPr>
          <w:noProof/>
          <w:szCs w:val="20"/>
        </w:rPr>
        <w:t>,</w:t>
      </w:r>
      <w:r w:rsidRPr="007A305D">
        <w:rPr>
          <w:noProof/>
          <w:szCs w:val="20"/>
        </w:rPr>
        <w:t>张亚康</w:t>
      </w:r>
      <w:r w:rsidRPr="007A305D">
        <w:rPr>
          <w:noProof/>
          <w:szCs w:val="20"/>
        </w:rPr>
        <w:t xml:space="preserve">. </w:t>
      </w:r>
      <w:r w:rsidRPr="007A305D">
        <w:rPr>
          <w:noProof/>
          <w:szCs w:val="20"/>
        </w:rPr>
        <w:t>听障老年人的助听器验配</w:t>
      </w:r>
      <w:r w:rsidRPr="007A305D">
        <w:rPr>
          <w:noProof/>
          <w:szCs w:val="20"/>
        </w:rPr>
        <w:t xml:space="preserve">[J]. </w:t>
      </w:r>
      <w:r w:rsidRPr="007A305D">
        <w:rPr>
          <w:noProof/>
          <w:szCs w:val="20"/>
        </w:rPr>
        <w:t>中国听力语言康复科学杂志</w:t>
      </w:r>
      <w:r w:rsidRPr="007A305D">
        <w:rPr>
          <w:noProof/>
          <w:szCs w:val="20"/>
        </w:rPr>
        <w:t>,2007,05:14-16.</w:t>
      </w:r>
    </w:p>
    <w:p w:rsidR="00BB434F" w:rsidRPr="00754395" w:rsidRDefault="00754395" w:rsidP="00AF63FA">
      <w:pPr>
        <w:numPr>
          <w:ilvl w:val="0"/>
          <w:numId w:val="1"/>
        </w:numPr>
        <w:spacing w:line="300" w:lineRule="auto"/>
        <w:rPr>
          <w:sz w:val="22"/>
        </w:rPr>
      </w:pPr>
      <w:r>
        <w:t>冯勃</w:t>
      </w:r>
      <w:r>
        <w:t>,</w:t>
      </w:r>
      <w:r>
        <w:t>王荣光</w:t>
      </w:r>
      <w:r>
        <w:t>.</w:t>
      </w:r>
      <w:r>
        <w:t>第一台听力计的问世</w:t>
      </w:r>
      <w:r>
        <w:t>[J].</w:t>
      </w:r>
      <w:r>
        <w:t>国外医学（耳鼻咽喉科学分册）</w:t>
      </w:r>
      <w:r>
        <w:t>,2003,27(6):</w:t>
      </w:r>
      <w:r>
        <w:t>封三</w:t>
      </w:r>
      <w:r>
        <w:t>,379</w:t>
      </w:r>
      <w:r>
        <w:t>.</w:t>
      </w:r>
    </w:p>
    <w:p w:rsidR="00754395" w:rsidRPr="00754395" w:rsidRDefault="00754395" w:rsidP="00AF63FA">
      <w:pPr>
        <w:numPr>
          <w:ilvl w:val="0"/>
          <w:numId w:val="1"/>
        </w:numPr>
        <w:spacing w:line="300" w:lineRule="auto"/>
        <w:rPr>
          <w:sz w:val="22"/>
        </w:rPr>
      </w:pPr>
      <w:r>
        <w:t>夏岱岱</w:t>
      </w:r>
      <w:r>
        <w:t>.</w:t>
      </w:r>
      <w:r>
        <w:t>数字助听器的响度补偿方法研究</w:t>
      </w:r>
      <w:r>
        <w:t>[D].</w:t>
      </w:r>
      <w:r>
        <w:t>东南大学</w:t>
      </w:r>
      <w:r>
        <w:t>,2015.</w:t>
      </w:r>
    </w:p>
    <w:p w:rsidR="00754395" w:rsidRPr="00892566" w:rsidRDefault="00754395" w:rsidP="00AF63FA">
      <w:pPr>
        <w:numPr>
          <w:ilvl w:val="0"/>
          <w:numId w:val="1"/>
        </w:numPr>
        <w:spacing w:line="300" w:lineRule="auto"/>
        <w:rPr>
          <w:sz w:val="22"/>
        </w:rPr>
      </w:pPr>
      <w:r>
        <w:rPr>
          <w:rFonts w:ascii="Arial" w:hAnsi="Arial" w:cs="Arial"/>
          <w:color w:val="000000"/>
          <w:sz w:val="20"/>
          <w:szCs w:val="20"/>
          <w:shd w:val="clear" w:color="auto" w:fill="FFFFFF"/>
        </w:rPr>
        <w:t>Fayçal Y, Wahiba B, Lotfi B, et al. Computer Audiometer for Hearing Testing[C]// International Conference on Advances in Electronics and Micro-Electronics. IEEE Xplore, 2008:111-114.</w:t>
      </w:r>
    </w:p>
    <w:p w:rsidR="00892566" w:rsidRPr="00892566" w:rsidRDefault="00892566" w:rsidP="00AF63FA">
      <w:pPr>
        <w:numPr>
          <w:ilvl w:val="0"/>
          <w:numId w:val="1"/>
        </w:numPr>
        <w:spacing w:line="300" w:lineRule="auto"/>
        <w:rPr>
          <w:sz w:val="22"/>
        </w:rPr>
      </w:pPr>
      <w:r>
        <w:rPr>
          <w:rFonts w:ascii="Arial" w:hAnsi="Arial" w:cs="Arial"/>
          <w:color w:val="000000"/>
          <w:sz w:val="20"/>
          <w:szCs w:val="20"/>
          <w:shd w:val="clear" w:color="auto" w:fill="FFFFFF"/>
        </w:rPr>
        <w:t>Yao D, Givens G, Yao J. Using wireless telecommunication technology to promote tele-audiology[C]// Wireless Telecommunications Symposium. IEEE, 2013:1-4.</w:t>
      </w:r>
    </w:p>
    <w:p w:rsidR="00892566" w:rsidRPr="00892566" w:rsidRDefault="00892566" w:rsidP="00AF63FA">
      <w:pPr>
        <w:numPr>
          <w:ilvl w:val="0"/>
          <w:numId w:val="1"/>
        </w:numPr>
        <w:spacing w:line="300" w:lineRule="auto"/>
        <w:rPr>
          <w:sz w:val="22"/>
        </w:rPr>
      </w:pPr>
      <w:r>
        <w:rPr>
          <w:rFonts w:ascii="Arial" w:hAnsi="Arial" w:cs="Arial"/>
          <w:color w:val="000000"/>
          <w:sz w:val="20"/>
          <w:szCs w:val="20"/>
          <w:shd w:val="clear" w:color="auto" w:fill="FFFFFF"/>
        </w:rPr>
        <w:t>Fernandez A, Ortega M, Gonzalez P M, et al. A Methodology for the Analysis of Spontaneous Reactions in Automated Hearing Assessment.[J]. IEEE Journal of Biomedical &amp; Health Informatics, 1997, 4(1):125-136.</w:t>
      </w:r>
    </w:p>
    <w:p w:rsidR="00892566" w:rsidRPr="00892566" w:rsidRDefault="00892566" w:rsidP="00AF63FA">
      <w:pPr>
        <w:numPr>
          <w:ilvl w:val="0"/>
          <w:numId w:val="1"/>
        </w:numPr>
        <w:spacing w:line="300" w:lineRule="auto"/>
        <w:rPr>
          <w:sz w:val="22"/>
        </w:rPr>
      </w:pPr>
      <w:r>
        <w:rPr>
          <w:rFonts w:ascii="Arial" w:hAnsi="Arial" w:cs="Arial"/>
          <w:color w:val="000000"/>
          <w:sz w:val="20"/>
          <w:szCs w:val="20"/>
          <w:shd w:val="clear" w:color="auto" w:fill="FFFFFF"/>
        </w:rPr>
        <w:t>何永照</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听力学概论</w:t>
      </w:r>
      <w:r>
        <w:rPr>
          <w:rFonts w:ascii="Arial" w:hAnsi="Arial" w:cs="Arial"/>
          <w:color w:val="000000"/>
          <w:sz w:val="20"/>
          <w:szCs w:val="20"/>
          <w:shd w:val="clear" w:color="auto" w:fill="FFFFFF"/>
        </w:rPr>
        <w:t xml:space="preserve">[M]. </w:t>
      </w:r>
      <w:r>
        <w:rPr>
          <w:rFonts w:ascii="Arial" w:hAnsi="Arial" w:cs="Arial"/>
          <w:color w:val="000000"/>
          <w:sz w:val="20"/>
          <w:szCs w:val="20"/>
          <w:shd w:val="clear" w:color="auto" w:fill="FFFFFF"/>
        </w:rPr>
        <w:t>上海科学技术出版社</w:t>
      </w:r>
      <w:r>
        <w:rPr>
          <w:rFonts w:ascii="Arial" w:hAnsi="Arial" w:cs="Arial"/>
          <w:color w:val="000000"/>
          <w:sz w:val="20"/>
          <w:szCs w:val="20"/>
          <w:shd w:val="clear" w:color="auto" w:fill="FFFFFF"/>
        </w:rPr>
        <w:t>, 1964.</w:t>
      </w:r>
    </w:p>
    <w:p w:rsidR="00892566" w:rsidRPr="00892566" w:rsidRDefault="00892566" w:rsidP="00AF63FA">
      <w:pPr>
        <w:numPr>
          <w:ilvl w:val="0"/>
          <w:numId w:val="1"/>
        </w:numPr>
        <w:spacing w:line="300" w:lineRule="auto"/>
        <w:rPr>
          <w:sz w:val="22"/>
        </w:rPr>
      </w:pPr>
      <w:r>
        <w:rPr>
          <w:rFonts w:ascii="Arial" w:hAnsi="Arial" w:cs="Arial"/>
          <w:color w:val="000000"/>
          <w:sz w:val="20"/>
          <w:szCs w:val="20"/>
          <w:shd w:val="clear" w:color="auto" w:fill="FFFFFF"/>
        </w:rPr>
        <w:t>冯俊明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杨琼华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梁之安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强噪声等环境因素对人听觉功能的影响</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声学学报</w:t>
      </w:r>
      <w:r>
        <w:rPr>
          <w:rFonts w:ascii="Arial" w:hAnsi="Arial" w:cs="Arial"/>
          <w:color w:val="000000"/>
          <w:sz w:val="20"/>
          <w:szCs w:val="20"/>
          <w:shd w:val="clear" w:color="auto" w:fill="FFFFFF"/>
        </w:rPr>
        <w:t>, 1980(3):25-33.</w:t>
      </w:r>
    </w:p>
    <w:p w:rsidR="00892566" w:rsidRPr="00892566" w:rsidRDefault="00892566" w:rsidP="00AF63FA">
      <w:pPr>
        <w:numPr>
          <w:ilvl w:val="0"/>
          <w:numId w:val="1"/>
        </w:numPr>
        <w:spacing w:line="300" w:lineRule="auto"/>
        <w:rPr>
          <w:sz w:val="22"/>
        </w:rPr>
      </w:pPr>
      <w:r>
        <w:rPr>
          <w:rFonts w:ascii="Arial" w:hAnsi="Arial" w:cs="Arial"/>
          <w:color w:val="000000"/>
          <w:sz w:val="20"/>
          <w:szCs w:val="20"/>
          <w:shd w:val="clear" w:color="auto" w:fill="FFFFFF"/>
        </w:rPr>
        <w:t>梁巍</w:t>
      </w:r>
      <w:r>
        <w:rPr>
          <w:rFonts w:ascii="Arial" w:hAnsi="Arial" w:cs="Arial"/>
          <w:color w:val="000000"/>
          <w:sz w:val="20"/>
          <w:szCs w:val="20"/>
          <w:shd w:val="clear" w:color="auto" w:fill="FFFFFF"/>
        </w:rPr>
        <w:t xml:space="preserve">, LIANGWei. </w:t>
      </w:r>
      <w:r>
        <w:rPr>
          <w:rFonts w:ascii="Arial" w:hAnsi="Arial" w:cs="Arial"/>
          <w:color w:val="000000"/>
          <w:sz w:val="20"/>
          <w:szCs w:val="20"/>
          <w:shd w:val="clear" w:color="auto" w:fill="FFFFFF"/>
        </w:rPr>
        <w:t>中枢听觉加工损伤</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中国听力语言康复科学杂志</w:t>
      </w:r>
      <w:r>
        <w:rPr>
          <w:rFonts w:ascii="Arial" w:hAnsi="Arial" w:cs="Arial"/>
          <w:color w:val="000000"/>
          <w:sz w:val="20"/>
          <w:szCs w:val="20"/>
          <w:shd w:val="clear" w:color="auto" w:fill="FFFFFF"/>
        </w:rPr>
        <w:t>, 2009(4):50-55.</w:t>
      </w:r>
    </w:p>
    <w:p w:rsidR="00892566" w:rsidRPr="00892566" w:rsidRDefault="00892566" w:rsidP="00AF63FA">
      <w:pPr>
        <w:numPr>
          <w:ilvl w:val="0"/>
          <w:numId w:val="1"/>
        </w:numPr>
        <w:spacing w:line="300" w:lineRule="auto"/>
        <w:rPr>
          <w:sz w:val="22"/>
        </w:rPr>
      </w:pPr>
      <w:r>
        <w:rPr>
          <w:rFonts w:ascii="Arial" w:hAnsi="Arial" w:cs="Arial"/>
          <w:color w:val="000000"/>
          <w:sz w:val="20"/>
          <w:szCs w:val="20"/>
          <w:shd w:val="clear" w:color="auto" w:fill="FFFFFF"/>
        </w:rPr>
        <w:t>Sato S, Yamada M, Koizumi H, et al. Neurophysiological mechanisms of conduction impairment of the auditory nerve during cerebellopontine angle surgery.[J]. Clinical Neurophysiology, 2009, 120(2):329-335.</w:t>
      </w:r>
    </w:p>
    <w:p w:rsidR="00892566" w:rsidRPr="0057347E" w:rsidRDefault="0057347E" w:rsidP="00AF63FA">
      <w:pPr>
        <w:numPr>
          <w:ilvl w:val="0"/>
          <w:numId w:val="1"/>
        </w:numPr>
        <w:spacing w:line="300" w:lineRule="auto"/>
        <w:rPr>
          <w:sz w:val="22"/>
        </w:rPr>
      </w:pPr>
      <w:r>
        <w:rPr>
          <w:rFonts w:ascii="Arial" w:hAnsi="Arial" w:cs="Arial"/>
          <w:color w:val="000000"/>
          <w:sz w:val="20"/>
          <w:szCs w:val="20"/>
          <w:shd w:val="clear" w:color="auto" w:fill="FFFFFF"/>
        </w:rPr>
        <w:t>Belekhova M G, Zharskaja V D, Khachunts A S, et al. Connections of the mesencephalic, thalamic and telencephalic auditory centers in turtles. Some structural bases for audiosomatic interrelations.[J]. 1985, 26(2):127-152.</w:t>
      </w:r>
    </w:p>
    <w:p w:rsidR="0057347E" w:rsidRPr="0057347E" w:rsidRDefault="0057347E" w:rsidP="00AF63FA">
      <w:pPr>
        <w:numPr>
          <w:ilvl w:val="0"/>
          <w:numId w:val="1"/>
        </w:numPr>
        <w:spacing w:line="300" w:lineRule="auto"/>
        <w:rPr>
          <w:sz w:val="22"/>
        </w:rPr>
      </w:pPr>
      <w:r>
        <w:rPr>
          <w:rFonts w:ascii="Arial" w:hAnsi="Arial" w:cs="Arial"/>
          <w:color w:val="000000"/>
          <w:sz w:val="20"/>
          <w:szCs w:val="20"/>
          <w:shd w:val="clear" w:color="auto" w:fill="FFFFFF"/>
        </w:rPr>
        <w:lastRenderedPageBreak/>
        <w:t>蒋涛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邹凌</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老年性听力损失和干预策略现状和最新进展</w:t>
      </w:r>
      <w:r>
        <w:rPr>
          <w:rFonts w:ascii="Arial" w:hAnsi="Arial" w:cs="Arial"/>
          <w:color w:val="000000"/>
          <w:sz w:val="20"/>
          <w:szCs w:val="20"/>
          <w:shd w:val="clear" w:color="auto" w:fill="FFFFFF"/>
        </w:rPr>
        <w:t xml:space="preserve">(1)[J]. </w:t>
      </w:r>
      <w:r>
        <w:rPr>
          <w:rFonts w:ascii="Arial" w:hAnsi="Arial" w:cs="Arial"/>
          <w:color w:val="000000"/>
          <w:sz w:val="20"/>
          <w:szCs w:val="20"/>
          <w:shd w:val="clear" w:color="auto" w:fill="FFFFFF"/>
        </w:rPr>
        <w:t>听力学及言语疾病杂志</w:t>
      </w:r>
      <w:r>
        <w:rPr>
          <w:rFonts w:ascii="Arial" w:hAnsi="Arial" w:cs="Arial"/>
          <w:color w:val="000000"/>
          <w:sz w:val="20"/>
          <w:szCs w:val="20"/>
          <w:shd w:val="clear" w:color="auto" w:fill="FFFFFF"/>
        </w:rPr>
        <w:t>, 2006, 14(5):363-368.</w:t>
      </w:r>
    </w:p>
    <w:p w:rsidR="0057347E" w:rsidRPr="0057347E" w:rsidRDefault="0057347E" w:rsidP="00AF63FA">
      <w:pPr>
        <w:numPr>
          <w:ilvl w:val="0"/>
          <w:numId w:val="1"/>
        </w:numPr>
        <w:spacing w:line="300" w:lineRule="auto"/>
        <w:rPr>
          <w:sz w:val="22"/>
        </w:rPr>
      </w:pPr>
      <w:r>
        <w:rPr>
          <w:rFonts w:ascii="Arial" w:hAnsi="Arial" w:cs="Arial"/>
          <w:color w:val="000000"/>
          <w:sz w:val="20"/>
          <w:szCs w:val="20"/>
          <w:shd w:val="clear" w:color="auto" w:fill="FFFFFF"/>
        </w:rPr>
        <w:t>郗昕</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成人言语测听的基本内容及其临床价值</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临床耳鼻咽喉头颈外科杂志</w:t>
      </w:r>
      <w:r>
        <w:rPr>
          <w:rFonts w:ascii="Arial" w:hAnsi="Arial" w:cs="Arial"/>
          <w:color w:val="000000"/>
          <w:sz w:val="20"/>
          <w:szCs w:val="20"/>
          <w:shd w:val="clear" w:color="auto" w:fill="FFFFFF"/>
        </w:rPr>
        <w:t>, 2013(7):337-339.</w:t>
      </w:r>
    </w:p>
    <w:p w:rsidR="0057347E" w:rsidRPr="0057347E" w:rsidRDefault="0057347E" w:rsidP="00AF63FA">
      <w:pPr>
        <w:numPr>
          <w:ilvl w:val="0"/>
          <w:numId w:val="1"/>
        </w:numPr>
        <w:spacing w:line="300" w:lineRule="auto"/>
        <w:rPr>
          <w:sz w:val="22"/>
        </w:rPr>
      </w:pPr>
      <w:r>
        <w:rPr>
          <w:rFonts w:ascii="Arial" w:hAnsi="Arial" w:cs="Arial"/>
          <w:color w:val="000000"/>
          <w:sz w:val="20"/>
          <w:szCs w:val="20"/>
          <w:shd w:val="clear" w:color="auto" w:fill="FFFFFF"/>
        </w:rPr>
        <w:t>Pure Tone Audiometry[M]. Springer Berlin Heidelberg, 2013.</w:t>
      </w:r>
    </w:p>
    <w:p w:rsidR="0057347E" w:rsidRPr="0057347E" w:rsidRDefault="0057347E" w:rsidP="00AF63FA">
      <w:pPr>
        <w:numPr>
          <w:ilvl w:val="0"/>
          <w:numId w:val="1"/>
        </w:numPr>
        <w:spacing w:line="300" w:lineRule="auto"/>
        <w:rPr>
          <w:sz w:val="22"/>
        </w:rPr>
      </w:pPr>
      <w:r>
        <w:t>IX-ISO.</w:t>
      </w:r>
      <w:r>
        <w:t>声学</w:t>
      </w:r>
      <w:r>
        <w:t>.</w:t>
      </w:r>
      <w:r>
        <w:t>听力测试方法</w:t>
      </w:r>
      <w:r>
        <w:t>.</w:t>
      </w:r>
      <w:r>
        <w:t>第</w:t>
      </w:r>
      <w:r>
        <w:t>1</w:t>
      </w:r>
      <w:r>
        <w:t>部分</w:t>
      </w:r>
      <w:r>
        <w:t>:</w:t>
      </w:r>
      <w:r>
        <w:t>基本纯音气导和骨导听阈测听方法</w:t>
      </w:r>
      <w:r>
        <w:t>[S]2010.</w:t>
      </w:r>
    </w:p>
    <w:p w:rsidR="0057347E" w:rsidRPr="0057347E" w:rsidRDefault="0057347E" w:rsidP="00AF63FA">
      <w:pPr>
        <w:numPr>
          <w:ilvl w:val="0"/>
          <w:numId w:val="1"/>
        </w:numPr>
        <w:spacing w:line="300" w:lineRule="auto"/>
        <w:rPr>
          <w:sz w:val="22"/>
        </w:rPr>
      </w:pPr>
      <w:r>
        <w:t>FR-AFNOR.</w:t>
      </w:r>
      <w:r>
        <w:t>声学</w:t>
      </w:r>
      <w:r>
        <w:t>.</w:t>
      </w:r>
      <w:r>
        <w:t>听力测试方法</w:t>
      </w:r>
      <w:r>
        <w:t>.</w:t>
      </w:r>
      <w:r>
        <w:t>第</w:t>
      </w:r>
      <w:r>
        <w:t>3</w:t>
      </w:r>
      <w:r>
        <w:t>部分</w:t>
      </w:r>
      <w:r>
        <w:t>:</w:t>
      </w:r>
      <w:r>
        <w:t>语言测听方法</w:t>
      </w:r>
      <w:r>
        <w:t>[S]2012.</w:t>
      </w:r>
    </w:p>
    <w:p w:rsidR="0057347E" w:rsidRPr="0057347E" w:rsidRDefault="0057347E" w:rsidP="00AF63FA">
      <w:pPr>
        <w:numPr>
          <w:ilvl w:val="0"/>
          <w:numId w:val="1"/>
        </w:numPr>
        <w:spacing w:line="300" w:lineRule="auto"/>
        <w:rPr>
          <w:sz w:val="22"/>
        </w:rPr>
      </w:pPr>
      <w:r>
        <w:t>FR-AFNOR.</w:t>
      </w:r>
      <w:r>
        <w:t>声学</w:t>
      </w:r>
      <w:r>
        <w:t>.</w:t>
      </w:r>
      <w:r>
        <w:t>听力测定试验方法</w:t>
      </w:r>
      <w:r>
        <w:t>.</w:t>
      </w:r>
      <w:r>
        <w:t>第</w:t>
      </w:r>
      <w:r>
        <w:t>2</w:t>
      </w:r>
      <w:r>
        <w:t>部分</w:t>
      </w:r>
      <w:r>
        <w:t>:</w:t>
      </w:r>
      <w:r>
        <w:t>纯音和窄频带信号声场测听方法</w:t>
      </w:r>
      <w:r>
        <w:t>[S]2010.</w:t>
      </w:r>
    </w:p>
    <w:p w:rsidR="0057347E" w:rsidRPr="005A0198" w:rsidRDefault="0057347E" w:rsidP="00AF63FA">
      <w:pPr>
        <w:numPr>
          <w:ilvl w:val="0"/>
          <w:numId w:val="1"/>
        </w:numPr>
        <w:spacing w:line="300" w:lineRule="auto"/>
        <w:rPr>
          <w:sz w:val="22"/>
        </w:rPr>
      </w:pPr>
      <w:r>
        <w:rPr>
          <w:rFonts w:ascii="Arial" w:hAnsi="Arial" w:cs="Arial"/>
          <w:color w:val="000000"/>
          <w:sz w:val="20"/>
          <w:szCs w:val="20"/>
          <w:shd w:val="clear" w:color="auto" w:fill="FFFFFF"/>
        </w:rPr>
        <w:t>Liden G. [Speech audiometry][J]. Nordisk Medicin, 1951, 46(35):1303-1308.</w:t>
      </w:r>
    </w:p>
    <w:p w:rsidR="005A0198" w:rsidRPr="005A0198" w:rsidRDefault="005A0198" w:rsidP="00AF63FA">
      <w:pPr>
        <w:numPr>
          <w:ilvl w:val="0"/>
          <w:numId w:val="1"/>
        </w:numPr>
        <w:spacing w:line="300" w:lineRule="auto"/>
        <w:rPr>
          <w:sz w:val="22"/>
        </w:rPr>
      </w:pPr>
      <w:r>
        <w:rPr>
          <w:rFonts w:ascii="Arial" w:hAnsi="Arial" w:cs="Arial"/>
          <w:color w:val="000000"/>
          <w:sz w:val="20"/>
          <w:szCs w:val="20"/>
          <w:shd w:val="clear" w:color="auto" w:fill="FFFFFF"/>
        </w:rPr>
        <w:t>蒋涛</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郭朝先</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助听器验配创新</w:t>
      </w:r>
      <w:r>
        <w:rPr>
          <w:rFonts w:ascii="Arial" w:hAnsi="Arial" w:cs="Arial"/>
          <w:color w:val="000000"/>
          <w:sz w:val="20"/>
          <w:szCs w:val="20"/>
          <w:shd w:val="clear" w:color="auto" w:fill="FFFFFF"/>
        </w:rPr>
        <w:t>:</w:t>
      </w:r>
      <w:r>
        <w:rPr>
          <w:rFonts w:ascii="Arial" w:hAnsi="Arial" w:cs="Arial"/>
          <w:color w:val="000000"/>
          <w:sz w:val="20"/>
          <w:szCs w:val="20"/>
          <w:shd w:val="clear" w:color="auto" w:fill="FFFFFF"/>
        </w:rPr>
        <w:t>听力康复技术发展的趋势</w:t>
      </w:r>
      <w:r>
        <w:rPr>
          <w:rFonts w:ascii="Arial" w:hAnsi="Arial" w:cs="Arial"/>
          <w:color w:val="000000"/>
          <w:sz w:val="20"/>
          <w:szCs w:val="20"/>
          <w:shd w:val="clear" w:color="auto" w:fill="FFFFFF"/>
        </w:rPr>
        <w:t xml:space="preserve">[C]// </w:t>
      </w:r>
      <w:r>
        <w:rPr>
          <w:rFonts w:ascii="Arial" w:hAnsi="Arial" w:cs="Arial"/>
          <w:color w:val="000000"/>
          <w:sz w:val="20"/>
          <w:szCs w:val="20"/>
          <w:shd w:val="clear" w:color="auto" w:fill="FFFFFF"/>
        </w:rPr>
        <w:t>第八次全国听力学及嗓音言语医学暨第五次全国人工听觉技术学术会议</w:t>
      </w:r>
      <w:r>
        <w:rPr>
          <w:rFonts w:ascii="Arial" w:hAnsi="Arial" w:cs="Arial"/>
          <w:color w:val="000000"/>
          <w:sz w:val="20"/>
          <w:szCs w:val="20"/>
          <w:shd w:val="clear" w:color="auto" w:fill="FFFFFF"/>
        </w:rPr>
        <w:t>. 2012.</w:t>
      </w:r>
    </w:p>
    <w:p w:rsidR="005A0198" w:rsidRPr="005A0198" w:rsidRDefault="005A0198" w:rsidP="00AF63FA">
      <w:pPr>
        <w:numPr>
          <w:ilvl w:val="0"/>
          <w:numId w:val="1"/>
        </w:numPr>
        <w:spacing w:line="300" w:lineRule="auto"/>
        <w:rPr>
          <w:sz w:val="22"/>
        </w:rPr>
      </w:pPr>
      <w:r>
        <w:rPr>
          <w:rFonts w:ascii="Arial" w:hAnsi="Arial" w:cs="Arial"/>
          <w:color w:val="000000"/>
          <w:sz w:val="20"/>
          <w:szCs w:val="20"/>
          <w:shd w:val="clear" w:color="auto" w:fill="FFFFFF"/>
        </w:rPr>
        <w:t>Clark J G. Uses and abuses of hearing loss classification.[J]. Asha, 1981, 23(7):493-500.</w:t>
      </w:r>
    </w:p>
    <w:p w:rsidR="005A0198" w:rsidRPr="005A0198" w:rsidRDefault="005A0198" w:rsidP="00AF63FA">
      <w:pPr>
        <w:numPr>
          <w:ilvl w:val="0"/>
          <w:numId w:val="1"/>
        </w:numPr>
        <w:spacing w:line="300" w:lineRule="auto"/>
        <w:rPr>
          <w:sz w:val="22"/>
        </w:rPr>
      </w:pPr>
      <w:r>
        <w:rPr>
          <w:rFonts w:ascii="Arial" w:hAnsi="Arial" w:cs="Arial"/>
          <w:color w:val="000000"/>
          <w:sz w:val="20"/>
          <w:szCs w:val="20"/>
          <w:shd w:val="clear" w:color="auto" w:fill="FFFFFF"/>
        </w:rPr>
        <w:t>卜行宽</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世界卫生组织预防聋和听力减退工作最新进展和我们的工作情况</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中华耳鼻咽喉头颈外科杂志</w:t>
      </w:r>
      <w:r>
        <w:rPr>
          <w:rFonts w:ascii="Arial" w:hAnsi="Arial" w:cs="Arial"/>
          <w:color w:val="000000"/>
          <w:sz w:val="20"/>
          <w:szCs w:val="20"/>
          <w:shd w:val="clear" w:color="auto" w:fill="FFFFFF"/>
        </w:rPr>
        <w:t>, 2004, 39(5):316-318.</w:t>
      </w:r>
    </w:p>
    <w:p w:rsidR="005A0198" w:rsidRPr="005A0198" w:rsidRDefault="005A0198" w:rsidP="00AF63FA">
      <w:pPr>
        <w:numPr>
          <w:ilvl w:val="0"/>
          <w:numId w:val="1"/>
        </w:numPr>
        <w:spacing w:line="300" w:lineRule="auto"/>
        <w:rPr>
          <w:sz w:val="22"/>
        </w:rPr>
      </w:pPr>
      <w:r>
        <w:rPr>
          <w:rFonts w:ascii="Arial" w:hAnsi="Arial" w:cs="Arial"/>
          <w:color w:val="000000"/>
          <w:sz w:val="20"/>
          <w:szCs w:val="20"/>
          <w:shd w:val="clear" w:color="auto" w:fill="FFFFFF"/>
        </w:rPr>
        <w:t>Conductive Deafness[J]. Overcoming Deafness, 2014.</w:t>
      </w:r>
    </w:p>
    <w:p w:rsidR="005A0198" w:rsidRPr="005A0198" w:rsidRDefault="005A0198" w:rsidP="00AF63FA">
      <w:pPr>
        <w:numPr>
          <w:ilvl w:val="0"/>
          <w:numId w:val="1"/>
        </w:numPr>
        <w:spacing w:line="300" w:lineRule="auto"/>
        <w:rPr>
          <w:sz w:val="22"/>
        </w:rPr>
      </w:pPr>
      <w:r>
        <w:rPr>
          <w:rFonts w:ascii="Arial" w:hAnsi="Arial" w:cs="Arial"/>
          <w:color w:val="000000"/>
          <w:sz w:val="20"/>
          <w:szCs w:val="20"/>
          <w:shd w:val="clear" w:color="auto" w:fill="FFFFFF"/>
        </w:rPr>
        <w:t>Jesteadt, Walt. Cochlear Hearing Loss[J]. Ear &amp; Hearing, 2000, 21(1).</w:t>
      </w:r>
    </w:p>
    <w:p w:rsidR="005A0198" w:rsidRPr="005A0198" w:rsidRDefault="005A0198" w:rsidP="00AF63FA">
      <w:pPr>
        <w:numPr>
          <w:ilvl w:val="0"/>
          <w:numId w:val="1"/>
        </w:numPr>
        <w:spacing w:line="300" w:lineRule="auto"/>
        <w:rPr>
          <w:sz w:val="22"/>
        </w:rPr>
      </w:pPr>
      <w:r>
        <w:rPr>
          <w:rFonts w:ascii="Arial" w:hAnsi="Arial" w:cs="Arial"/>
          <w:color w:val="000000"/>
          <w:sz w:val="20"/>
          <w:szCs w:val="20"/>
          <w:shd w:val="clear" w:color="auto" w:fill="FFFFFF"/>
        </w:rPr>
        <w:t>Rabionet R, López-Bigas N, Arbonès M L, et al. Connexin mutations in hearing loss, dermatological and neurological disorders.[J]. Trends in Molecular Medicine, 2002, 8(8):205-212.</w:t>
      </w:r>
    </w:p>
    <w:p w:rsidR="005A0198" w:rsidRPr="00AB4E5C" w:rsidRDefault="005A0198" w:rsidP="00AF63FA">
      <w:pPr>
        <w:numPr>
          <w:ilvl w:val="0"/>
          <w:numId w:val="1"/>
        </w:numPr>
        <w:spacing w:line="300" w:lineRule="auto"/>
        <w:rPr>
          <w:sz w:val="22"/>
        </w:rPr>
      </w:pPr>
      <w:r>
        <w:rPr>
          <w:rFonts w:ascii="Arial" w:hAnsi="Arial" w:cs="Arial"/>
          <w:color w:val="000000"/>
          <w:sz w:val="20"/>
          <w:szCs w:val="20"/>
          <w:shd w:val="clear" w:color="auto" w:fill="FFFFFF"/>
        </w:rPr>
        <w:t>Parving A, Elberling C, Salomon G. Slow Cortical Responses and the Diagnosis of Central Hearing Loss in Infants and Young Children[J]. Audiology Official Organ of the International Society of Audiology, 2009, 20(6):465-479.</w:t>
      </w:r>
    </w:p>
    <w:p w:rsidR="00AB4E5C" w:rsidRPr="00AB4E5C" w:rsidRDefault="00AB4E5C" w:rsidP="00AF63FA">
      <w:pPr>
        <w:numPr>
          <w:ilvl w:val="0"/>
          <w:numId w:val="1"/>
        </w:numPr>
        <w:spacing w:line="300" w:lineRule="auto"/>
        <w:rPr>
          <w:sz w:val="22"/>
        </w:rPr>
      </w:pPr>
      <w:r>
        <w:rPr>
          <w:rFonts w:ascii="Arial" w:hAnsi="Arial" w:cs="Arial"/>
          <w:color w:val="000000"/>
          <w:sz w:val="20"/>
          <w:szCs w:val="20"/>
          <w:shd w:val="clear" w:color="auto" w:fill="FFFFFF"/>
        </w:rPr>
        <w:t>Moore B C J. Psychophysical tuning curves measured in simultaneous and forward masking[J]. Journal of the Acoustical Society of America, 1978, 63(2):524-32.</w:t>
      </w:r>
    </w:p>
    <w:p w:rsidR="00AB4E5C" w:rsidRPr="00AB4E5C" w:rsidRDefault="00AB4E5C" w:rsidP="00AF63FA">
      <w:pPr>
        <w:numPr>
          <w:ilvl w:val="0"/>
          <w:numId w:val="1"/>
        </w:numPr>
        <w:spacing w:line="300" w:lineRule="auto"/>
        <w:rPr>
          <w:sz w:val="22"/>
        </w:rPr>
      </w:pPr>
      <w:r>
        <w:rPr>
          <w:rFonts w:ascii="Arial" w:hAnsi="Arial" w:cs="Arial"/>
          <w:color w:val="000000"/>
          <w:sz w:val="20"/>
          <w:szCs w:val="20"/>
          <w:shd w:val="clear" w:color="auto" w:fill="FFFFFF"/>
        </w:rPr>
        <w:t>先梦</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宫琴</w:t>
      </w:r>
      <w:r>
        <w:rPr>
          <w:rFonts w:ascii="Arial" w:hAnsi="Arial" w:cs="Arial"/>
          <w:color w:val="000000"/>
          <w:sz w:val="20"/>
          <w:szCs w:val="20"/>
          <w:shd w:val="clear" w:color="auto" w:fill="FFFFFF"/>
        </w:rPr>
        <w:t>, XianMeng,</w:t>
      </w:r>
      <w:r>
        <w:rPr>
          <w:rFonts w:ascii="Arial" w:hAnsi="Arial" w:cs="Arial"/>
          <w:color w:val="000000"/>
          <w:sz w:val="20"/>
          <w:szCs w:val="20"/>
          <w:shd w:val="clear" w:color="auto" w:fill="FFFFFF"/>
        </w:rPr>
        <w:t>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纯音测听和心理物理调谐曲线检测平台的研制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仪器仪表学报</w:t>
      </w:r>
      <w:r>
        <w:rPr>
          <w:rFonts w:ascii="Arial" w:hAnsi="Arial" w:cs="Arial"/>
          <w:color w:val="000000"/>
          <w:sz w:val="20"/>
          <w:szCs w:val="20"/>
          <w:shd w:val="clear" w:color="auto" w:fill="FFFFFF"/>
        </w:rPr>
        <w:t>, 2013, 34(10):2336-2344.</w:t>
      </w:r>
    </w:p>
    <w:p w:rsidR="00AB4E5C" w:rsidRPr="00AB4E5C" w:rsidRDefault="00AB4E5C" w:rsidP="00AF63FA">
      <w:pPr>
        <w:numPr>
          <w:ilvl w:val="0"/>
          <w:numId w:val="1"/>
        </w:numPr>
        <w:spacing w:line="300" w:lineRule="auto"/>
        <w:rPr>
          <w:sz w:val="22"/>
        </w:rPr>
      </w:pPr>
      <w:r>
        <w:rPr>
          <w:rFonts w:ascii="Arial" w:hAnsi="Arial" w:cs="Arial"/>
          <w:color w:val="000000"/>
          <w:sz w:val="20"/>
          <w:szCs w:val="20"/>
          <w:shd w:val="clear" w:color="auto" w:fill="FFFFFF"/>
        </w:rPr>
        <w:t>Ishige R. Digital hearing aid: US, US 6023517 A[P]. 2000.</w:t>
      </w:r>
    </w:p>
    <w:p w:rsidR="00AB4E5C" w:rsidRPr="00AB4E5C" w:rsidRDefault="00AB4E5C" w:rsidP="00AF63FA">
      <w:pPr>
        <w:numPr>
          <w:ilvl w:val="0"/>
          <w:numId w:val="1"/>
        </w:numPr>
        <w:spacing w:line="300" w:lineRule="auto"/>
        <w:rPr>
          <w:sz w:val="22"/>
        </w:rPr>
      </w:pPr>
      <w:r>
        <w:rPr>
          <w:rFonts w:ascii="Arial" w:hAnsi="Arial" w:cs="Arial"/>
          <w:color w:val="000000"/>
          <w:sz w:val="20"/>
          <w:szCs w:val="20"/>
          <w:shd w:val="clear" w:color="auto" w:fill="FFFFFF"/>
        </w:rPr>
        <w:t>Allred R W. Configurable digital loudness compensation system and method: US, US 7058188 B1[P]. 2006.</w:t>
      </w:r>
    </w:p>
    <w:p w:rsidR="00AB4E5C" w:rsidRPr="00AB4E5C" w:rsidRDefault="00AB4E5C" w:rsidP="00AF63FA">
      <w:pPr>
        <w:numPr>
          <w:ilvl w:val="0"/>
          <w:numId w:val="1"/>
        </w:numPr>
        <w:spacing w:line="300" w:lineRule="auto"/>
        <w:rPr>
          <w:sz w:val="22"/>
        </w:rPr>
      </w:pPr>
      <w:r>
        <w:rPr>
          <w:rFonts w:ascii="Arial" w:hAnsi="Arial" w:cs="Arial"/>
          <w:color w:val="000000"/>
          <w:sz w:val="20"/>
          <w:szCs w:val="20"/>
          <w:shd w:val="clear" w:color="auto" w:fill="FFFFFF"/>
        </w:rPr>
        <w:t>Killion M C, Mapes-Riordan D. Dynamic range analog to digital converter suitable for hearing aid applications:, US7003126[P]. 2006.</w:t>
      </w:r>
    </w:p>
    <w:p w:rsidR="00AB4E5C" w:rsidRPr="00B57E19" w:rsidRDefault="00AB4E5C" w:rsidP="00AF63FA">
      <w:pPr>
        <w:numPr>
          <w:ilvl w:val="0"/>
          <w:numId w:val="1"/>
        </w:numPr>
        <w:spacing w:line="300" w:lineRule="auto"/>
        <w:rPr>
          <w:sz w:val="22"/>
        </w:rPr>
      </w:pPr>
      <w:r>
        <w:rPr>
          <w:rFonts w:ascii="Arial" w:hAnsi="Arial" w:cs="Arial"/>
          <w:color w:val="000000"/>
          <w:sz w:val="20"/>
          <w:szCs w:val="20"/>
          <w:shd w:val="clear" w:color="auto" w:fill="FFFFFF"/>
        </w:rPr>
        <w:t>Shukla A, Tiwari R, Kal</w:t>
      </w:r>
      <w:r>
        <w:rPr>
          <w:rFonts w:ascii="Arial" w:hAnsi="Arial" w:cs="Arial"/>
          <w:color w:val="000000"/>
          <w:sz w:val="20"/>
          <w:szCs w:val="20"/>
          <w:shd w:val="clear" w:color="auto" w:fill="FFFFFF"/>
        </w:rPr>
        <w:t>a R. Speech Signal Analysis[M].</w:t>
      </w:r>
      <w:r>
        <w:rPr>
          <w:rFonts w:ascii="Arial" w:hAnsi="Arial" w:cs="Arial"/>
          <w:color w:val="000000"/>
          <w:sz w:val="20"/>
          <w:szCs w:val="20"/>
          <w:shd w:val="clear" w:color="auto" w:fill="FFFFFF"/>
        </w:rPr>
        <w:t xml:space="preserve"> Towards Hybrid and Adaptive Computing. Springer Berlin Heidelberg, 2010:111-128.</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Burnett G C. Detecting voiced and unvoiced speech using both acoustic and nonacoustic sensors:, US7246058[P]. 2007.</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lastRenderedPageBreak/>
        <w:t>Ireton M A. Dispersed impulse generator system and method for efficiently computing an excitation signal in a speech production model: US, US5778337[P]. 1998.</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Kwon D H. Equalization method using equal loudness curve based on the IS0266:2003 standard, and sound output apparatus using the same: US, US8135146[P]. 2012.</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Wang Q Y. A Multichannel Loudness Compensation Method for Digital Hearing Aids[J]. Journal of Electronics &amp; Information Technology, 2009, 31(4):832-835.</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Madsen S M K, Stone M A, Mckinney M F, et al. Effects of wide dynamic-range compression on the perceived clarity of individual musical instruments[J]. Journal of the Acoustical Society of America, 2015, 137(4):1867.</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Zhao Z L, Guo Z Y, Luo X X, et al. An Improved Frequency-Shift Compression Method Based on Auto Energy Gain Compensation for Digital Hearing Aids[J]. Applied Mechanics &amp; Materials, 2015, 719-720:1068-1073.</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赵毅</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尹雪飞</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陈克安</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一种基于共振峰提取的多通道响度补偿算法</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信号处理</w:t>
      </w:r>
      <w:r>
        <w:rPr>
          <w:rFonts w:ascii="Arial" w:hAnsi="Arial" w:cs="Arial"/>
          <w:color w:val="000000"/>
          <w:sz w:val="20"/>
          <w:szCs w:val="20"/>
          <w:shd w:val="clear" w:color="auto" w:fill="FFFFFF"/>
        </w:rPr>
        <w:t>, 2012, 28(3):352-360.</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Formants[M]. Springer Berlin Heidelberg, 2009.</w:t>
      </w:r>
    </w:p>
    <w:p w:rsidR="00B57E19" w:rsidRPr="00B57E19" w:rsidRDefault="00B57E19" w:rsidP="00AF63FA">
      <w:pPr>
        <w:numPr>
          <w:ilvl w:val="0"/>
          <w:numId w:val="1"/>
        </w:numPr>
        <w:spacing w:line="300" w:lineRule="auto"/>
        <w:rPr>
          <w:sz w:val="22"/>
        </w:rPr>
      </w:pPr>
      <w:r>
        <w:rPr>
          <w:rFonts w:ascii="Arial" w:hAnsi="Arial" w:cs="Arial"/>
          <w:color w:val="000000"/>
          <w:sz w:val="20"/>
          <w:szCs w:val="20"/>
          <w:shd w:val="clear" w:color="auto" w:fill="FFFFFF"/>
        </w:rPr>
        <w:t>Nogueira W, Rode T, Büchner A. Spectral contrast enhancement improves speech intelligibility in noise for cochlear implants[J]. Journal of the Acoustical Society of America, 2016, 139(2):728-739.</w:t>
      </w:r>
    </w:p>
    <w:p w:rsidR="00B57E19" w:rsidRPr="0092604B" w:rsidRDefault="00B57E19" w:rsidP="00AF63FA">
      <w:pPr>
        <w:numPr>
          <w:ilvl w:val="0"/>
          <w:numId w:val="1"/>
        </w:numPr>
        <w:spacing w:line="300" w:lineRule="auto"/>
        <w:rPr>
          <w:sz w:val="22"/>
        </w:rPr>
      </w:pPr>
      <w:r>
        <w:rPr>
          <w:rFonts w:ascii="Arial" w:hAnsi="Arial" w:cs="Arial"/>
          <w:color w:val="000000"/>
          <w:sz w:val="20"/>
          <w:szCs w:val="20"/>
          <w:shd w:val="clear" w:color="auto" w:fill="FFFFFF"/>
        </w:rPr>
        <w:t>Vern O K P D, Jones I H. Symposium on the viiith nerve. I.—Basic principles underlying tests of hearing †[J]. Laryngoscope, 2009, 45(1):1-23.</w:t>
      </w:r>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Watson N A. Selective Amplification in Hearing Aids[J]. Journal of the Acoustical Society of America, 1940, 11(1-4):37-8.</w:t>
      </w:r>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Lybarger S F. Hearing aid circuit: US, US2345761[P]. 1944.</w:t>
      </w:r>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Walden B E, Surr R K, Cord M T, et al. Comparison of benefits provided by different hearing aid technologies.[J]. Journal of the American Academy of Audiology, 2000, 11(10):540-560.</w:t>
      </w:r>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Susan Scollie, Richard Seewald, Leonard Cornelisse, Sheila Moodie, Marlene Bagatto, Diana Laurnagaray, Steve Beaulac, John Pumford. The Desired Sensation Level Multistage Input/Output Algorithm[J]. Trends in Amplification, 2005, 9(4):159.</w:t>
      </w:r>
    </w:p>
    <w:p w:rsidR="0092604B" w:rsidRDefault="0092604B" w:rsidP="0092604B">
      <w:pPr>
        <w:numPr>
          <w:ilvl w:val="0"/>
          <w:numId w:val="1"/>
        </w:numPr>
        <w:spacing w:line="300" w:lineRule="auto"/>
        <w:rPr>
          <w:rFonts w:hint="eastAsia"/>
        </w:rPr>
      </w:pPr>
      <w:bookmarkStart w:id="1" w:name="_Ref411099228"/>
      <w:r w:rsidRPr="005C396A">
        <w:t>Killion M C. Loudness</w:t>
      </w:r>
      <w:r w:rsidRPr="005C396A">
        <w:rPr>
          <w:rFonts w:ascii="宋体" w:hAnsi="宋体" w:cs="宋体" w:hint="eastAsia"/>
        </w:rPr>
        <w:t>‐</w:t>
      </w:r>
      <w:r w:rsidRPr="005C396A">
        <w:t>data basis for ‘‘FIG6’’hearing</w:t>
      </w:r>
      <w:r>
        <w:rPr>
          <w:rFonts w:ascii="宋体" w:hAnsi="宋体" w:cs="宋体" w:hint="eastAsia"/>
        </w:rPr>
        <w:t>-</w:t>
      </w:r>
      <w:r w:rsidRPr="005C396A">
        <w:t xml:space="preserve">aid fitting targets[J]. The Journal of the Acoustical Society of </w:t>
      </w:r>
      <w:smartTag w:uri="urn:schemas-microsoft-com:office:smarttags" w:element="country-region">
        <w:smartTag w:uri="urn:schemas-microsoft-com:office:smarttags" w:element="place">
          <w:r w:rsidRPr="005C396A">
            <w:t>America</w:t>
          </w:r>
        </w:smartTag>
      </w:smartTag>
      <w:r w:rsidRPr="005C396A">
        <w:t>, 1995, 98(5): 2927-2927.</w:t>
      </w:r>
      <w:bookmarkEnd w:id="1"/>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Valente M, Vliet D V. The Independent Hearing Aid Fitting Forum (IHAFF) Protocol[J]. Trends in Amplification, 1997, 2(4):6-35.</w:t>
      </w:r>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张宝琳</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张玲华</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数字助听器中多通道响度补偿方法的研究</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信号处理</w:t>
      </w:r>
      <w:r>
        <w:rPr>
          <w:rFonts w:ascii="Arial" w:hAnsi="Arial" w:cs="Arial"/>
          <w:color w:val="000000"/>
          <w:sz w:val="20"/>
          <w:szCs w:val="20"/>
          <w:shd w:val="clear" w:color="auto" w:fill="FFFFFF"/>
        </w:rPr>
        <w:t>, 2013, 29(5):656-661.</w:t>
      </w:r>
    </w:p>
    <w:p w:rsidR="0092604B" w:rsidRPr="0092604B" w:rsidRDefault="0092604B" w:rsidP="00AF63FA">
      <w:pPr>
        <w:numPr>
          <w:ilvl w:val="0"/>
          <w:numId w:val="1"/>
        </w:numPr>
        <w:spacing w:line="300" w:lineRule="auto"/>
        <w:rPr>
          <w:sz w:val="22"/>
        </w:rPr>
      </w:pPr>
      <w:r>
        <w:rPr>
          <w:rFonts w:ascii="Arial" w:hAnsi="Arial" w:cs="Arial"/>
          <w:color w:val="000000"/>
          <w:sz w:val="20"/>
          <w:szCs w:val="20"/>
          <w:shd w:val="clear" w:color="auto" w:fill="FFFFFF"/>
        </w:rPr>
        <w:t xml:space="preserve">Brungart D S. METHOD AND APPARATUS FOR ANALYZING AND VISUALIZING THE </w:t>
      </w:r>
      <w:r>
        <w:rPr>
          <w:rFonts w:ascii="Arial" w:hAnsi="Arial" w:cs="Arial"/>
          <w:color w:val="000000"/>
          <w:sz w:val="20"/>
          <w:szCs w:val="20"/>
          <w:shd w:val="clear" w:color="auto" w:fill="FFFFFF"/>
        </w:rPr>
        <w:lastRenderedPageBreak/>
        <w:t>PERFORMANCE OF F</w:t>
      </w:r>
      <w:r>
        <w:rPr>
          <w:rFonts w:ascii="Arial" w:hAnsi="Arial" w:cs="Arial"/>
          <w:color w:val="000000"/>
          <w:sz w:val="20"/>
          <w:szCs w:val="20"/>
          <w:shd w:val="clear" w:color="auto" w:fill="FFFFFF"/>
        </w:rPr>
        <w:t>REQUENCY LOWERING HEARING AIDS:</w:t>
      </w:r>
      <w:r>
        <w:rPr>
          <w:rFonts w:ascii="Arial" w:hAnsi="Arial" w:cs="Arial"/>
          <w:color w:val="000000"/>
          <w:sz w:val="20"/>
          <w:szCs w:val="20"/>
          <w:shd w:val="clear" w:color="auto" w:fill="FFFFFF"/>
        </w:rPr>
        <w:t xml:space="preserve"> US20150078561[P]. 2015.</w:t>
      </w:r>
    </w:p>
    <w:p w:rsidR="0092604B" w:rsidRPr="00100DA5" w:rsidRDefault="0092604B" w:rsidP="00AF63FA">
      <w:pPr>
        <w:numPr>
          <w:ilvl w:val="0"/>
          <w:numId w:val="1"/>
        </w:numPr>
        <w:spacing w:line="300" w:lineRule="auto"/>
        <w:rPr>
          <w:sz w:val="22"/>
        </w:rPr>
      </w:pPr>
      <w:r>
        <w:t>黄运甜</w:t>
      </w:r>
      <w:r>
        <w:t>,</w:t>
      </w:r>
      <w:r>
        <w:t>段吉茸</w:t>
      </w:r>
      <w:r>
        <w:t>.</w:t>
      </w:r>
      <w:r>
        <w:t>一种新的频率降低技术</w:t>
      </w:r>
      <w:r>
        <w:t>--</w:t>
      </w:r>
      <w:r>
        <w:t>声频移转</w:t>
      </w:r>
      <w:r>
        <w:t>[J].</w:t>
      </w:r>
      <w:r>
        <w:t>听力学及言语疾病杂志</w:t>
      </w:r>
      <w:r>
        <w:t>,2015,(5):534-536.DOI:10.3969/j.issn.1006-7299.2015.05.021.</w:t>
      </w:r>
    </w:p>
    <w:p w:rsidR="00100DA5" w:rsidRPr="00100DA5" w:rsidRDefault="00100DA5" w:rsidP="00AF63FA">
      <w:pPr>
        <w:numPr>
          <w:ilvl w:val="0"/>
          <w:numId w:val="1"/>
        </w:numPr>
        <w:spacing w:line="300" w:lineRule="auto"/>
        <w:rPr>
          <w:sz w:val="22"/>
        </w:rPr>
      </w:pPr>
      <w:r>
        <w:rPr>
          <w:rFonts w:ascii="Arial" w:hAnsi="Arial" w:cs="Arial"/>
          <w:color w:val="000000"/>
          <w:sz w:val="20"/>
          <w:szCs w:val="20"/>
          <w:shd w:val="clear" w:color="auto" w:fill="FFFFFF"/>
        </w:rPr>
        <w:t>梁勇</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移频助听技术与移频助听器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中国听力语言康复科学杂志</w:t>
      </w:r>
      <w:r>
        <w:rPr>
          <w:rFonts w:ascii="Arial" w:hAnsi="Arial" w:cs="Arial"/>
          <w:color w:val="000000"/>
          <w:sz w:val="20"/>
          <w:szCs w:val="20"/>
          <w:shd w:val="clear" w:color="auto" w:fill="FFFFFF"/>
        </w:rPr>
        <w:t>, 2005(3):25-27.</w:t>
      </w:r>
    </w:p>
    <w:p w:rsidR="00100DA5" w:rsidRPr="00F446A7" w:rsidRDefault="00100DA5" w:rsidP="00AF63FA">
      <w:pPr>
        <w:numPr>
          <w:ilvl w:val="0"/>
          <w:numId w:val="1"/>
        </w:numPr>
        <w:spacing w:line="300" w:lineRule="auto"/>
        <w:rPr>
          <w:sz w:val="22"/>
        </w:rPr>
      </w:pPr>
      <w:r>
        <w:rPr>
          <w:rFonts w:ascii="Arial" w:hAnsi="Arial" w:cs="Arial"/>
          <w:color w:val="000000"/>
          <w:sz w:val="20"/>
          <w:szCs w:val="20"/>
          <w:shd w:val="clear" w:color="auto" w:fill="FFFFFF"/>
        </w:rPr>
        <w:t>黄运甜</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段吉茸</w:t>
      </w:r>
      <w:r>
        <w:rPr>
          <w:rFonts w:ascii="Arial" w:hAnsi="Arial" w:cs="Arial"/>
          <w:color w:val="000000"/>
          <w:sz w:val="20"/>
          <w:szCs w:val="20"/>
          <w:shd w:val="clear" w:color="auto" w:fill="FFFFFF"/>
        </w:rPr>
        <w:t xml:space="preserve">. </w:t>
      </w:r>
      <w:r>
        <w:rPr>
          <w:rFonts w:ascii="Arial" w:hAnsi="Arial" w:cs="Arial"/>
          <w:color w:val="000000"/>
          <w:sz w:val="20"/>
          <w:szCs w:val="20"/>
          <w:shd w:val="clear" w:color="auto" w:fill="FFFFFF"/>
        </w:rPr>
        <w:t>频率降低技术在助听器验配中的应用</w:t>
      </w:r>
      <w:r>
        <w:rPr>
          <w:rFonts w:ascii="Arial" w:hAnsi="Arial" w:cs="Arial"/>
          <w:color w:val="000000"/>
          <w:sz w:val="20"/>
          <w:szCs w:val="20"/>
          <w:shd w:val="clear" w:color="auto" w:fill="FFFFFF"/>
        </w:rPr>
        <w:t xml:space="preserve">[J]. </w:t>
      </w:r>
      <w:r>
        <w:rPr>
          <w:rFonts w:ascii="Arial" w:hAnsi="Arial" w:cs="Arial"/>
          <w:color w:val="000000"/>
          <w:sz w:val="20"/>
          <w:szCs w:val="20"/>
          <w:shd w:val="clear" w:color="auto" w:fill="FFFFFF"/>
        </w:rPr>
        <w:t>听力学及言语疾病杂志</w:t>
      </w:r>
      <w:r>
        <w:rPr>
          <w:rFonts w:ascii="Arial" w:hAnsi="Arial" w:cs="Arial"/>
          <w:color w:val="000000"/>
          <w:sz w:val="20"/>
          <w:szCs w:val="20"/>
          <w:shd w:val="clear" w:color="auto" w:fill="FFFFFF"/>
        </w:rPr>
        <w:t>, 2015(4):405-409.</w:t>
      </w:r>
    </w:p>
    <w:p w:rsidR="00F446A7" w:rsidRPr="005A0198" w:rsidRDefault="00F446A7" w:rsidP="00AF63FA">
      <w:pPr>
        <w:numPr>
          <w:ilvl w:val="0"/>
          <w:numId w:val="1"/>
        </w:numPr>
        <w:spacing w:line="300" w:lineRule="auto"/>
        <w:rPr>
          <w:sz w:val="22"/>
        </w:rPr>
      </w:pPr>
      <w:r>
        <w:rPr>
          <w:rFonts w:ascii="Arial" w:hAnsi="Arial" w:cs="Arial"/>
          <w:color w:val="000000"/>
          <w:sz w:val="20"/>
          <w:szCs w:val="20"/>
          <w:shd w:val="clear" w:color="auto" w:fill="FFFFFF"/>
        </w:rPr>
        <w:t>Garofolo J S, Lamel L F, Fisher W M, et al. DARPA TI</w:t>
      </w:r>
      <w:bookmarkStart w:id="2" w:name="_GoBack"/>
      <w:bookmarkEnd w:id="2"/>
      <w:r>
        <w:rPr>
          <w:rFonts w:ascii="Arial" w:hAnsi="Arial" w:cs="Arial"/>
          <w:color w:val="000000"/>
          <w:sz w:val="20"/>
          <w:szCs w:val="20"/>
          <w:shd w:val="clear" w:color="auto" w:fill="FFFFFF"/>
        </w:rPr>
        <w:t>MIT acoustic-phonetic continous speech corpus CD-ROM. NIST speech disc 1-1.1[J]. Nasa Sti/recon Technical Report N, 1993, 93.</w:t>
      </w:r>
    </w:p>
    <w:p w:rsidR="00AF63FA" w:rsidRDefault="00AF63FA">
      <w:pPr>
        <w:widowControl/>
        <w:jc w:val="left"/>
      </w:pPr>
      <w:r>
        <w:br w:type="page"/>
      </w:r>
    </w:p>
    <w:p w:rsidR="00AF63FA" w:rsidRDefault="00AF63FA">
      <w:pPr>
        <w:widowControl/>
        <w:jc w:val="left"/>
      </w:pPr>
    </w:p>
    <w:p w:rsidR="00C74CB2" w:rsidRDefault="00C74CB2">
      <w:pPr>
        <w:widowControl/>
        <w:jc w:val="left"/>
      </w:pPr>
      <w:r>
        <w:br w:type="page"/>
      </w:r>
    </w:p>
    <w:p w:rsidR="006729E2" w:rsidRDefault="00C74CB2" w:rsidP="00472E15">
      <w:pPr>
        <w:rPr>
          <w:rFonts w:ascii="Verdana" w:hAnsi="Verdana"/>
          <w:color w:val="000000"/>
          <w:szCs w:val="21"/>
          <w:shd w:val="clear" w:color="auto" w:fill="FFFFFF"/>
        </w:rPr>
      </w:pPr>
      <w:r>
        <w:rPr>
          <w:rFonts w:ascii="Verdana" w:hAnsi="Verdana"/>
          <w:color w:val="000000"/>
          <w:szCs w:val="21"/>
          <w:shd w:val="clear" w:color="auto" w:fill="FFFFFF"/>
        </w:rPr>
        <w:lastRenderedPageBreak/>
        <w:t>Waldo</w:t>
      </w:r>
      <w:r>
        <w:rPr>
          <w:rFonts w:ascii="Verdana" w:hAnsi="Verdana"/>
          <w:color w:val="000000"/>
          <w:szCs w:val="21"/>
          <w:shd w:val="clear" w:color="auto" w:fill="FFFFFF"/>
        </w:rPr>
        <w:t xml:space="preserve"> Nogueira</w:t>
      </w:r>
      <w:r>
        <w:rPr>
          <w:rFonts w:ascii="Verdana" w:hAnsi="Verdana" w:hint="eastAsia"/>
          <w:color w:val="000000"/>
          <w:szCs w:val="21"/>
          <w:shd w:val="clear" w:color="auto" w:fill="FFFFFF"/>
        </w:rPr>
        <w:t>,</w:t>
      </w:r>
      <w:r w:rsidRPr="00C74CB2">
        <w:rPr>
          <w:rStyle w:val="a3"/>
        </w:rPr>
        <w:t xml:space="preserve"> </w:t>
      </w:r>
      <w:r>
        <w:rPr>
          <w:rStyle w:val="fontstyle01"/>
        </w:rPr>
        <w:t xml:space="preserve">Thilo </w:t>
      </w:r>
      <w:r>
        <w:rPr>
          <w:rStyle w:val="fontstyle01"/>
          <w:color w:val="000000"/>
        </w:rPr>
        <w:t>Rode</w:t>
      </w:r>
      <w:r>
        <w:rPr>
          <w:rStyle w:val="fontstyle01"/>
          <w:color w:val="000000"/>
        </w:rPr>
        <w:t>,</w:t>
      </w:r>
      <w:r w:rsidRPr="00C74CB2">
        <w:rPr>
          <w:rStyle w:val="a3"/>
        </w:rPr>
        <w:t xml:space="preserve"> </w:t>
      </w:r>
      <w:r>
        <w:rPr>
          <w:rStyle w:val="fontstyle01"/>
        </w:rPr>
        <w:t xml:space="preserve">Andreas </w:t>
      </w:r>
      <w:r>
        <w:rPr>
          <w:rStyle w:val="fontstyle01"/>
          <w:color w:val="000000"/>
        </w:rPr>
        <w:t>Buchner</w:t>
      </w:r>
      <w:r>
        <w:rPr>
          <w:rFonts w:ascii="Verdana" w:hAnsi="Verdana"/>
          <w:color w:val="000000"/>
          <w:szCs w:val="21"/>
          <w:shd w:val="clear" w:color="auto" w:fill="FFFFFF"/>
        </w:rPr>
        <w:t>. Spectral contrast enhancement improves speech intelligibility in noise for cochlear implants[J]. Acoustical Society of America, 2016, (12): 728-73</w:t>
      </w:r>
    </w:p>
    <w:p w:rsidR="00C74CB2" w:rsidRDefault="00C74CB2" w:rsidP="00472E15">
      <w:pPr>
        <w:rPr>
          <w:rFonts w:ascii="Verdana" w:hAnsi="Verdana"/>
          <w:color w:val="000000"/>
          <w:szCs w:val="21"/>
          <w:shd w:val="clear" w:color="auto" w:fill="FFFFFF"/>
        </w:rPr>
      </w:pPr>
    </w:p>
    <w:p w:rsidR="00C74CB2" w:rsidRDefault="00C74CB2" w:rsidP="00472E15">
      <w:pPr>
        <w:rPr>
          <w:rFonts w:ascii="AdvP6975" w:hAnsi="AdvP6975"/>
          <w:color w:val="231F20"/>
          <w:sz w:val="16"/>
          <w:szCs w:val="16"/>
        </w:rPr>
      </w:pPr>
      <w:r w:rsidRPr="00C74CB2">
        <w:rPr>
          <w:rFonts w:ascii="AdvP6975" w:hAnsi="AdvP6975"/>
          <w:color w:val="231F20"/>
          <w:sz w:val="16"/>
          <w:szCs w:val="16"/>
        </w:rPr>
        <w:t>Chen, J., Baer, T., and Moore, B. (</w:t>
      </w:r>
      <w:r w:rsidRPr="00C74CB2">
        <w:rPr>
          <w:rFonts w:ascii="AdvP6960" w:hAnsi="AdvP6960"/>
          <w:color w:val="231F20"/>
          <w:sz w:val="16"/>
          <w:szCs w:val="16"/>
        </w:rPr>
        <w:t>2013</w:t>
      </w:r>
      <w:r w:rsidRPr="00C74CB2">
        <w:rPr>
          <w:rFonts w:ascii="AdvP6975" w:hAnsi="AdvP6975"/>
          <w:color w:val="231F20"/>
          <w:sz w:val="16"/>
          <w:szCs w:val="16"/>
        </w:rPr>
        <w:t>). “Effect of spectral change</w:t>
      </w:r>
      <w:r w:rsidRPr="00C74CB2">
        <w:rPr>
          <w:rFonts w:ascii="AdvP6975" w:hAnsi="AdvP6975"/>
          <w:color w:val="231F20"/>
          <w:sz w:val="16"/>
          <w:szCs w:val="16"/>
        </w:rPr>
        <w:br/>
        <w:t>enhancement for the hearing impaired using parameter values selected</w:t>
      </w:r>
      <w:r w:rsidRPr="00C74CB2">
        <w:rPr>
          <w:rFonts w:ascii="AdvP6975" w:hAnsi="AdvP6975"/>
          <w:color w:val="231F20"/>
          <w:sz w:val="16"/>
          <w:szCs w:val="16"/>
        </w:rPr>
        <w:br/>
        <w:t xml:space="preserve">with a genetic algorithm,” </w:t>
      </w:r>
      <w:r w:rsidRPr="00C74CB2">
        <w:rPr>
          <w:rFonts w:ascii="AdvP6975" w:hAnsi="AdvP6975"/>
          <w:color w:val="0000FF"/>
          <w:sz w:val="16"/>
          <w:szCs w:val="16"/>
        </w:rPr>
        <w:t xml:space="preserve">J. Acoust. Soc. Am. </w:t>
      </w:r>
      <w:r w:rsidRPr="00C74CB2">
        <w:rPr>
          <w:rFonts w:ascii="AdvP6960" w:hAnsi="AdvP6960"/>
          <w:color w:val="231F20"/>
          <w:sz w:val="16"/>
          <w:szCs w:val="16"/>
        </w:rPr>
        <w:t>133</w:t>
      </w:r>
      <w:r w:rsidRPr="00C74CB2">
        <w:rPr>
          <w:rFonts w:ascii="AdvP6975" w:hAnsi="AdvP6975"/>
          <w:color w:val="231F20"/>
          <w:sz w:val="16"/>
          <w:szCs w:val="16"/>
        </w:rPr>
        <w:t>(5), 2910–2920.</w:t>
      </w:r>
    </w:p>
    <w:p w:rsidR="00A13FD7" w:rsidRDefault="00A13FD7" w:rsidP="00472E15">
      <w:pPr>
        <w:rPr>
          <w:rFonts w:ascii="AdvP6975" w:hAnsi="AdvP6975"/>
          <w:color w:val="231F20"/>
          <w:sz w:val="16"/>
          <w:szCs w:val="16"/>
        </w:rPr>
      </w:pPr>
    </w:p>
    <w:p w:rsidR="00A13FD7" w:rsidRDefault="00AF63FA" w:rsidP="00472E15">
      <w:pPr>
        <w:rPr>
          <w:rFonts w:ascii="AdvP6975" w:hAnsi="AdvP6975"/>
          <w:color w:val="231F20"/>
          <w:sz w:val="16"/>
          <w:szCs w:val="16"/>
        </w:rPr>
      </w:pPr>
      <w:r w:rsidRPr="00AF63FA">
        <w:rPr>
          <w:rFonts w:ascii="AdvP6975" w:hAnsi="AdvP6975"/>
          <w:color w:val="231F20"/>
          <w:sz w:val="16"/>
          <w:szCs w:val="16"/>
        </w:rPr>
        <w:t>Dawson, P. W., Mauger, S. J., and Hersbach, A. A. (</w:t>
      </w:r>
      <w:r w:rsidRPr="00AF63FA">
        <w:rPr>
          <w:rFonts w:ascii="AdvP6960" w:hAnsi="AdvP6960"/>
          <w:color w:val="231F20"/>
          <w:sz w:val="16"/>
          <w:szCs w:val="16"/>
        </w:rPr>
        <w:t>2011</w:t>
      </w:r>
      <w:r w:rsidRPr="00AF63FA">
        <w:rPr>
          <w:rFonts w:ascii="AdvP6975" w:hAnsi="AdvP6975"/>
          <w:color w:val="231F20"/>
          <w:sz w:val="16"/>
          <w:szCs w:val="16"/>
        </w:rPr>
        <w:t>). “Clinical evaluation of signal-to-noise ratio-based noise reduction in Nucleus</w:t>
      </w:r>
      <w:r w:rsidRPr="00AF63FA">
        <w:rPr>
          <w:rFonts w:ascii="AdvP80516" w:hAnsi="AdvP80516"/>
          <w:color w:val="231F20"/>
          <w:sz w:val="10"/>
          <w:szCs w:val="10"/>
        </w:rPr>
        <w:t xml:space="preserve">V </w:t>
      </w:r>
      <w:r w:rsidRPr="00AF63FA">
        <w:rPr>
          <w:rFonts w:ascii="AdvP6975" w:hAnsi="AdvP6975"/>
          <w:color w:val="231F20"/>
          <w:sz w:val="6"/>
          <w:szCs w:val="6"/>
        </w:rPr>
        <w:t xml:space="preserve">R </w:t>
      </w:r>
      <w:r w:rsidRPr="00AF63FA">
        <w:rPr>
          <w:rFonts w:ascii="AdvP6975" w:hAnsi="AdvP6975"/>
          <w:color w:val="231F20"/>
          <w:sz w:val="16"/>
          <w:szCs w:val="16"/>
        </w:rPr>
        <w:t>cochlear</w:t>
      </w:r>
      <w:r w:rsidRPr="00AF63FA">
        <w:rPr>
          <w:rFonts w:ascii="AdvP6975" w:hAnsi="AdvP6975"/>
          <w:color w:val="231F20"/>
          <w:sz w:val="16"/>
          <w:szCs w:val="16"/>
        </w:rPr>
        <w:br/>
        <w:t xml:space="preserve">implant recipients,” </w:t>
      </w:r>
      <w:r w:rsidRPr="00AF63FA">
        <w:rPr>
          <w:rFonts w:ascii="AdvP6975" w:hAnsi="AdvP6975"/>
          <w:color w:val="0000FF"/>
          <w:sz w:val="16"/>
          <w:szCs w:val="16"/>
        </w:rPr>
        <w:t xml:space="preserve">Ear Hear. </w:t>
      </w:r>
      <w:r w:rsidRPr="00AF63FA">
        <w:rPr>
          <w:rFonts w:ascii="AdvP6960" w:hAnsi="AdvP6960"/>
          <w:color w:val="231F20"/>
          <w:sz w:val="16"/>
          <w:szCs w:val="16"/>
        </w:rPr>
        <w:t>32</w:t>
      </w:r>
      <w:r w:rsidRPr="00AF63FA">
        <w:rPr>
          <w:rFonts w:ascii="AdvP6975" w:hAnsi="AdvP6975"/>
          <w:color w:val="231F20"/>
          <w:sz w:val="16"/>
          <w:szCs w:val="16"/>
        </w:rPr>
        <w:t>, 382–390.</w:t>
      </w:r>
    </w:p>
    <w:p w:rsidR="00AF63FA" w:rsidRDefault="00AF63FA" w:rsidP="00472E15">
      <w:pPr>
        <w:rPr>
          <w:rFonts w:ascii="AdvP6975" w:hAnsi="AdvP6975"/>
          <w:color w:val="231F20"/>
          <w:sz w:val="16"/>
          <w:szCs w:val="16"/>
        </w:rPr>
      </w:pPr>
    </w:p>
    <w:p w:rsidR="00AF63FA" w:rsidRDefault="00AF63FA" w:rsidP="00472E15">
      <w:pPr>
        <w:rPr>
          <w:rFonts w:ascii="AdvP6975" w:hAnsi="AdvP6975"/>
          <w:color w:val="231F20"/>
          <w:sz w:val="16"/>
          <w:szCs w:val="16"/>
        </w:rPr>
      </w:pPr>
      <w:r w:rsidRPr="00AF63FA">
        <w:rPr>
          <w:rFonts w:ascii="AdvP6975" w:hAnsi="AdvP6975"/>
          <w:color w:val="231F20"/>
          <w:sz w:val="16"/>
          <w:szCs w:val="16"/>
        </w:rPr>
        <w:t>Harczos, T., Chilian, A., and Husar, P. (</w:t>
      </w:r>
      <w:r w:rsidRPr="00AF63FA">
        <w:rPr>
          <w:rFonts w:ascii="AdvP6960" w:hAnsi="AdvP6960"/>
          <w:color w:val="231F20"/>
          <w:sz w:val="16"/>
          <w:szCs w:val="16"/>
        </w:rPr>
        <w:t>2013</w:t>
      </w:r>
      <w:r w:rsidRPr="00AF63FA">
        <w:rPr>
          <w:rFonts w:ascii="AdvP6975" w:hAnsi="AdvP6975"/>
          <w:color w:val="231F20"/>
          <w:sz w:val="16"/>
          <w:szCs w:val="16"/>
        </w:rPr>
        <w:t>). “Making use of auditory</w:t>
      </w:r>
      <w:r w:rsidRPr="00AF63FA">
        <w:rPr>
          <w:rFonts w:ascii="AdvP6975" w:hAnsi="AdvP6975"/>
          <w:color w:val="231F20"/>
          <w:sz w:val="16"/>
          <w:szCs w:val="16"/>
        </w:rPr>
        <w:br/>
        <w:t>models for better mimicking of normal hearing processes with cochlear</w:t>
      </w:r>
      <w:r w:rsidRPr="00AF63FA">
        <w:rPr>
          <w:rFonts w:ascii="AdvP6975" w:hAnsi="AdvP6975"/>
          <w:color w:val="231F20"/>
          <w:sz w:val="16"/>
          <w:szCs w:val="16"/>
        </w:rPr>
        <w:br/>
        <w:t xml:space="preserve">implants: The SAM coding strategy,” </w:t>
      </w:r>
      <w:r w:rsidRPr="00AF63FA">
        <w:rPr>
          <w:rFonts w:ascii="AdvP6975" w:hAnsi="AdvP6975"/>
          <w:color w:val="0000FF"/>
          <w:sz w:val="16"/>
          <w:szCs w:val="16"/>
        </w:rPr>
        <w:t>IEEE Trans. Biomed. Circuits Syst.</w:t>
      </w:r>
      <w:r w:rsidRPr="00AF63FA">
        <w:rPr>
          <w:rFonts w:ascii="AdvP6975" w:hAnsi="AdvP6975"/>
          <w:color w:val="0000FF"/>
          <w:sz w:val="16"/>
          <w:szCs w:val="16"/>
        </w:rPr>
        <w:br/>
      </w:r>
      <w:r w:rsidRPr="00AF63FA">
        <w:rPr>
          <w:rFonts w:ascii="AdvP6960" w:hAnsi="AdvP6960"/>
          <w:color w:val="231F20"/>
          <w:sz w:val="16"/>
          <w:szCs w:val="16"/>
        </w:rPr>
        <w:t>7</w:t>
      </w:r>
      <w:r w:rsidRPr="00AF63FA">
        <w:rPr>
          <w:rFonts w:ascii="AdvP6975" w:hAnsi="AdvP6975"/>
          <w:color w:val="231F20"/>
          <w:sz w:val="16"/>
          <w:szCs w:val="16"/>
        </w:rPr>
        <w:t>(4), 414–425</w:t>
      </w:r>
    </w:p>
    <w:p w:rsidR="00AF63FA" w:rsidRDefault="00AF63FA" w:rsidP="00472E15">
      <w:pPr>
        <w:rPr>
          <w:rFonts w:ascii="AdvP6975" w:hAnsi="AdvP6975"/>
          <w:color w:val="231F20"/>
          <w:sz w:val="16"/>
          <w:szCs w:val="16"/>
        </w:rPr>
      </w:pPr>
    </w:p>
    <w:p w:rsidR="00AF63FA" w:rsidRDefault="00AF63FA" w:rsidP="00472E15">
      <w:pPr>
        <w:rPr>
          <w:rFonts w:ascii="AdvP6975" w:hAnsi="AdvP6975"/>
          <w:color w:val="231F20"/>
          <w:sz w:val="16"/>
          <w:szCs w:val="16"/>
        </w:rPr>
      </w:pPr>
      <w:r w:rsidRPr="00AF63FA">
        <w:rPr>
          <w:rFonts w:ascii="AdvP6975" w:hAnsi="AdvP6975"/>
          <w:color w:val="231F20"/>
          <w:sz w:val="16"/>
          <w:szCs w:val="16"/>
        </w:rPr>
        <w:t>Hey, M., Hocke, T., Hedderich, J., and M</w:t>
      </w:r>
      <w:r w:rsidRPr="00AF63FA">
        <w:rPr>
          <w:rFonts w:ascii="AdvP4C4E59" w:hAnsi="AdvP4C4E59"/>
          <w:color w:val="231F20"/>
          <w:sz w:val="16"/>
          <w:szCs w:val="16"/>
        </w:rPr>
        <w:t xml:space="preserve">€ </w:t>
      </w:r>
      <w:r w:rsidRPr="00AF63FA">
        <w:rPr>
          <w:rFonts w:ascii="AdvP6975" w:hAnsi="AdvP6975"/>
          <w:color w:val="231F20"/>
          <w:sz w:val="16"/>
          <w:szCs w:val="16"/>
        </w:rPr>
        <w:t>uller-Deile, J. (</w:t>
      </w:r>
      <w:r w:rsidRPr="00AF63FA">
        <w:rPr>
          <w:rFonts w:ascii="AdvP6960" w:hAnsi="AdvP6960"/>
          <w:color w:val="231F20"/>
          <w:sz w:val="16"/>
          <w:szCs w:val="16"/>
        </w:rPr>
        <w:t>2014</w:t>
      </w:r>
      <w:r w:rsidRPr="00AF63FA">
        <w:rPr>
          <w:rFonts w:ascii="AdvP6975" w:hAnsi="AdvP6975"/>
          <w:color w:val="231F20"/>
          <w:sz w:val="16"/>
          <w:szCs w:val="16"/>
        </w:rPr>
        <w:t>).</w:t>
      </w:r>
      <w:r w:rsidRPr="00AF63FA">
        <w:rPr>
          <w:rFonts w:ascii="AdvP6975" w:hAnsi="AdvP6975"/>
          <w:color w:val="231F20"/>
          <w:sz w:val="16"/>
          <w:szCs w:val="16"/>
        </w:rPr>
        <w:br/>
        <w:t xml:space="preserve">“Investigation of a matrix sentence test in noise: Reproducibility and discrimination function in cochlear implant patients,” </w:t>
      </w:r>
      <w:r w:rsidRPr="00AF63FA">
        <w:rPr>
          <w:rFonts w:ascii="AdvP6975" w:hAnsi="AdvP6975"/>
          <w:color w:val="0000FF"/>
          <w:sz w:val="16"/>
          <w:szCs w:val="16"/>
        </w:rPr>
        <w:t xml:space="preserve">Int. J. Audiol. </w:t>
      </w:r>
      <w:r w:rsidRPr="00AF63FA">
        <w:rPr>
          <w:rFonts w:ascii="AdvP6960" w:hAnsi="AdvP6960"/>
          <w:color w:val="231F20"/>
          <w:sz w:val="16"/>
          <w:szCs w:val="16"/>
        </w:rPr>
        <w:t>53</w:t>
      </w:r>
      <w:r w:rsidRPr="00AF63FA">
        <w:rPr>
          <w:rFonts w:ascii="AdvP6975" w:hAnsi="AdvP6975"/>
          <w:color w:val="231F20"/>
          <w:sz w:val="16"/>
          <w:szCs w:val="16"/>
        </w:rPr>
        <w:t>(12),</w:t>
      </w:r>
      <w:r w:rsidRPr="00AF63FA">
        <w:rPr>
          <w:rFonts w:ascii="AdvP6975" w:hAnsi="AdvP6975"/>
          <w:color w:val="231F20"/>
          <w:sz w:val="16"/>
          <w:szCs w:val="16"/>
        </w:rPr>
        <w:br/>
        <w:t>895–902.</w:t>
      </w:r>
    </w:p>
    <w:p w:rsidR="00AF63FA" w:rsidRDefault="00AF63FA" w:rsidP="00472E15">
      <w:pPr>
        <w:rPr>
          <w:rFonts w:ascii="AdvP6975" w:hAnsi="AdvP6975"/>
          <w:color w:val="231F20"/>
          <w:sz w:val="16"/>
          <w:szCs w:val="16"/>
        </w:rPr>
      </w:pPr>
    </w:p>
    <w:p w:rsidR="00AF63FA" w:rsidRPr="00226F65" w:rsidRDefault="00AF63FA" w:rsidP="00472E15">
      <w:r w:rsidRPr="00AF63FA">
        <w:rPr>
          <w:rFonts w:ascii="AdvP6975" w:hAnsi="AdvP6975"/>
          <w:color w:val="231F20"/>
          <w:sz w:val="16"/>
          <w:szCs w:val="16"/>
        </w:rPr>
        <w:t>Jorgensen, S., and Dau, T. (</w:t>
      </w:r>
      <w:r w:rsidRPr="00AF63FA">
        <w:rPr>
          <w:rFonts w:ascii="AdvP6960" w:hAnsi="AdvP6960"/>
          <w:color w:val="231F20"/>
          <w:sz w:val="16"/>
          <w:szCs w:val="16"/>
        </w:rPr>
        <w:t>2011</w:t>
      </w:r>
      <w:r w:rsidRPr="00AF63FA">
        <w:rPr>
          <w:rFonts w:ascii="AdvP6975" w:hAnsi="AdvP6975"/>
          <w:color w:val="231F20"/>
          <w:sz w:val="16"/>
          <w:szCs w:val="16"/>
        </w:rPr>
        <w:t>). “Predicting speech intelligibility</w:t>
      </w:r>
      <w:r w:rsidRPr="00AF63FA">
        <w:rPr>
          <w:rFonts w:ascii="AdvP6975" w:hAnsi="AdvP6975"/>
          <w:color w:val="231F20"/>
          <w:sz w:val="16"/>
          <w:szCs w:val="16"/>
        </w:rPr>
        <w:br/>
        <w:t xml:space="preserve">based on the signal-to-noise envelope power ratio after modulationfrequency selective processing,” </w:t>
      </w:r>
      <w:r w:rsidRPr="00AF63FA">
        <w:rPr>
          <w:rFonts w:ascii="AdvP6975" w:hAnsi="AdvP6975"/>
          <w:color w:val="0000FF"/>
          <w:sz w:val="16"/>
          <w:szCs w:val="16"/>
        </w:rPr>
        <w:t xml:space="preserve">J. Acoust. Soc. Am. </w:t>
      </w:r>
      <w:r w:rsidRPr="00AF63FA">
        <w:rPr>
          <w:rFonts w:ascii="AdvP6960" w:hAnsi="AdvP6960"/>
          <w:color w:val="231F20"/>
          <w:sz w:val="16"/>
          <w:szCs w:val="16"/>
        </w:rPr>
        <w:t>130</w:t>
      </w:r>
      <w:r w:rsidRPr="00AF63FA">
        <w:rPr>
          <w:rFonts w:ascii="AdvP6975" w:hAnsi="AdvP6975"/>
          <w:color w:val="231F20"/>
          <w:sz w:val="16"/>
          <w:szCs w:val="16"/>
        </w:rPr>
        <w:t>(3),</w:t>
      </w:r>
      <w:r w:rsidRPr="00AF63FA">
        <w:rPr>
          <w:rFonts w:ascii="AdvP6975" w:hAnsi="AdvP6975"/>
          <w:color w:val="231F20"/>
          <w:sz w:val="16"/>
          <w:szCs w:val="16"/>
        </w:rPr>
        <w:br/>
        <w:t>1475–1487.</w:t>
      </w:r>
    </w:p>
    <w:sectPr w:rsidR="00AF63FA" w:rsidRPr="00226F6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609C" w:rsidRDefault="0016609C" w:rsidP="0065229F">
      <w:r>
        <w:separator/>
      </w:r>
    </w:p>
  </w:endnote>
  <w:endnote w:type="continuationSeparator" w:id="0">
    <w:p w:rsidR="0016609C" w:rsidRDefault="0016609C" w:rsidP="00652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dvHelv_R">
    <w:altName w:val="Times New Roman"/>
    <w:panose1 w:val="00000000000000000000"/>
    <w:charset w:val="00"/>
    <w:family w:val="roman"/>
    <w:notTrueType/>
    <w:pitch w:val="default"/>
  </w:font>
  <w:font w:name="AdvP6960">
    <w:altName w:val="Times New Roman"/>
    <w:panose1 w:val="00000000000000000000"/>
    <w:charset w:val="00"/>
    <w:family w:val="roman"/>
    <w:notTrueType/>
    <w:pitch w:val="default"/>
  </w:font>
  <w:font w:name="AdvP80516">
    <w:altName w:val="Times New Roman"/>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dvP6975">
    <w:altName w:val="Times New Roman"/>
    <w:panose1 w:val="00000000000000000000"/>
    <w:charset w:val="00"/>
    <w:family w:val="roman"/>
    <w:notTrueType/>
    <w:pitch w:val="default"/>
  </w:font>
  <w:font w:name="AdvP4C4E59">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609C" w:rsidRDefault="0016609C" w:rsidP="0065229F">
      <w:r>
        <w:separator/>
      </w:r>
    </w:p>
  </w:footnote>
  <w:footnote w:type="continuationSeparator" w:id="0">
    <w:p w:rsidR="0016609C" w:rsidRDefault="0016609C" w:rsidP="006522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4916F1C"/>
    <w:multiLevelType w:val="hybridMultilevel"/>
    <w:tmpl w:val="EDAC72A0"/>
    <w:lvl w:ilvl="0" w:tplc="F06E58A4">
      <w:start w:val="1"/>
      <w:numFmt w:val="decimal"/>
      <w:pStyle w:val="EndNoteBibliography"/>
      <w:lvlText w:val="[%1]"/>
      <w:lvlJc w:val="left"/>
      <w:pPr>
        <w:ind w:left="841" w:hanging="420"/>
      </w:pPr>
      <w:rPr>
        <w:rFonts w:hint="eastAsia"/>
        <w:i w:val="0"/>
      </w:rPr>
    </w:lvl>
    <w:lvl w:ilvl="1" w:tplc="04090019" w:tentative="1">
      <w:start w:val="1"/>
      <w:numFmt w:val="lowerLetter"/>
      <w:lvlText w:val="%2)"/>
      <w:lvlJc w:val="left"/>
      <w:pPr>
        <w:ind w:left="1261" w:hanging="420"/>
      </w:pPr>
    </w:lvl>
    <w:lvl w:ilvl="2" w:tplc="0409001B" w:tentative="1">
      <w:start w:val="1"/>
      <w:numFmt w:val="lowerRoman"/>
      <w:lvlText w:val="%3."/>
      <w:lvlJc w:val="right"/>
      <w:pPr>
        <w:ind w:left="1681" w:hanging="420"/>
      </w:pPr>
    </w:lvl>
    <w:lvl w:ilvl="3" w:tplc="0409000F" w:tentative="1">
      <w:start w:val="1"/>
      <w:numFmt w:val="decimal"/>
      <w:lvlText w:val="%4."/>
      <w:lvlJc w:val="left"/>
      <w:pPr>
        <w:ind w:left="2101" w:hanging="420"/>
      </w:pPr>
    </w:lvl>
    <w:lvl w:ilvl="4" w:tplc="04090019" w:tentative="1">
      <w:start w:val="1"/>
      <w:numFmt w:val="lowerLetter"/>
      <w:lvlText w:val="%5)"/>
      <w:lvlJc w:val="left"/>
      <w:pPr>
        <w:ind w:left="2521" w:hanging="420"/>
      </w:pPr>
    </w:lvl>
    <w:lvl w:ilvl="5" w:tplc="0409001B" w:tentative="1">
      <w:start w:val="1"/>
      <w:numFmt w:val="lowerRoman"/>
      <w:lvlText w:val="%6."/>
      <w:lvlJc w:val="right"/>
      <w:pPr>
        <w:ind w:left="2941" w:hanging="420"/>
      </w:pPr>
    </w:lvl>
    <w:lvl w:ilvl="6" w:tplc="0409000F" w:tentative="1">
      <w:start w:val="1"/>
      <w:numFmt w:val="decimal"/>
      <w:lvlText w:val="%7."/>
      <w:lvlJc w:val="left"/>
      <w:pPr>
        <w:ind w:left="3361" w:hanging="420"/>
      </w:pPr>
    </w:lvl>
    <w:lvl w:ilvl="7" w:tplc="04090019" w:tentative="1">
      <w:start w:val="1"/>
      <w:numFmt w:val="lowerLetter"/>
      <w:lvlText w:val="%8)"/>
      <w:lvlJc w:val="left"/>
      <w:pPr>
        <w:ind w:left="3781" w:hanging="420"/>
      </w:pPr>
    </w:lvl>
    <w:lvl w:ilvl="8" w:tplc="0409001B" w:tentative="1">
      <w:start w:val="1"/>
      <w:numFmt w:val="lowerRoman"/>
      <w:lvlText w:val="%9."/>
      <w:lvlJc w:val="right"/>
      <w:pPr>
        <w:ind w:left="4201" w:hanging="420"/>
      </w:pPr>
    </w:lvl>
  </w:abstractNum>
  <w:abstractNum w:abstractNumId="1">
    <w:nsid w:val="5C1022C6"/>
    <w:multiLevelType w:val="hybridMultilevel"/>
    <w:tmpl w:val="093CBE3A"/>
    <w:lvl w:ilvl="0" w:tplc="3946C22A">
      <w:start w:val="1"/>
      <w:numFmt w:val="decimal"/>
      <w:lvlText w:val="[%1]"/>
      <w:lvlJc w:val="left"/>
      <w:pPr>
        <w:ind w:left="420" w:hanging="420"/>
      </w:pPr>
      <w:rPr>
        <w:rFonts w:hint="eastAsia"/>
        <w:lang w:val="x-none"/>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C9F"/>
    <w:rsid w:val="00005E7A"/>
    <w:rsid w:val="00015FE5"/>
    <w:rsid w:val="00032C62"/>
    <w:rsid w:val="00057F2D"/>
    <w:rsid w:val="000609E4"/>
    <w:rsid w:val="000A13B8"/>
    <w:rsid w:val="00100DA5"/>
    <w:rsid w:val="00143F7E"/>
    <w:rsid w:val="00145381"/>
    <w:rsid w:val="0016609C"/>
    <w:rsid w:val="00172654"/>
    <w:rsid w:val="001901D3"/>
    <w:rsid w:val="001B0CB5"/>
    <w:rsid w:val="001E41E3"/>
    <w:rsid w:val="001E4B4C"/>
    <w:rsid w:val="00226F65"/>
    <w:rsid w:val="00256292"/>
    <w:rsid w:val="00275894"/>
    <w:rsid w:val="002A49E1"/>
    <w:rsid w:val="002B2239"/>
    <w:rsid w:val="002C4326"/>
    <w:rsid w:val="002F4CDC"/>
    <w:rsid w:val="00313C65"/>
    <w:rsid w:val="00345D5E"/>
    <w:rsid w:val="00397EAC"/>
    <w:rsid w:val="003A1E74"/>
    <w:rsid w:val="00451054"/>
    <w:rsid w:val="00472E15"/>
    <w:rsid w:val="004A6E19"/>
    <w:rsid w:val="004C5142"/>
    <w:rsid w:val="004D5083"/>
    <w:rsid w:val="00570C9F"/>
    <w:rsid w:val="005712FF"/>
    <w:rsid w:val="0057347E"/>
    <w:rsid w:val="005A0198"/>
    <w:rsid w:val="005A0517"/>
    <w:rsid w:val="00604106"/>
    <w:rsid w:val="0065229F"/>
    <w:rsid w:val="006654CB"/>
    <w:rsid w:val="006729E2"/>
    <w:rsid w:val="006C352C"/>
    <w:rsid w:val="006C49B1"/>
    <w:rsid w:val="007444EA"/>
    <w:rsid w:val="00754395"/>
    <w:rsid w:val="00776AD1"/>
    <w:rsid w:val="007C20DF"/>
    <w:rsid w:val="007D6E0E"/>
    <w:rsid w:val="007E1B91"/>
    <w:rsid w:val="008418DD"/>
    <w:rsid w:val="00883CC5"/>
    <w:rsid w:val="00892566"/>
    <w:rsid w:val="00894EAC"/>
    <w:rsid w:val="008E00DF"/>
    <w:rsid w:val="00917BF7"/>
    <w:rsid w:val="0092604B"/>
    <w:rsid w:val="009E529E"/>
    <w:rsid w:val="00A01574"/>
    <w:rsid w:val="00A13FD7"/>
    <w:rsid w:val="00A4269C"/>
    <w:rsid w:val="00A96930"/>
    <w:rsid w:val="00AB4E5C"/>
    <w:rsid w:val="00AC14F9"/>
    <w:rsid w:val="00AE1338"/>
    <w:rsid w:val="00AF63FA"/>
    <w:rsid w:val="00B11C4C"/>
    <w:rsid w:val="00B278FD"/>
    <w:rsid w:val="00B52E50"/>
    <w:rsid w:val="00B57E19"/>
    <w:rsid w:val="00B61CF3"/>
    <w:rsid w:val="00B90E90"/>
    <w:rsid w:val="00B93346"/>
    <w:rsid w:val="00BB434F"/>
    <w:rsid w:val="00BD5C05"/>
    <w:rsid w:val="00C6307B"/>
    <w:rsid w:val="00C66C59"/>
    <w:rsid w:val="00C72F26"/>
    <w:rsid w:val="00C74CB2"/>
    <w:rsid w:val="00C866BB"/>
    <w:rsid w:val="00C92744"/>
    <w:rsid w:val="00CB02CF"/>
    <w:rsid w:val="00CB0598"/>
    <w:rsid w:val="00CD7117"/>
    <w:rsid w:val="00CE22F9"/>
    <w:rsid w:val="00D03054"/>
    <w:rsid w:val="00D1531E"/>
    <w:rsid w:val="00D25A79"/>
    <w:rsid w:val="00D4303D"/>
    <w:rsid w:val="00DA5AD6"/>
    <w:rsid w:val="00DC7694"/>
    <w:rsid w:val="00E3082A"/>
    <w:rsid w:val="00EA7539"/>
    <w:rsid w:val="00EF4C9F"/>
    <w:rsid w:val="00F334B4"/>
    <w:rsid w:val="00F446A7"/>
    <w:rsid w:val="00F465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5:chartTrackingRefBased/>
  <w15:docId w15:val="{61F22A2F-711D-4683-9A68-78C59FDC44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5229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5229F"/>
    <w:rPr>
      <w:sz w:val="18"/>
      <w:szCs w:val="18"/>
    </w:rPr>
  </w:style>
  <w:style w:type="paragraph" w:styleId="a4">
    <w:name w:val="footer"/>
    <w:basedOn w:val="a"/>
    <w:link w:val="Char0"/>
    <w:uiPriority w:val="99"/>
    <w:unhideWhenUsed/>
    <w:rsid w:val="0065229F"/>
    <w:pPr>
      <w:tabs>
        <w:tab w:val="center" w:pos="4153"/>
        <w:tab w:val="right" w:pos="8306"/>
      </w:tabs>
      <w:snapToGrid w:val="0"/>
      <w:jc w:val="left"/>
    </w:pPr>
    <w:rPr>
      <w:sz w:val="18"/>
      <w:szCs w:val="18"/>
    </w:rPr>
  </w:style>
  <w:style w:type="character" w:customStyle="1" w:styleId="Char0">
    <w:name w:val="页脚 Char"/>
    <w:basedOn w:val="a0"/>
    <w:link w:val="a4"/>
    <w:uiPriority w:val="99"/>
    <w:rsid w:val="0065229F"/>
    <w:rPr>
      <w:sz w:val="18"/>
      <w:szCs w:val="18"/>
    </w:rPr>
  </w:style>
  <w:style w:type="character" w:styleId="a5">
    <w:name w:val="Placeholder Text"/>
    <w:basedOn w:val="a0"/>
    <w:uiPriority w:val="99"/>
    <w:semiHidden/>
    <w:rsid w:val="00275894"/>
    <w:rPr>
      <w:color w:val="808080"/>
    </w:rPr>
  </w:style>
  <w:style w:type="paragraph" w:styleId="a6">
    <w:name w:val="List Paragraph"/>
    <w:basedOn w:val="a"/>
    <w:uiPriority w:val="34"/>
    <w:qFormat/>
    <w:rsid w:val="00A01574"/>
    <w:pPr>
      <w:ind w:firstLineChars="200" w:firstLine="420"/>
    </w:pPr>
  </w:style>
  <w:style w:type="character" w:customStyle="1" w:styleId="fontstyle01">
    <w:name w:val="fontstyle01"/>
    <w:basedOn w:val="a0"/>
    <w:rsid w:val="00C74CB2"/>
    <w:rPr>
      <w:rFonts w:ascii="AdvHelv_R" w:hAnsi="AdvHelv_R" w:hint="default"/>
      <w:b w:val="0"/>
      <w:bCs w:val="0"/>
      <w:i w:val="0"/>
      <w:iCs w:val="0"/>
      <w:color w:val="231F20"/>
      <w:sz w:val="20"/>
      <w:szCs w:val="20"/>
    </w:rPr>
  </w:style>
  <w:style w:type="character" w:customStyle="1" w:styleId="fontstyle21">
    <w:name w:val="fontstyle21"/>
    <w:basedOn w:val="a0"/>
    <w:rsid w:val="00C74CB2"/>
    <w:rPr>
      <w:rFonts w:ascii="AdvP6960" w:hAnsi="AdvP6960" w:hint="default"/>
      <w:b w:val="0"/>
      <w:bCs w:val="0"/>
      <w:i w:val="0"/>
      <w:iCs w:val="0"/>
      <w:color w:val="231F20"/>
      <w:sz w:val="16"/>
      <w:szCs w:val="16"/>
    </w:rPr>
  </w:style>
  <w:style w:type="character" w:customStyle="1" w:styleId="fontstyle31">
    <w:name w:val="fontstyle31"/>
    <w:basedOn w:val="a0"/>
    <w:rsid w:val="00AF63FA"/>
    <w:rPr>
      <w:rFonts w:ascii="AdvP80516" w:hAnsi="AdvP80516" w:hint="default"/>
      <w:b w:val="0"/>
      <w:bCs w:val="0"/>
      <w:i w:val="0"/>
      <w:iCs w:val="0"/>
      <w:color w:val="231F20"/>
      <w:sz w:val="10"/>
      <w:szCs w:val="10"/>
    </w:rPr>
  </w:style>
  <w:style w:type="paragraph" w:customStyle="1" w:styleId="EndNoteBibliography">
    <w:name w:val="EndNote Bibliography"/>
    <w:basedOn w:val="a"/>
    <w:rsid w:val="00BB434F"/>
    <w:pPr>
      <w:numPr>
        <w:numId w:val="2"/>
      </w:numPr>
      <w:ind w:left="0" w:firstLine="0"/>
      <w:jc w:val="left"/>
    </w:pPr>
    <w:rPr>
      <w:rFonts w:ascii="Times New Roman" w:eastAsia="宋体" w:hAnsi="Times New Roman" w:cs="Times New Roman"/>
      <w:noProo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9064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1232</TotalTime>
  <Pages>6</Pages>
  <Words>1192</Words>
  <Characters>6798</Characters>
  <Application>Microsoft Office Word</Application>
  <DocSecurity>0</DocSecurity>
  <Lines>56</Lines>
  <Paragraphs>15</Paragraphs>
  <ScaleCrop>false</ScaleCrop>
  <Company/>
  <LinksUpToDate>false</LinksUpToDate>
  <CharactersWithSpaces>7975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nemo</dc:creator>
  <cp:keywords/>
  <dc:description/>
  <cp:lastModifiedBy>nemo</cp:lastModifiedBy>
  <cp:revision>67</cp:revision>
  <dcterms:created xsi:type="dcterms:W3CDTF">2017-03-08T05:32:00Z</dcterms:created>
  <dcterms:modified xsi:type="dcterms:W3CDTF">2017-03-16T08:32:00Z</dcterms:modified>
</cp:coreProperties>
</file>