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FA" w:rsidRDefault="00AF63FA" w:rsidP="00472E15">
      <w:pPr>
        <w:rPr>
          <w:rFonts w:ascii="Times New Roman" w:hAnsi="Times New Roman" w:cs="Times New Roman"/>
          <w:szCs w:val="21"/>
        </w:rPr>
      </w:pPr>
    </w:p>
    <w:p w:rsidR="00790E58" w:rsidRDefault="0028148A" w:rsidP="0028148A">
      <w:r>
        <w:rPr>
          <w:rFonts w:hint="eastAsia"/>
        </w:rPr>
        <w:t>1.</w:t>
      </w:r>
      <w:r>
        <w:rPr>
          <w:rFonts w:hint="eastAsia"/>
        </w:rPr>
        <w:t>问：</w:t>
      </w:r>
      <w:r w:rsidR="00790E58">
        <w:rPr>
          <w:rFonts w:hint="eastAsia"/>
        </w:rPr>
        <w:t>谱对比增强（</w:t>
      </w:r>
      <w:r w:rsidR="00790E58">
        <w:rPr>
          <w:rFonts w:hint="eastAsia"/>
        </w:rPr>
        <w:t>SCE</w:t>
      </w:r>
      <w:r w:rsidR="00790E58">
        <w:rPr>
          <w:rFonts w:hint="eastAsia"/>
        </w:rPr>
        <w:t>）处理为什么对信噪比有所提升？</w:t>
      </w:r>
    </w:p>
    <w:p w:rsidR="00790E58" w:rsidRDefault="00790E58" w:rsidP="0028148A">
      <w:r>
        <w:t>答</w:t>
      </w:r>
      <w:r>
        <w:rPr>
          <w:rFonts w:hint="eastAsia"/>
        </w:rPr>
        <w:t>：</w:t>
      </w:r>
      <w:r w:rsidR="00581D25">
        <w:t>从</w:t>
      </w:r>
      <w:r w:rsidR="00581D25">
        <w:t>SCE</w:t>
      </w:r>
      <w:r w:rsidR="00581D25">
        <w:t>的原理描述可以看出</w:t>
      </w:r>
      <w:r w:rsidR="00581D25">
        <w:rPr>
          <w:rFonts w:hint="eastAsia"/>
        </w:rPr>
        <w:t>，</w:t>
      </w:r>
      <w:r w:rsidR="00581D25">
        <w:t>在语音帧频谱的处理过程中</w:t>
      </w:r>
      <w:r w:rsidR="00581D25">
        <w:rPr>
          <w:rFonts w:hint="eastAsia"/>
        </w:rPr>
        <w:t>，</w:t>
      </w:r>
      <w:r w:rsidR="007C271C">
        <w:t>算法始终保持个峰值点不变而将谷值点进行衰减</w:t>
      </w:r>
      <w:r w:rsidR="007C271C">
        <w:rPr>
          <w:rFonts w:hint="eastAsia"/>
        </w:rPr>
        <w:t>。</w:t>
      </w:r>
      <w:r w:rsidR="007F16EC">
        <w:t>而在一般的含噪语音信号当中</w:t>
      </w:r>
      <w:r w:rsidR="007F16EC">
        <w:rPr>
          <w:rFonts w:hint="eastAsia"/>
        </w:rPr>
        <w:t>，</w:t>
      </w:r>
      <w:r w:rsidR="007F16EC">
        <w:t>频谱的峰值部分多半是较强的语音信号</w:t>
      </w:r>
      <w:r w:rsidR="007F16EC">
        <w:rPr>
          <w:rFonts w:hint="eastAsia"/>
        </w:rPr>
        <w:t>，</w:t>
      </w:r>
      <w:r w:rsidR="007F16EC">
        <w:t>对谷值的衰减</w:t>
      </w:r>
      <w:r w:rsidR="007F16EC">
        <w:rPr>
          <w:rFonts w:hint="eastAsia"/>
        </w:rPr>
        <w:t>则更多的是对噪声信号进行衰减。整体而言，通过</w:t>
      </w:r>
      <w:r w:rsidR="007F16EC">
        <w:rPr>
          <w:rFonts w:hint="eastAsia"/>
        </w:rPr>
        <w:t>SCE</w:t>
      </w:r>
      <w:r w:rsidR="007F16EC">
        <w:rPr>
          <w:rFonts w:hint="eastAsia"/>
        </w:rPr>
        <w:t>处理会使得含噪语音中，噪声信号衰减比原始信号的衰减更大（论文中</w:t>
      </w:r>
      <w:r w:rsidR="007F16EC">
        <w:rPr>
          <w:rFonts w:hint="eastAsia"/>
        </w:rPr>
        <w:t>SNR</w:t>
      </w:r>
      <w:r w:rsidR="007F16EC">
        <w:rPr>
          <w:rFonts w:hint="eastAsia"/>
        </w:rPr>
        <w:t>分析结果亦说明这一观点），因此</w:t>
      </w:r>
      <w:r w:rsidR="003A67BE">
        <w:rPr>
          <w:rFonts w:hint="eastAsia"/>
        </w:rPr>
        <w:t>，输出信号的信噪比有所</w:t>
      </w:r>
      <w:r w:rsidR="007F16EC">
        <w:rPr>
          <w:rFonts w:hint="eastAsia"/>
        </w:rPr>
        <w:t>升。</w:t>
      </w:r>
    </w:p>
    <w:p w:rsidR="0028148A" w:rsidRDefault="0028148A" w:rsidP="0028148A">
      <w:pPr>
        <w:rPr>
          <w:rFonts w:hint="eastAsia"/>
        </w:rPr>
      </w:pPr>
    </w:p>
    <w:p w:rsidR="00790E58" w:rsidRDefault="0028148A" w:rsidP="0028148A">
      <w:r>
        <w:rPr>
          <w:rFonts w:hint="eastAsia"/>
        </w:rPr>
        <w:t>2.</w:t>
      </w:r>
      <w:r>
        <w:rPr>
          <w:rFonts w:hint="eastAsia"/>
        </w:rPr>
        <w:t>问：移动终端实现是考虑过实时性吗，是如何实现的？</w:t>
      </w:r>
    </w:p>
    <w:p w:rsidR="0028148A" w:rsidRDefault="0028148A" w:rsidP="0028148A">
      <w:r>
        <w:t>答</w:t>
      </w:r>
      <w:r>
        <w:rPr>
          <w:rFonts w:hint="eastAsia"/>
        </w:rPr>
        <w:t>：</w:t>
      </w:r>
      <w:r>
        <w:t>在实现助听补偿相关软件</w:t>
      </w:r>
      <w:r w:rsidR="00A82D9F">
        <w:t>时</w:t>
      </w:r>
      <w:r w:rsidR="00A82D9F">
        <w:rPr>
          <w:rFonts w:hint="eastAsia"/>
        </w:rPr>
        <w:t>，实现</w:t>
      </w:r>
      <w:r w:rsidR="00A82D9F">
        <w:t>实时性是系统实现的一大困难</w:t>
      </w:r>
      <w:r w:rsidR="00A82D9F">
        <w:rPr>
          <w:rFonts w:hint="eastAsia"/>
        </w:rPr>
        <w:t>。</w:t>
      </w:r>
      <w:r w:rsidR="00A82D9F">
        <w:t>使用</w:t>
      </w:r>
      <w:r w:rsidR="00A82D9F">
        <w:t>Android</w:t>
      </w:r>
      <w:r w:rsidR="00A82D9F">
        <w:t>系统封装好的音频处理</w:t>
      </w:r>
      <w:r w:rsidR="00A82D9F">
        <w:t>API</w:t>
      </w:r>
      <w:r w:rsidR="00A82D9F">
        <w:t>实现音频信实时录放时</w:t>
      </w:r>
      <w:r w:rsidR="00A82D9F">
        <w:rPr>
          <w:rFonts w:hint="eastAsia"/>
        </w:rPr>
        <w:t>，</w:t>
      </w:r>
      <w:r w:rsidR="00A82D9F">
        <w:t>其延时大约在</w:t>
      </w:r>
      <w:r w:rsidR="00A82D9F">
        <w:rPr>
          <w:rFonts w:hint="eastAsia"/>
        </w:rPr>
        <w:t>100ms</w:t>
      </w:r>
      <w:r w:rsidR="00A82D9F">
        <w:t>~200ms</w:t>
      </w:r>
      <w:r w:rsidR="00A82D9F">
        <w:t>左右</w:t>
      </w:r>
      <w:r w:rsidR="00A82D9F">
        <w:rPr>
          <w:rFonts w:hint="eastAsia"/>
        </w:rPr>
        <w:t>，</w:t>
      </w:r>
      <w:r w:rsidR="00A82D9F">
        <w:t>对使用者而言</w:t>
      </w:r>
      <w:r w:rsidR="00A82D9F">
        <w:rPr>
          <w:rFonts w:hint="eastAsia"/>
        </w:rPr>
        <w:t>100</w:t>
      </w:r>
      <w:r w:rsidR="00A82D9F">
        <w:rPr>
          <w:rFonts w:hint="eastAsia"/>
        </w:rPr>
        <w:t>毫秒以上的延时过大，能明显感觉到声音的不同步。因此，音频的录入和处理需要绕过</w:t>
      </w:r>
      <w:r w:rsidR="00A82D9F">
        <w:rPr>
          <w:rFonts w:hint="eastAsia"/>
        </w:rPr>
        <w:t>Android</w:t>
      </w:r>
      <w:r w:rsidR="00A82D9F">
        <w:rPr>
          <w:rFonts w:hint="eastAsia"/>
        </w:rPr>
        <w:t>系统封装好的</w:t>
      </w:r>
      <w:r w:rsidR="00A82D9F">
        <w:rPr>
          <w:rFonts w:hint="eastAsia"/>
        </w:rPr>
        <w:t>API</w:t>
      </w:r>
      <w:r w:rsidR="00A82D9F">
        <w:rPr>
          <w:rFonts w:hint="eastAsia"/>
        </w:rPr>
        <w:t>，直接通过</w:t>
      </w:r>
      <w:r w:rsidR="00A82D9F">
        <w:rPr>
          <w:rFonts w:hint="eastAsia"/>
        </w:rPr>
        <w:t>Linux</w:t>
      </w:r>
      <w:r w:rsidR="00A82D9F">
        <w:rPr>
          <w:rFonts w:hint="eastAsia"/>
        </w:rPr>
        <w:t>的音频接口利用</w:t>
      </w:r>
      <w:r w:rsidR="00A82D9F">
        <w:rPr>
          <w:rFonts w:hint="eastAsia"/>
        </w:rPr>
        <w:t>C/C++</w:t>
      </w:r>
      <w:r w:rsidR="00A82D9F">
        <w:rPr>
          <w:rFonts w:hint="eastAsia"/>
        </w:rPr>
        <w:t>的代码，配合</w:t>
      </w:r>
      <w:r w:rsidR="00A82D9F">
        <w:rPr>
          <w:rFonts w:hint="eastAsia"/>
        </w:rPr>
        <w:t>JNI</w:t>
      </w:r>
      <w:r w:rsidR="00A82D9F">
        <w:rPr>
          <w:rFonts w:hint="eastAsia"/>
        </w:rPr>
        <w:t>技术，实现音频数据的直接获取和处理。该方法延时在</w:t>
      </w:r>
      <w:r w:rsidR="00A82D9F">
        <w:rPr>
          <w:rFonts w:hint="eastAsia"/>
        </w:rPr>
        <w:t>10ms</w:t>
      </w:r>
      <w:r w:rsidR="00A82D9F">
        <w:rPr>
          <w:rFonts w:hint="eastAsia"/>
        </w:rPr>
        <w:t>左右，基本实现音频信号处理的实时性。</w:t>
      </w:r>
    </w:p>
    <w:p w:rsidR="00532B22" w:rsidRDefault="00532B22" w:rsidP="0028148A"/>
    <w:p w:rsidR="00532B22" w:rsidRDefault="00532B22" w:rsidP="0028148A">
      <w:r>
        <w:rPr>
          <w:rFonts w:hint="eastAsia"/>
        </w:rPr>
        <w:t>3.</w:t>
      </w:r>
      <w:r>
        <w:rPr>
          <w:rFonts w:hint="eastAsia"/>
        </w:rPr>
        <w:t>问：论文实现</w:t>
      </w:r>
      <w:r w:rsidR="00047605">
        <w:rPr>
          <w:rFonts w:hint="eastAsia"/>
        </w:rPr>
        <w:t>移动终端的听力测试和助听补偿系统的意义何在？</w:t>
      </w:r>
    </w:p>
    <w:p w:rsidR="00F37EE4" w:rsidRDefault="00F37EE4" w:rsidP="0028148A">
      <w:pPr>
        <w:rPr>
          <w:rFonts w:ascii="Times New Roman" w:hAnsi="Times New Roman" w:cs="Times New Roman"/>
        </w:rPr>
      </w:pPr>
      <w:r>
        <w:t>答</w:t>
      </w:r>
      <w:r>
        <w:rPr>
          <w:rFonts w:hint="eastAsia"/>
        </w:rPr>
        <w:t>：</w:t>
      </w:r>
      <w:r w:rsidR="00811DF0">
        <w:rPr>
          <w:rFonts w:hint="eastAsia"/>
        </w:rPr>
        <w:t>目前，存在听力损失的人群数目不断增加，听力障碍问题日趋严重，而人们的听力保护意识薄弱，对自身的听力情况亦不了解。</w:t>
      </w:r>
      <w:r w:rsidR="008C5A25">
        <w:rPr>
          <w:rFonts w:hint="eastAsia"/>
        </w:rPr>
        <w:t>本文</w:t>
      </w:r>
      <w:r w:rsidR="008C5A25" w:rsidRPr="006F0773">
        <w:rPr>
          <w:rFonts w:ascii="Times New Roman" w:hAnsi="Times New Roman" w:cs="Times New Roman"/>
        </w:rPr>
        <w:t>在已有的听力测试以及助听补偿理论的基础上，研究助听补偿相关算法，设计并初步实现基于移动终端的听力测试和助听补偿系统</w:t>
      </w:r>
      <w:r w:rsidR="008C5A25">
        <w:rPr>
          <w:rFonts w:ascii="Times New Roman" w:hAnsi="Times New Roman" w:cs="Times New Roman" w:hint="eastAsia"/>
        </w:rPr>
        <w:t>，</w:t>
      </w:r>
      <w:r w:rsidR="008C5A25">
        <w:rPr>
          <w:rFonts w:hint="eastAsia"/>
        </w:rPr>
        <w:t>旨在</w:t>
      </w:r>
      <w:r w:rsidR="00811DF0" w:rsidRPr="006F0773">
        <w:rPr>
          <w:rFonts w:ascii="Times New Roman" w:hAnsi="Times New Roman" w:cs="Times New Roman"/>
        </w:rPr>
        <w:t>提高人们听力保护意识、增加听力测试的便利性、普及助听器以及提高助听器本身补偿效果对提高听力障碍患者的生活质量、改善目前社会面临的听力障碍问题</w:t>
      </w:r>
      <w:r w:rsidR="008C5A25">
        <w:rPr>
          <w:rFonts w:ascii="Times New Roman" w:hAnsi="Times New Roman" w:cs="Times New Roman" w:hint="eastAsia"/>
        </w:rPr>
        <w:t>。</w:t>
      </w:r>
    </w:p>
    <w:p w:rsidR="008C5A25" w:rsidRDefault="008C5A25" w:rsidP="0028148A">
      <w:pPr>
        <w:rPr>
          <w:rFonts w:ascii="Times New Roman" w:hAnsi="Times New Roman" w:cs="Times New Roman"/>
        </w:rPr>
      </w:pPr>
    </w:p>
    <w:p w:rsidR="008C5A25" w:rsidRDefault="00CA57A0" w:rsidP="0028148A">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问：</w:t>
      </w:r>
      <w:r w:rsidR="00B714DF">
        <w:rPr>
          <w:rFonts w:ascii="Times New Roman" w:hAnsi="Times New Roman" w:cs="Times New Roman" w:hint="eastAsia"/>
        </w:rPr>
        <w:t>助听器的音频采集系统和手机的音频采集系统有什么区别么？</w:t>
      </w:r>
    </w:p>
    <w:p w:rsidR="00B714DF" w:rsidRPr="00A82D9F" w:rsidRDefault="00B714DF" w:rsidP="0028148A">
      <w:pPr>
        <w:rPr>
          <w:rFonts w:hint="eastAsia"/>
        </w:rPr>
      </w:pPr>
      <w:r>
        <w:rPr>
          <w:rFonts w:ascii="Times New Roman" w:hAnsi="Times New Roman" w:cs="Times New Roman"/>
        </w:rPr>
        <w:t>答</w:t>
      </w:r>
      <w:r>
        <w:rPr>
          <w:rFonts w:ascii="Times New Roman" w:hAnsi="Times New Roman" w:cs="Times New Roman" w:hint="eastAsia"/>
        </w:rPr>
        <w:t>：</w:t>
      </w:r>
      <w:r>
        <w:rPr>
          <w:rFonts w:ascii="Times New Roman" w:hAnsi="Times New Roman" w:cs="Times New Roman"/>
        </w:rPr>
        <w:t>这两者在信号的采集以及数字化的过程中</w:t>
      </w:r>
      <w:r w:rsidR="00CE3450">
        <w:rPr>
          <w:rFonts w:ascii="Times New Roman" w:hAnsi="Times New Roman" w:cs="Times New Roman"/>
        </w:rPr>
        <w:t>存在一定的差异</w:t>
      </w:r>
      <w:r w:rsidR="00741EBA">
        <w:rPr>
          <w:rFonts w:ascii="Times New Roman" w:hAnsi="Times New Roman" w:cs="Times New Roman" w:hint="eastAsia"/>
        </w:rPr>
        <w:t>。</w:t>
      </w:r>
      <w:r w:rsidR="007D3567">
        <w:rPr>
          <w:rFonts w:ascii="Times New Roman" w:hAnsi="Times New Roman" w:cs="Times New Roman" w:hint="eastAsia"/>
        </w:rPr>
        <w:t>智能移动终端</w:t>
      </w:r>
      <w:r w:rsidR="00C548D3">
        <w:rPr>
          <w:rFonts w:ascii="Times New Roman" w:hAnsi="Times New Roman" w:cs="Times New Roman" w:hint="eastAsia"/>
        </w:rPr>
        <w:t>上的音频系统是基本的音频设备，不具备针对音频信号的专业芯片和处理技术；商用助听器则不同，其所采用的软硬件</w:t>
      </w:r>
      <w:r w:rsidR="00E00229">
        <w:rPr>
          <w:rFonts w:ascii="Times New Roman" w:hAnsi="Times New Roman" w:cs="Times New Roman" w:hint="eastAsia"/>
        </w:rPr>
        <w:t>均是针对音频信号的，助听器更为专业。但是，这两者所采集得到的信号间差异并没有想象的大，</w:t>
      </w:r>
      <w:r w:rsidR="00792CC8">
        <w:rPr>
          <w:rFonts w:ascii="Times New Roman" w:hAnsi="Times New Roman" w:cs="Times New Roman" w:hint="eastAsia"/>
        </w:rPr>
        <w:t>因为音频采集本身并不是十分高端的技术，就助听算法研究而言，其输入均是语音帧信号，对算法本身的研究影响较小。</w:t>
      </w:r>
      <w:bookmarkStart w:id="0" w:name="_GoBack"/>
      <w:bookmarkEnd w:id="0"/>
    </w:p>
    <w:sectPr w:rsidR="00B714DF" w:rsidRPr="00A82D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74C" w:rsidRDefault="0089374C" w:rsidP="0065229F">
      <w:r>
        <w:separator/>
      </w:r>
    </w:p>
  </w:endnote>
  <w:endnote w:type="continuationSeparator" w:id="0">
    <w:p w:rsidR="0089374C" w:rsidRDefault="0089374C" w:rsidP="0065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Helv_R">
    <w:altName w:val="Times New Roman"/>
    <w:panose1 w:val="00000000000000000000"/>
    <w:charset w:val="00"/>
    <w:family w:val="roman"/>
    <w:notTrueType/>
    <w:pitch w:val="default"/>
  </w:font>
  <w:font w:name="AdvP6960">
    <w:altName w:val="Times New Roman"/>
    <w:panose1 w:val="00000000000000000000"/>
    <w:charset w:val="00"/>
    <w:family w:val="roman"/>
    <w:notTrueType/>
    <w:pitch w:val="default"/>
  </w:font>
  <w:font w:name="AdvP80516">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74C" w:rsidRDefault="0089374C" w:rsidP="0065229F">
      <w:r>
        <w:separator/>
      </w:r>
    </w:p>
  </w:footnote>
  <w:footnote w:type="continuationSeparator" w:id="0">
    <w:p w:rsidR="0089374C" w:rsidRDefault="0089374C" w:rsidP="00652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24E2"/>
    <w:multiLevelType w:val="hybridMultilevel"/>
    <w:tmpl w:val="F3D84CD2"/>
    <w:lvl w:ilvl="0" w:tplc="C268994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nsid w:val="5C1022C6"/>
    <w:multiLevelType w:val="hybridMultilevel"/>
    <w:tmpl w:val="093CBE3A"/>
    <w:lvl w:ilvl="0" w:tplc="3946C22A">
      <w:start w:val="1"/>
      <w:numFmt w:val="decimal"/>
      <w:lvlText w:val="[%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9F"/>
    <w:rsid w:val="00005E7A"/>
    <w:rsid w:val="00015FE5"/>
    <w:rsid w:val="00032C62"/>
    <w:rsid w:val="00047605"/>
    <w:rsid w:val="00057F2D"/>
    <w:rsid w:val="000609E4"/>
    <w:rsid w:val="000A13B8"/>
    <w:rsid w:val="00100DA5"/>
    <w:rsid w:val="00143F7E"/>
    <w:rsid w:val="00145381"/>
    <w:rsid w:val="0016609C"/>
    <w:rsid w:val="00172654"/>
    <w:rsid w:val="001901D3"/>
    <w:rsid w:val="001B0CB5"/>
    <w:rsid w:val="001E41E3"/>
    <w:rsid w:val="001E4B4C"/>
    <w:rsid w:val="00226F65"/>
    <w:rsid w:val="00256292"/>
    <w:rsid w:val="00275894"/>
    <w:rsid w:val="0028148A"/>
    <w:rsid w:val="002A49E1"/>
    <w:rsid w:val="002B2239"/>
    <w:rsid w:val="002C4326"/>
    <w:rsid w:val="002F4CDC"/>
    <w:rsid w:val="002F5BCA"/>
    <w:rsid w:val="00313C65"/>
    <w:rsid w:val="00345D5E"/>
    <w:rsid w:val="0035111A"/>
    <w:rsid w:val="00397EAC"/>
    <w:rsid w:val="003A1E74"/>
    <w:rsid w:val="003A67BE"/>
    <w:rsid w:val="00451054"/>
    <w:rsid w:val="00472E15"/>
    <w:rsid w:val="004A6E19"/>
    <w:rsid w:val="004C5142"/>
    <w:rsid w:val="004D5083"/>
    <w:rsid w:val="00532B22"/>
    <w:rsid w:val="00570C9F"/>
    <w:rsid w:val="005712FF"/>
    <w:rsid w:val="0057347E"/>
    <w:rsid w:val="00581D25"/>
    <w:rsid w:val="005A0198"/>
    <w:rsid w:val="005A0517"/>
    <w:rsid w:val="00604106"/>
    <w:rsid w:val="0065229F"/>
    <w:rsid w:val="0065551B"/>
    <w:rsid w:val="006654CB"/>
    <w:rsid w:val="006729E2"/>
    <w:rsid w:val="006C352C"/>
    <w:rsid w:val="006C49B1"/>
    <w:rsid w:val="00704F76"/>
    <w:rsid w:val="00741EBA"/>
    <w:rsid w:val="007444EA"/>
    <w:rsid w:val="00754395"/>
    <w:rsid w:val="00776AD1"/>
    <w:rsid w:val="00790E58"/>
    <w:rsid w:val="00792CC8"/>
    <w:rsid w:val="007C20DF"/>
    <w:rsid w:val="007C271C"/>
    <w:rsid w:val="007D3567"/>
    <w:rsid w:val="007D6E0E"/>
    <w:rsid w:val="007E1B91"/>
    <w:rsid w:val="007F16EC"/>
    <w:rsid w:val="00811DF0"/>
    <w:rsid w:val="008418DD"/>
    <w:rsid w:val="00883CC5"/>
    <w:rsid w:val="00892566"/>
    <w:rsid w:val="0089374C"/>
    <w:rsid w:val="00894EAC"/>
    <w:rsid w:val="008A297D"/>
    <w:rsid w:val="008C5A25"/>
    <w:rsid w:val="008E00DF"/>
    <w:rsid w:val="00900859"/>
    <w:rsid w:val="00917BF7"/>
    <w:rsid w:val="0092604B"/>
    <w:rsid w:val="009E529E"/>
    <w:rsid w:val="00A01574"/>
    <w:rsid w:val="00A13FD7"/>
    <w:rsid w:val="00A4269C"/>
    <w:rsid w:val="00A82D9F"/>
    <w:rsid w:val="00A96930"/>
    <w:rsid w:val="00AB4E5C"/>
    <w:rsid w:val="00AC14F9"/>
    <w:rsid w:val="00AE1338"/>
    <w:rsid w:val="00AF63FA"/>
    <w:rsid w:val="00B11C4C"/>
    <w:rsid w:val="00B278FD"/>
    <w:rsid w:val="00B52E50"/>
    <w:rsid w:val="00B57E19"/>
    <w:rsid w:val="00B61CF3"/>
    <w:rsid w:val="00B714DF"/>
    <w:rsid w:val="00B90E90"/>
    <w:rsid w:val="00B93346"/>
    <w:rsid w:val="00BB434F"/>
    <w:rsid w:val="00BD5C05"/>
    <w:rsid w:val="00C548D3"/>
    <w:rsid w:val="00C54D2B"/>
    <w:rsid w:val="00C6307B"/>
    <w:rsid w:val="00C66C59"/>
    <w:rsid w:val="00C72F26"/>
    <w:rsid w:val="00C74CB2"/>
    <w:rsid w:val="00C866BB"/>
    <w:rsid w:val="00C92744"/>
    <w:rsid w:val="00CA57A0"/>
    <w:rsid w:val="00CB02CF"/>
    <w:rsid w:val="00CB0598"/>
    <w:rsid w:val="00CD7117"/>
    <w:rsid w:val="00CE22F9"/>
    <w:rsid w:val="00CE3450"/>
    <w:rsid w:val="00D03054"/>
    <w:rsid w:val="00D1531E"/>
    <w:rsid w:val="00D25A79"/>
    <w:rsid w:val="00D4303D"/>
    <w:rsid w:val="00DA5AD6"/>
    <w:rsid w:val="00DC7694"/>
    <w:rsid w:val="00E00229"/>
    <w:rsid w:val="00E3082A"/>
    <w:rsid w:val="00EA7539"/>
    <w:rsid w:val="00EF4C9F"/>
    <w:rsid w:val="00F334B4"/>
    <w:rsid w:val="00F37EE4"/>
    <w:rsid w:val="00F446A7"/>
    <w:rsid w:val="00F46548"/>
    <w:rsid w:val="00F9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F22A2F-711D-4683-9A68-78C59FDC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1CF3"/>
    <w:pPr>
      <w:widowControl w:val="0"/>
      <w:spacing w:line="30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2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229F"/>
    <w:rPr>
      <w:sz w:val="18"/>
      <w:szCs w:val="18"/>
    </w:rPr>
  </w:style>
  <w:style w:type="paragraph" w:styleId="a4">
    <w:name w:val="footer"/>
    <w:basedOn w:val="a"/>
    <w:link w:val="Char0"/>
    <w:uiPriority w:val="99"/>
    <w:unhideWhenUsed/>
    <w:rsid w:val="0065229F"/>
    <w:pPr>
      <w:tabs>
        <w:tab w:val="center" w:pos="4153"/>
        <w:tab w:val="right" w:pos="8306"/>
      </w:tabs>
      <w:snapToGrid w:val="0"/>
      <w:jc w:val="left"/>
    </w:pPr>
    <w:rPr>
      <w:sz w:val="18"/>
      <w:szCs w:val="18"/>
    </w:rPr>
  </w:style>
  <w:style w:type="character" w:customStyle="1" w:styleId="Char0">
    <w:name w:val="页脚 Char"/>
    <w:basedOn w:val="a0"/>
    <w:link w:val="a4"/>
    <w:uiPriority w:val="99"/>
    <w:rsid w:val="0065229F"/>
    <w:rPr>
      <w:sz w:val="18"/>
      <w:szCs w:val="18"/>
    </w:rPr>
  </w:style>
  <w:style w:type="character" w:styleId="a5">
    <w:name w:val="Placeholder Text"/>
    <w:basedOn w:val="a0"/>
    <w:uiPriority w:val="99"/>
    <w:semiHidden/>
    <w:rsid w:val="00275894"/>
    <w:rPr>
      <w:color w:val="808080"/>
    </w:rPr>
  </w:style>
  <w:style w:type="paragraph" w:styleId="a6">
    <w:name w:val="List Paragraph"/>
    <w:basedOn w:val="a"/>
    <w:uiPriority w:val="34"/>
    <w:qFormat/>
    <w:rsid w:val="00A01574"/>
    <w:pPr>
      <w:ind w:firstLineChars="200" w:firstLine="420"/>
    </w:pPr>
  </w:style>
  <w:style w:type="character" w:customStyle="1" w:styleId="fontstyle01">
    <w:name w:val="fontstyle01"/>
    <w:basedOn w:val="a0"/>
    <w:rsid w:val="00C74CB2"/>
    <w:rPr>
      <w:rFonts w:ascii="AdvHelv_R" w:hAnsi="AdvHelv_R" w:hint="default"/>
      <w:b w:val="0"/>
      <w:bCs w:val="0"/>
      <w:i w:val="0"/>
      <w:iCs w:val="0"/>
      <w:color w:val="231F20"/>
      <w:sz w:val="20"/>
      <w:szCs w:val="20"/>
    </w:rPr>
  </w:style>
  <w:style w:type="character" w:customStyle="1" w:styleId="fontstyle21">
    <w:name w:val="fontstyle21"/>
    <w:basedOn w:val="a0"/>
    <w:rsid w:val="00C74CB2"/>
    <w:rPr>
      <w:rFonts w:ascii="AdvP6960" w:hAnsi="AdvP6960" w:hint="default"/>
      <w:b w:val="0"/>
      <w:bCs w:val="0"/>
      <w:i w:val="0"/>
      <w:iCs w:val="0"/>
      <w:color w:val="231F20"/>
      <w:sz w:val="16"/>
      <w:szCs w:val="16"/>
    </w:rPr>
  </w:style>
  <w:style w:type="character" w:customStyle="1" w:styleId="fontstyle31">
    <w:name w:val="fontstyle31"/>
    <w:basedOn w:val="a0"/>
    <w:rsid w:val="00AF63FA"/>
    <w:rPr>
      <w:rFonts w:ascii="AdvP80516" w:hAnsi="AdvP80516" w:hint="default"/>
      <w:b w:val="0"/>
      <w:bCs w:val="0"/>
      <w:i w:val="0"/>
      <w:iCs w:val="0"/>
      <w:color w:val="231F20"/>
      <w:sz w:val="10"/>
      <w:szCs w:val="10"/>
    </w:rPr>
  </w:style>
  <w:style w:type="paragraph" w:customStyle="1" w:styleId="EndNoteBibliography">
    <w:name w:val="EndNote Bibliography"/>
    <w:basedOn w:val="a"/>
    <w:rsid w:val="00BB434F"/>
    <w:pPr>
      <w:numPr>
        <w:numId w:val="2"/>
      </w:numPr>
      <w:ind w:left="0" w:firstLine="0"/>
      <w:jc w:val="left"/>
    </w:pPr>
    <w:rPr>
      <w:rFonts w:ascii="Times New Roman" w:eastAsia="宋体"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0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90</cp:revision>
  <dcterms:created xsi:type="dcterms:W3CDTF">2017-03-08T05:32:00Z</dcterms:created>
  <dcterms:modified xsi:type="dcterms:W3CDTF">2017-05-23T06:19:00Z</dcterms:modified>
</cp:coreProperties>
</file>