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Stack Overflow Set 172</w:t>
      </w:r>
    </w:p>
    <w:p>
      <w:r>
        <w:t>Question 1: Which question has the maximum views?Return the question title as 'question_title' , number of views on that particular question as 'view_count'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not provided answers on the stack overflow site? Return the users count as 'count'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not asked any question on stack overflow? Return the users count as 'count'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Which question title has the maximum answer count? Return title as 'qtitle'.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questions have been left unanswered? Return the count as 'count'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influential questions based on page rank score, using 'ASKED', 'COMMENTED_ON' and 'ANSWERED' relationships, or do all questions have the same influence? Explain your answer, and return the score of the most influential question(s)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number of answers that aren't accepted for the question with maximum answers. Return the number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How many distinct users have COMMENTED on their own ASKED question? Return the users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tags that co-occurs with the tag name 'ruby', and it's frequency(the number of questions it co-occurs with) ordered by frequency in descending order. Return tag name as 'tag_name', frequency as 'freq'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How many questions have no accepted answer? Return the question count as 'question_count'.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