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20" w:before="0"/>
        <w:jc w:val="center"/>
      </w:pPr>
      <w:r>
        <w:rPr>
          <w:rFonts w:ascii="Arial" w:cs="Arial" w:eastAsia="Arial" w:hAnsi="Arial"/>
          <w:b/>
          <w:bCs/>
          <w:color w:val="1D4ED8"/>
          <w:sz w:val="64"/>
          <w:szCs w:val="64"/>
        </w:rPr>
        <w:t xml:space="preserve">AnswerRank AI</w:t>
      </w:r>
    </w:p>
    <w:p>
      <w:pPr>
        <w:spacing w:after="80" w:before="0"/>
        <w:jc w:val="center"/>
      </w:pPr>
      <w:r>
        <w:rPr>
          <w:rFonts w:ascii="Arial" w:cs="Arial" w:eastAsia="Arial" w:hAnsi="Arial"/>
          <w:color w:val="334155"/>
          <w:sz w:val="26"/>
          <w:szCs w:val="26"/>
        </w:rPr>
        <w:t xml:space="preserve">Combined Product Requirements Document + Software Requirements Specification</w:t>
      </w:r>
    </w:p>
    <w:p>
      <w:pPr>
        <w:spacing w:after="400" w:before="0"/>
        <w:jc w:val="center"/>
      </w:pPr>
      <w:r>
        <w:rPr>
          <w:rFonts w:ascii="Arial" w:cs="Arial" w:eastAsia="Arial" w:hAnsi="Arial"/>
          <w:i/>
          <w:iCs/>
          <w:color w:val="64748B"/>
          <w:sz w:val="22"/>
          <w:szCs w:val="22"/>
        </w:rPr>
        <w:t xml:space="preserve">v2.0  —  Pixii.ai Founding Engineer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Document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Combined PRD + SRS v2.0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Prepared for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Pixii.ai Founding Engineer Take-Home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Prepared by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Hitarth Desai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GitHub</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github.com/hitarthbuilds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Purpose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Codex-ready product and engineering specification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2.0 — Upgraded with streaming, fix engine, query expansion, and trend tracking</w:t>
            </w:r>
          </w:p>
        </w:tc>
      </w:tr>
    </w:tbl>
    <w:p>
      <w:pPr>
        <w:spacing w:after="60" w:before="6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b/>
                <w:bCs/>
                <w:color w:val="1D4ED8"/>
                <w:sz w:val="20"/>
                <w:szCs w:val="20"/>
              </w:rPr>
              <w:t xml:space="preserve">Core Product Promise</w:t>
            </w:r>
          </w:p>
          <w:p>
            <w:pPr>
              <w:spacing w:before="60"/>
            </w:pPr>
            <w:r>
              <w:rPr>
                <w:rFonts w:ascii="Arial" w:cs="Arial" w:eastAsia="Arial" w:hAnsi="Arial"/>
                <w:color w:val="0F172A"/>
                <w:sz w:val="20"/>
                <w:szCs w:val="20"/>
              </w:rPr>
              <w:t xml:space="preserve">Enter a product and buyer query. Get a live AI visibility score across GPT, Gemini, and Claude — with a competitor gap analysis, a one-click listing rewrite engine, query expansion across multiple buyer intents, and a trend tracker showing visibility improvement over time.</w:t>
            </w:r>
          </w:p>
        </w:tc>
      </w:tr>
    </w:tbl>
    <w:p>
      <w:r>
        <w:br w:type="page"/>
      </w:r>
    </w:p>
    <w:p>
      <w:pPr>
        <w:pStyle w:val="Heading1"/>
        <w:spacing w:after="160" w:before="400"/>
      </w:pPr>
      <w:r>
        <w:rPr>
          <w:rFonts w:ascii="Arial" w:cs="Arial" w:eastAsia="Arial" w:hAnsi="Arial"/>
          <w:b/>
          <w:bCs/>
          <w:color w:val="0F172A"/>
          <w:sz w:val="32"/>
          <w:szCs w:val="32"/>
        </w:rPr>
        <w:t xml:space="preserve">1. Executive Summary</w:t>
      </w:r>
    </w:p>
    <w:p>
      <w:pPr>
        <w:spacing w:after="80" w:before="80"/>
      </w:pPr>
      <w:r>
        <w:rPr>
          <w:rFonts w:ascii="Arial" w:cs="Arial" w:eastAsia="Arial" w:hAnsi="Arial"/>
          <w:b w:val="false"/>
          <w:bCs w:val="false"/>
          <w:i w:val="false"/>
          <w:iCs w:val="false"/>
          <w:color w:val="334155"/>
          <w:sz w:val="22"/>
          <w:szCs w:val="22"/>
        </w:rPr>
        <w:t xml:space="preserve">AnswerRank AI is an AEO (Answer Engine Optimization) diagnostic platform for ecommerce brands. It reveals how a product appears across AI answer engines — GPT-4, Gemini, and Claude — when customers ask buyer-intent questions like 'best magnesium supplement for seniors'.</w:t>
      </w:r>
    </w:p>
    <w:p>
      <w:pPr>
        <w:spacing w:after="60" w:before="60"/>
      </w:pPr>
    </w:p>
    <w:p>
      <w:pPr>
        <w:spacing w:after="80" w:before="80"/>
      </w:pPr>
      <w:r>
        <w:rPr>
          <w:rFonts w:ascii="Arial" w:cs="Arial" w:eastAsia="Arial" w:hAnsi="Arial"/>
          <w:b w:val="false"/>
          <w:bCs w:val="false"/>
          <w:i w:val="false"/>
          <w:iCs w:val="false"/>
          <w:color w:val="334155"/>
          <w:sz w:val="22"/>
          <w:szCs w:val="22"/>
        </w:rPr>
        <w:t xml:space="preserve">The v2.0 product goes beyond a static report. It streams live model responses in real time, expands the input query into multiple buyer-intent variants, generates a one-click listing rewrite that targets AEO gaps directly, and tracks visibility score history in the browser so founders can measure improvement after making listing changes.</w:t>
      </w:r>
    </w:p>
    <w:p>
      <w:pPr>
        <w:spacing w:after="60" w:before="60"/>
      </w:pPr>
    </w:p>
    <w:p>
      <w:pPr>
        <w:spacing w:after="80" w:before="80"/>
      </w:pPr>
      <w:r>
        <w:rPr>
          <w:rFonts w:ascii="Arial" w:cs="Arial" w:eastAsia="Arial" w:hAnsi="Arial"/>
          <w:b w:val="false"/>
          <w:bCs w:val="false"/>
          <w:i w:val="false"/>
          <w:iCs w:val="false"/>
          <w:color w:val="334155"/>
          <w:sz w:val="22"/>
          <w:szCs w:val="22"/>
        </w:rPr>
        <w:t xml:space="preserve">The product translates raw AI model answers into a business-focused report: whether the user's product is visible, where it ranks, which competitors are winning, why they are winning, what copy changes close the gap, and whether those changes are working over time.</w:t>
      </w:r>
    </w:p>
    <w:p>
      <w:pPr>
        <w:spacing w:after="60" w:before="60"/>
      </w:pPr>
    </w:p>
    <w:p>
      <w:pPr>
        <w:spacing w:after="60" w:before="60"/>
      </w:pPr>
    </w:p>
    <w:p>
      <w:pPr>
        <w:pStyle w:val="Heading1"/>
        <w:spacing w:after="160" w:before="400"/>
      </w:pPr>
      <w:r>
        <w:rPr>
          <w:rFonts w:ascii="Arial" w:cs="Arial" w:eastAsia="Arial" w:hAnsi="Arial"/>
          <w:b/>
          <w:bCs/>
          <w:color w:val="0F172A"/>
          <w:sz w:val="32"/>
          <w:szCs w:val="32"/>
        </w:rPr>
        <w:t xml:space="preserve">2. Problem and Opportunity</w:t>
      </w:r>
    </w:p>
    <w:p>
      <w:pPr>
        <w:spacing w:after="80" w:before="80"/>
      </w:pPr>
      <w:r>
        <w:rPr>
          <w:rFonts w:ascii="Arial" w:cs="Arial" w:eastAsia="Arial" w:hAnsi="Arial"/>
          <w:b w:val="false"/>
          <w:bCs w:val="false"/>
          <w:i w:val="false"/>
          <w:iCs w:val="false"/>
          <w:color w:val="334155"/>
          <w:sz w:val="22"/>
          <w:szCs w:val="22"/>
        </w:rPr>
        <w:t xml:space="preserve">Customers are increasingly using AI assistants to decide what to buy. Brands already optimize for Google, Amazon search, and social feeds — but they have no visibility into whether GPT, Gemini, or Claude recommend them when a shopper asks a buying question.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Current Pain</w:t>
            </w:r>
          </w:p>
        </w:tc>
        <w:tc>
          <w:tcPr>
            <w:tcW w:type="dxa" w:w="57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AnswerRank Response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Brands do not know if AI tools recommend them</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Query multiple answer engines and detect product mentions in real time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Queries are singular — real shoppers ask many variants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Query expansion generates 3–5 buyer-intent variants automatically</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Competitor visibility is hard to compare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Model-by-model competitor leaderboard with mention count and rank</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Raw model answers are hard to act on</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One-click Fix It Engine rewrites the listing title, bullets, and FAQ</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way to know if changes are working</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history stored locally — track improvement over time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AEO is new and unclear to most founders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Clear diagnostic workflow with scores, insights, and next steps</w:t>
            </w:r>
          </w:p>
        </w:tc>
      </w:tr>
    </w:tbl>
    <w:p>
      <w:pPr>
        <w:spacing w:after="60" w:before="60"/>
      </w:pPr>
    </w:p>
    <w:p>
      <w:pPr>
        <w:spacing w:after="60" w:before="60"/>
      </w:pPr>
    </w:p>
    <w:p>
      <w:pPr>
        <w:pStyle w:val="Heading1"/>
        <w:spacing w:after="160" w:before="400"/>
      </w:pPr>
      <w:r>
        <w:rPr>
          <w:rFonts w:ascii="Arial" w:cs="Arial" w:eastAsia="Arial" w:hAnsi="Arial"/>
          <w:b/>
          <w:bCs/>
          <w:color w:val="0F172A"/>
          <w:sz w:val="32"/>
          <w:szCs w:val="32"/>
        </w:rPr>
        <w:t xml:space="preserve">3. Target Users and Use Cases</w:t>
      </w:r>
    </w:p>
    <w:p>
      <w:pPr>
        <w:pStyle w:val="Heading2"/>
        <w:spacing w:after="120" w:before="320"/>
      </w:pPr>
      <w:r>
        <w:rPr>
          <w:rFonts w:ascii="Arial" w:cs="Arial" w:eastAsia="Arial" w:hAnsi="Arial"/>
          <w:b/>
          <w:bCs/>
          <w:color w:val="1D4ED8"/>
          <w:sz w:val="26"/>
          <w:szCs w:val="26"/>
        </w:rPr>
        <w:t xml:space="preserve">3.1 Primary Users</w:t>
      </w:r>
    </w:p>
    <w:p>
      <w:pPr>
        <w:pStyle w:val="ListParagraph"/>
        <w:numPr>
          <w:ilvl w:val="0"/>
          <w:numId w:val="2"/>
        </w:numPr>
        <w:spacing w:after="60" w:before="60"/>
        <w:ind w:left="720"/>
      </w:pPr>
      <w:r>
        <w:rPr>
          <w:rFonts w:ascii="Arial" w:cs="Arial" w:eastAsia="Arial" w:hAnsi="Arial"/>
          <w:color w:val="334155"/>
          <w:sz w:val="22"/>
          <w:szCs w:val="22"/>
        </w:rPr>
        <w:t xml:space="preserve">Amazon sellers and aggregators</w:t>
      </w:r>
    </w:p>
    <w:p>
      <w:pPr>
        <w:pStyle w:val="ListParagraph"/>
        <w:numPr>
          <w:ilvl w:val="0"/>
          <w:numId w:val="2"/>
        </w:numPr>
        <w:spacing w:after="60" w:before="60"/>
        <w:ind w:left="720"/>
      </w:pPr>
      <w:r>
        <w:rPr>
          <w:rFonts w:ascii="Arial" w:cs="Arial" w:eastAsia="Arial" w:hAnsi="Arial"/>
          <w:color w:val="334155"/>
          <w:sz w:val="22"/>
          <w:szCs w:val="22"/>
        </w:rPr>
        <w:t xml:space="preserve">Shopify DTC founders</w:t>
      </w:r>
    </w:p>
    <w:p>
      <w:pPr>
        <w:pStyle w:val="ListParagraph"/>
        <w:numPr>
          <w:ilvl w:val="0"/>
          <w:numId w:val="2"/>
        </w:numPr>
        <w:spacing w:after="60" w:before="60"/>
        <w:ind w:left="720"/>
      </w:pPr>
      <w:r>
        <w:rPr>
          <w:rFonts w:ascii="Arial" w:cs="Arial" w:eastAsia="Arial" w:hAnsi="Arial"/>
          <w:color w:val="334155"/>
          <w:sz w:val="22"/>
          <w:szCs w:val="22"/>
        </w:rPr>
        <w:t xml:space="preserve">Growth marketers and content teams at ecommerce brands</w:t>
      </w:r>
    </w:p>
    <w:p>
      <w:pPr>
        <w:pStyle w:val="ListParagraph"/>
        <w:numPr>
          <w:ilvl w:val="0"/>
          <w:numId w:val="2"/>
        </w:numPr>
        <w:spacing w:after="60" w:before="60"/>
        <w:ind w:left="720"/>
      </w:pPr>
      <w:r>
        <w:rPr>
          <w:rFonts w:ascii="Arial" w:cs="Arial" w:eastAsia="Arial" w:hAnsi="Arial"/>
          <w:color w:val="334155"/>
          <w:sz w:val="22"/>
          <w:szCs w:val="22"/>
        </w:rPr>
        <w:t xml:space="preserve">Agencies managing product listings for multiple clients</w:t>
      </w:r>
    </w:p>
    <w:p>
      <w:pPr>
        <w:spacing w:after="60" w:before="60"/>
      </w:pPr>
    </w:p>
    <w:p>
      <w:pPr>
        <w:pStyle w:val="Heading2"/>
        <w:spacing w:after="120" w:before="320"/>
      </w:pPr>
      <w:r>
        <w:rPr>
          <w:rFonts w:ascii="Arial" w:cs="Arial" w:eastAsia="Arial" w:hAnsi="Arial"/>
          <w:b/>
          <w:bCs/>
          <w:color w:val="1D4ED8"/>
          <w:sz w:val="26"/>
          <w:szCs w:val="26"/>
        </w:rPr>
        <w:t xml:space="preserve">3.2 Core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3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User Need</w:t>
            </w:r>
          </w:p>
        </w:tc>
        <w:tc>
          <w:tcPr>
            <w:tcW w:type="dxa" w:w="3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AI visibility scan</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Find out if the product appears in GPT, Gemini, and Claude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Per-model mention, rank, and sentiment — streamed live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Query expansion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Test multiple buyer-intent phrasings, not just one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3–5 auto-generated query variants with aggregated scores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Competitor gap analysis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Understand which competitors dominate AI answers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Leaderboard with mention count, average rank, and win reasons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It Engine</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Know what to change and get the rewrite done automatically</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One-click rewrites for title, bullets, and FAQ — paste-ready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Trend tracking</w:t>
            </w:r>
          </w:p>
        </w:tc>
        <w:tc>
          <w:tcPr>
            <w:tcW w:type="dxa" w:w="3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Know whether listing changes are improving AI visibility</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history chart stored in localStorage — run weekly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URL context extraction</w:t>
            </w:r>
          </w:p>
        </w:tc>
        <w:tc>
          <w:tcPr>
            <w:tcW w:type="dxa" w:w="3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 real listing data instead of manual description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Firecrawl scrapes the product page and uses it as context</w:t>
            </w:r>
          </w:p>
        </w:tc>
      </w:tr>
    </w:tbl>
    <w:p>
      <w:r>
        <w:br w:type="page"/>
      </w:r>
    </w:p>
    <w:p>
      <w:pPr>
        <w:pStyle w:val="Heading1"/>
        <w:spacing w:after="160" w:before="400"/>
      </w:pPr>
      <w:r>
        <w:rPr>
          <w:rFonts w:ascii="Arial" w:cs="Arial" w:eastAsia="Arial" w:hAnsi="Arial"/>
          <w:b/>
          <w:bCs/>
          <w:color w:val="0F172A"/>
          <w:sz w:val="32"/>
          <w:szCs w:val="32"/>
        </w:rPr>
        <w:t xml:space="preserve">4. Product Goals and Non-Goals</w:t>
      </w:r>
    </w:p>
    <w:p>
      <w:pPr>
        <w:pStyle w:val="Heading2"/>
        <w:spacing w:after="120" w:before="320"/>
      </w:pPr>
      <w:r>
        <w:rPr>
          <w:rFonts w:ascii="Arial" w:cs="Arial" w:eastAsia="Arial" w:hAnsi="Arial"/>
          <w:b/>
          <w:bCs/>
          <w:color w:val="1D4ED8"/>
          <w:sz w:val="26"/>
          <w:szCs w:val="26"/>
        </w:rPr>
        <w:t xml:space="preserve">4.1 Goals</w:t>
      </w:r>
    </w:p>
    <w:p>
      <w:pPr>
        <w:pStyle w:val="ListParagraph"/>
        <w:numPr>
          <w:ilvl w:val="0"/>
          <w:numId w:val="2"/>
        </w:numPr>
        <w:spacing w:after="60" w:before="60"/>
        <w:ind w:left="720"/>
      </w:pPr>
      <w:r>
        <w:rPr>
          <w:rFonts w:ascii="Arial" w:cs="Arial" w:eastAsia="Arial" w:hAnsi="Arial"/>
          <w:color w:val="334155"/>
          <w:sz w:val="22"/>
          <w:szCs w:val="22"/>
        </w:rPr>
        <w:t xml:space="preserve">Show how a product ranks inside AI answer engines across multiple query variants</w:t>
      </w:r>
    </w:p>
    <w:p>
      <w:pPr>
        <w:pStyle w:val="ListParagraph"/>
        <w:numPr>
          <w:ilvl w:val="0"/>
          <w:numId w:val="2"/>
        </w:numPr>
        <w:spacing w:after="60" w:before="60"/>
        <w:ind w:left="720"/>
      </w:pPr>
      <w:r>
        <w:rPr>
          <w:rFonts w:ascii="Arial" w:cs="Arial" w:eastAsia="Arial" w:hAnsi="Arial"/>
          <w:color w:val="334155"/>
          <w:sz w:val="22"/>
          <w:szCs w:val="22"/>
        </w:rPr>
        <w:t xml:space="preserve">Stream live model responses so the diagnostic feels real and fast</w:t>
      </w:r>
    </w:p>
    <w:p>
      <w:pPr>
        <w:pStyle w:val="ListParagraph"/>
        <w:numPr>
          <w:ilvl w:val="0"/>
          <w:numId w:val="2"/>
        </w:numPr>
        <w:spacing w:after="60" w:before="60"/>
        <w:ind w:left="720"/>
      </w:pPr>
      <w:r>
        <w:rPr>
          <w:rFonts w:ascii="Arial" w:cs="Arial" w:eastAsia="Arial" w:hAnsi="Arial"/>
          <w:color w:val="334155"/>
          <w:sz w:val="22"/>
          <w:szCs w:val="22"/>
        </w:rPr>
        <w:t xml:space="preserve">Generate a one-click Fix It Engine rewrite that closes AEO gaps immediately</w:t>
      </w:r>
    </w:p>
    <w:p>
      <w:pPr>
        <w:pStyle w:val="ListParagraph"/>
        <w:numPr>
          <w:ilvl w:val="0"/>
          <w:numId w:val="2"/>
        </w:numPr>
        <w:spacing w:after="60" w:before="60"/>
        <w:ind w:left="720"/>
      </w:pPr>
      <w:r>
        <w:rPr>
          <w:rFonts w:ascii="Arial" w:cs="Arial" w:eastAsia="Arial" w:hAnsi="Arial"/>
          <w:color w:val="334155"/>
          <w:sz w:val="22"/>
          <w:szCs w:val="22"/>
        </w:rPr>
        <w:t xml:space="preserve">Track visibility score history so founders can measure improvement over time</w:t>
      </w:r>
    </w:p>
    <w:p>
      <w:pPr>
        <w:pStyle w:val="ListParagraph"/>
        <w:numPr>
          <w:ilvl w:val="0"/>
          <w:numId w:val="2"/>
        </w:numPr>
        <w:spacing w:after="60" w:before="60"/>
        <w:ind w:left="720"/>
      </w:pPr>
      <w:r>
        <w:rPr>
          <w:rFonts w:ascii="Arial" w:cs="Arial" w:eastAsia="Arial" w:hAnsi="Arial"/>
          <w:color w:val="334155"/>
          <w:sz w:val="22"/>
          <w:szCs w:val="22"/>
        </w:rPr>
        <w:t xml:space="preserve">Use at least three external API integrations in addition to the AI coding assistant</w:t>
      </w:r>
    </w:p>
    <w:p>
      <w:pPr>
        <w:pStyle w:val="ListParagraph"/>
        <w:numPr>
          <w:ilvl w:val="0"/>
          <w:numId w:val="2"/>
        </w:numPr>
        <w:spacing w:after="60" w:before="60"/>
        <w:ind w:left="720"/>
      </w:pPr>
      <w:r>
        <w:rPr>
          <w:rFonts w:ascii="Arial" w:cs="Arial" w:eastAsia="Arial" w:hAnsi="Arial"/>
          <w:color w:val="334155"/>
          <w:sz w:val="22"/>
          <w:szCs w:val="22"/>
        </w:rPr>
        <w:t xml:space="preserve">Ship a deployed MVP that is demoable in under three minutes</w:t>
      </w:r>
    </w:p>
    <w:p>
      <w:pPr>
        <w:spacing w:after="60" w:before="60"/>
      </w:pPr>
    </w:p>
    <w:p>
      <w:pPr>
        <w:pStyle w:val="Heading2"/>
        <w:spacing w:after="120" w:before="320"/>
      </w:pPr>
      <w:r>
        <w:rPr>
          <w:rFonts w:ascii="Arial" w:cs="Arial" w:eastAsia="Arial" w:hAnsi="Arial"/>
          <w:b/>
          <w:bCs/>
          <w:color w:val="1D4ED8"/>
          <w:sz w:val="26"/>
          <w:szCs w:val="26"/>
        </w:rPr>
        <w:t xml:space="preserve">4.2 Non-Goals</w:t>
      </w:r>
    </w:p>
    <w:p>
      <w:pPr>
        <w:pStyle w:val="ListParagraph"/>
        <w:numPr>
          <w:ilvl w:val="0"/>
          <w:numId w:val="2"/>
        </w:numPr>
        <w:spacing w:after="60" w:before="60"/>
        <w:ind w:left="720"/>
      </w:pPr>
      <w:r>
        <w:rPr>
          <w:rFonts w:ascii="Arial" w:cs="Arial" w:eastAsia="Arial" w:hAnsi="Arial"/>
          <w:color w:val="334155"/>
          <w:sz w:val="22"/>
          <w:szCs w:val="22"/>
        </w:rPr>
        <w:t xml:space="preserve">No authentication or user accounts in MVP</w:t>
      </w:r>
    </w:p>
    <w:p>
      <w:pPr>
        <w:pStyle w:val="ListParagraph"/>
        <w:numPr>
          <w:ilvl w:val="0"/>
          <w:numId w:val="2"/>
        </w:numPr>
        <w:spacing w:after="60" w:before="60"/>
        <w:ind w:left="720"/>
      </w:pPr>
      <w:r>
        <w:rPr>
          <w:rFonts w:ascii="Arial" w:cs="Arial" w:eastAsia="Arial" w:hAnsi="Arial"/>
          <w:color w:val="334155"/>
          <w:sz w:val="22"/>
          <w:szCs w:val="22"/>
        </w:rPr>
        <w:t xml:space="preserve">No billing, subscriptions, or paywalls</w:t>
      </w:r>
    </w:p>
    <w:p>
      <w:pPr>
        <w:pStyle w:val="ListParagraph"/>
        <w:numPr>
          <w:ilvl w:val="0"/>
          <w:numId w:val="2"/>
        </w:numPr>
        <w:spacing w:after="60" w:before="60"/>
        <w:ind w:left="720"/>
      </w:pPr>
      <w:r>
        <w:rPr>
          <w:rFonts w:ascii="Arial" w:cs="Arial" w:eastAsia="Arial" w:hAnsi="Arial"/>
          <w:color w:val="334155"/>
          <w:sz w:val="22"/>
          <w:szCs w:val="22"/>
        </w:rPr>
        <w:t xml:space="preserve">No full Shopify or Amazon Seller Central integration</w:t>
      </w:r>
    </w:p>
    <w:p>
      <w:pPr>
        <w:pStyle w:val="ListParagraph"/>
        <w:numPr>
          <w:ilvl w:val="0"/>
          <w:numId w:val="2"/>
        </w:numPr>
        <w:spacing w:after="60" w:before="60"/>
        <w:ind w:left="720"/>
      </w:pPr>
      <w:r>
        <w:rPr>
          <w:rFonts w:ascii="Arial" w:cs="Arial" w:eastAsia="Arial" w:hAnsi="Arial"/>
          <w:color w:val="334155"/>
          <w:sz w:val="22"/>
          <w:szCs w:val="22"/>
        </w:rPr>
        <w:t xml:space="preserve">No server-side database — localStorage is sufficient for trend tracking</w:t>
      </w:r>
    </w:p>
    <w:p>
      <w:pPr>
        <w:pStyle w:val="ListParagraph"/>
        <w:numPr>
          <w:ilvl w:val="0"/>
          <w:numId w:val="2"/>
        </w:numPr>
        <w:spacing w:after="60" w:before="60"/>
        <w:ind w:left="720"/>
      </w:pPr>
      <w:r>
        <w:rPr>
          <w:rFonts w:ascii="Arial" w:cs="Arial" w:eastAsia="Arial" w:hAnsi="Arial"/>
          <w:color w:val="334155"/>
          <w:sz w:val="22"/>
          <w:szCs w:val="22"/>
        </w:rPr>
        <w:t xml:space="preserve">No scheduled background scans or webhook alerts</w:t>
      </w:r>
    </w:p>
    <w:p>
      <w:pPr>
        <w:spacing w:after="60" w:before="60"/>
      </w:pPr>
    </w:p>
    <w:p>
      <w:pPr>
        <w:spacing w:after="60" w:before="60"/>
      </w:pPr>
    </w:p>
    <w:p>
      <w:pPr>
        <w:pStyle w:val="Heading1"/>
        <w:spacing w:after="160" w:before="400"/>
      </w:pPr>
      <w:r>
        <w:rPr>
          <w:rFonts w:ascii="Arial" w:cs="Arial" w:eastAsia="Arial" w:hAnsi="Arial"/>
          <w:b/>
          <w:bCs/>
          <w:color w:val="0F172A"/>
          <w:sz w:val="32"/>
          <w:szCs w:val="32"/>
        </w:rPr>
        <w:t xml:space="preserve">5. MVP Scope</w:t>
      </w:r>
    </w:p>
    <w:p>
      <w:pPr>
        <w:pStyle w:val="Heading2"/>
        <w:spacing w:after="120" w:before="320"/>
      </w:pPr>
      <w:r>
        <w:rPr>
          <w:rFonts w:ascii="Arial" w:cs="Arial" w:eastAsia="Arial" w:hAnsi="Arial"/>
          <w:b/>
          <w:bCs/>
          <w:color w:val="1D4ED8"/>
          <w:sz w:val="26"/>
          <w:szCs w:val="26"/>
        </w:rPr>
        <w:t xml:space="preserve">5.1 Input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56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 name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Yes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Name of the user's product or brand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 URL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Optional</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Amazon or Shopify URL — used for Firecrawl context extraction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Product description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Optional</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Benefits, audience, trust signals, certifications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Target query</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buyer-intent question to test across AI engines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Competitors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Optional</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Comma-separated list of competitor brands to track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Audience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Optional</w:t>
            </w:r>
          </w:p>
        </w:tc>
        <w:tc>
          <w:tcPr>
            <w:tcW w:type="dxa" w:w="5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Target customer profile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Region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Optional</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Market or geography — defaults to United States</w:t>
            </w:r>
          </w:p>
        </w:tc>
      </w:tr>
    </w:tbl>
    <w:p>
      <w:pPr>
        <w:spacing w:after="60" w:before="60"/>
      </w:pPr>
    </w:p>
    <w:p>
      <w:pPr>
        <w:pStyle w:val="Heading2"/>
        <w:spacing w:after="120" w:before="320"/>
      </w:pPr>
      <w:r>
        <w:rPr>
          <w:rFonts w:ascii="Arial" w:cs="Arial" w:eastAsia="Arial" w:hAnsi="Arial"/>
          <w:b/>
          <w:bCs/>
          <w:color w:val="1D4ED8"/>
          <w:sz w:val="26"/>
          <w:szCs w:val="26"/>
        </w:rPr>
        <w:t xml:space="preserve">5.2 Output Requirements</w:t>
      </w:r>
    </w:p>
    <w:p>
      <w:pPr>
        <w:pStyle w:val="ListParagraph"/>
        <w:numPr>
          <w:ilvl w:val="0"/>
          <w:numId w:val="2"/>
        </w:numPr>
        <w:spacing w:after="60" w:before="60"/>
        <w:ind w:left="720"/>
      </w:pPr>
      <w:r>
        <w:rPr>
          <w:rFonts w:ascii="Arial" w:cs="Arial" w:eastAsia="Arial" w:hAnsi="Arial"/>
          <w:color w:val="334155"/>
          <w:sz w:val="22"/>
          <w:szCs w:val="22"/>
        </w:rPr>
        <w:t xml:space="preserve">Overall AEO Score out of 100 with animated score ring</w:t>
      </w:r>
    </w:p>
    <w:p>
      <w:pPr>
        <w:pStyle w:val="ListParagraph"/>
        <w:numPr>
          <w:ilvl w:val="0"/>
          <w:numId w:val="2"/>
        </w:numPr>
        <w:spacing w:after="60" w:before="60"/>
        <w:ind w:left="720"/>
      </w:pPr>
      <w:r>
        <w:rPr>
          <w:rFonts w:ascii="Arial" w:cs="Arial" w:eastAsia="Arial" w:hAnsi="Arial"/>
          <w:color w:val="334155"/>
          <w:sz w:val="22"/>
          <w:szCs w:val="22"/>
        </w:rPr>
        <w:t xml:space="preserve">Score breakdown by mention frequency, rank position, sentiment, competitor gap, and query relevance</w:t>
      </w:r>
    </w:p>
    <w:p>
      <w:pPr>
        <w:pStyle w:val="ListParagraph"/>
        <w:numPr>
          <w:ilvl w:val="0"/>
          <w:numId w:val="2"/>
        </w:numPr>
        <w:spacing w:after="60" w:before="60"/>
        <w:ind w:left="720"/>
      </w:pPr>
      <w:r>
        <w:rPr>
          <w:rFonts w:ascii="Arial" w:cs="Arial" w:eastAsia="Arial" w:hAnsi="Arial"/>
          <w:color w:val="334155"/>
          <w:sz w:val="22"/>
          <w:szCs w:val="22"/>
        </w:rPr>
        <w:t xml:space="preserve">Live streaming model responses from GPT-4, Gemini, and Claude with typing animation</w:t>
      </w:r>
    </w:p>
    <w:p>
      <w:pPr>
        <w:pStyle w:val="ListParagraph"/>
        <w:numPr>
          <w:ilvl w:val="0"/>
          <w:numId w:val="2"/>
        </w:numPr>
        <w:spacing w:after="60" w:before="60"/>
        <w:ind w:left="720"/>
      </w:pPr>
      <w:r>
        <w:rPr>
          <w:rFonts w:ascii="Arial" w:cs="Arial" w:eastAsia="Arial" w:hAnsi="Arial"/>
          <w:color w:val="334155"/>
          <w:sz w:val="22"/>
          <w:szCs w:val="22"/>
        </w:rPr>
        <w:t xml:space="preserve">Query expansion: 3–5 auto-generated buyer-intent variants with per-variant scores</w:t>
      </w:r>
    </w:p>
    <w:p>
      <w:pPr>
        <w:pStyle w:val="ListParagraph"/>
        <w:numPr>
          <w:ilvl w:val="0"/>
          <w:numId w:val="2"/>
        </w:numPr>
        <w:spacing w:after="60" w:before="60"/>
        <w:ind w:left="720"/>
      </w:pPr>
      <w:r>
        <w:rPr>
          <w:rFonts w:ascii="Arial" w:cs="Arial" w:eastAsia="Arial" w:hAnsi="Arial"/>
          <w:color w:val="334155"/>
          <w:sz w:val="22"/>
          <w:szCs w:val="22"/>
        </w:rPr>
        <w:t xml:space="preserve">Per-model visibility cards showing mention status, rank, sentiment, and summary</w:t>
      </w:r>
    </w:p>
    <w:p>
      <w:pPr>
        <w:pStyle w:val="ListParagraph"/>
        <w:numPr>
          <w:ilvl w:val="0"/>
          <w:numId w:val="2"/>
        </w:numPr>
        <w:spacing w:after="60" w:before="60"/>
        <w:ind w:left="720"/>
      </w:pPr>
      <w:r>
        <w:rPr>
          <w:rFonts w:ascii="Arial" w:cs="Arial" w:eastAsia="Arial" w:hAnsi="Arial"/>
          <w:color w:val="334155"/>
          <w:sz w:val="22"/>
          <w:szCs w:val="22"/>
        </w:rPr>
        <w:t xml:space="preserve">Competitor leaderboard sorted by visibility score with win reasons</w:t>
      </w:r>
    </w:p>
    <w:p>
      <w:pPr>
        <w:pStyle w:val="ListParagraph"/>
        <w:numPr>
          <w:ilvl w:val="0"/>
          <w:numId w:val="2"/>
        </w:numPr>
        <w:spacing w:after="60" w:before="60"/>
        <w:ind w:left="720"/>
      </w:pPr>
      <w:r>
        <w:rPr>
          <w:rFonts w:ascii="Arial" w:cs="Arial" w:eastAsia="Arial" w:hAnsi="Arial"/>
          <w:color w:val="334155"/>
          <w:sz w:val="22"/>
          <w:szCs w:val="22"/>
        </w:rPr>
        <w:t xml:space="preserve">Fix It Engine: one-click rewritten title, bullet points, and FAQ — copy-paste ready</w:t>
      </w:r>
    </w:p>
    <w:p>
      <w:pPr>
        <w:pStyle w:val="ListParagraph"/>
        <w:numPr>
          <w:ilvl w:val="0"/>
          <w:numId w:val="2"/>
        </w:numPr>
        <w:spacing w:after="60" w:before="60"/>
        <w:ind w:left="720"/>
      </w:pPr>
      <w:r>
        <w:rPr>
          <w:rFonts w:ascii="Arial" w:cs="Arial" w:eastAsia="Arial" w:hAnsi="Arial"/>
          <w:color w:val="334155"/>
          <w:sz w:val="22"/>
          <w:szCs w:val="22"/>
        </w:rPr>
        <w:t xml:space="preserve">Score history chart showing up to 10 historical runs from localStorage</w:t>
      </w:r>
    </w:p>
    <w:p>
      <w:pPr>
        <w:pStyle w:val="ListParagraph"/>
        <w:numPr>
          <w:ilvl w:val="0"/>
          <w:numId w:val="2"/>
        </w:numPr>
        <w:spacing w:after="60" w:before="60"/>
        <w:ind w:left="720"/>
      </w:pPr>
      <w:r>
        <w:rPr>
          <w:rFonts w:ascii="Arial" w:cs="Arial" w:eastAsia="Arial" w:hAnsi="Arial"/>
          <w:color w:val="334155"/>
          <w:sz w:val="22"/>
          <w:szCs w:val="22"/>
        </w:rPr>
        <w:t xml:space="preserve">Generated AEO-optimized FAQ content</w:t>
      </w:r>
    </w:p>
    <w:p>
      <w:pPr>
        <w:pStyle w:val="ListParagraph"/>
        <w:numPr>
          <w:ilvl w:val="0"/>
          <w:numId w:val="2"/>
        </w:numPr>
        <w:spacing w:after="60" w:before="60"/>
        <w:ind w:left="720"/>
      </w:pPr>
      <w:r>
        <w:rPr>
          <w:rFonts w:ascii="Arial" w:cs="Arial" w:eastAsia="Arial" w:hAnsi="Arial"/>
          <w:color w:val="334155"/>
          <w:sz w:val="22"/>
          <w:szCs w:val="22"/>
        </w:rPr>
        <w:t xml:space="preserve">Expandable raw model responses for technical transparency</w:t>
      </w:r>
    </w:p>
    <w:p>
      <w:r>
        <w:br w:type="page"/>
      </w:r>
    </w:p>
    <w:p>
      <w:pPr>
        <w:pStyle w:val="Heading1"/>
        <w:spacing w:after="160" w:before="400"/>
      </w:pPr>
      <w:r>
        <w:rPr>
          <w:rFonts w:ascii="Arial" w:cs="Arial" w:eastAsia="Arial" w:hAnsi="Arial"/>
          <w:b/>
          <w:bCs/>
          <w:color w:val="0F172A"/>
          <w:sz w:val="32"/>
          <w:szCs w:val="32"/>
        </w:rPr>
        <w:t xml:space="preserve">6. Feature Specifications</w:t>
      </w:r>
    </w:p>
    <w:p>
      <w:pPr>
        <w:pStyle w:val="Heading2"/>
        <w:spacing w:after="120" w:before="320"/>
      </w:pPr>
      <w:r>
        <w:rPr>
          <w:rFonts w:ascii="Arial" w:cs="Arial" w:eastAsia="Arial" w:hAnsi="Arial"/>
          <w:b/>
          <w:bCs/>
          <w:color w:val="1D4ED8"/>
          <w:sz w:val="26"/>
          <w:szCs w:val="26"/>
        </w:rPr>
        <w:t xml:space="preserve">6.1 Live Streaming Responses</w:t>
      </w:r>
    </w:p>
    <w:p>
      <w:pPr>
        <w:spacing w:after="80" w:before="80"/>
      </w:pPr>
      <w:r>
        <w:rPr>
          <w:rFonts w:ascii="Arial" w:cs="Arial" w:eastAsia="Arial" w:hAnsi="Arial"/>
          <w:b w:val="false"/>
          <w:bCs w:val="false"/>
          <w:i w:val="false"/>
          <w:iCs w:val="false"/>
          <w:color w:val="334155"/>
          <w:sz w:val="22"/>
          <w:szCs w:val="22"/>
        </w:rPr>
        <w:t xml:space="preserve">Instead of waiting for all three models to complete before showing results, the app opens a server-sent event stream and renders tokens from each model as they arrive. Users see GPT, Gemini, and Claude responding simultaneously in real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120"/>
              <w:left w:type="dxa" w:w="200"/>
              <w:bottom w:type="dxa" w:w="120"/>
              <w:right w:type="dxa" w:w="120"/>
            </w:tcMar>
          </w:tcPr>
          <w:p>
            <w:r>
              <w:rPr>
                <w:rFonts w:ascii="Arial" w:cs="Arial" w:eastAsia="Arial" w:hAnsi="Arial"/>
                <w:b/>
                <w:bCs/>
                <w:color w:val="7C3AED"/>
                <w:sz w:val="20"/>
                <w:szCs w:val="20"/>
              </w:rPr>
              <w:t xml:space="preserve">Engineering Note</w:t>
            </w:r>
          </w:p>
          <w:p>
            <w:pPr>
              <w:spacing w:before="60"/>
            </w:pPr>
            <w:r>
              <w:rPr>
                <w:rFonts w:ascii="Arial" w:cs="Arial" w:eastAsia="Arial" w:hAnsi="Arial"/>
                <w:color w:val="0F172A"/>
                <w:sz w:val="20"/>
                <w:szCs w:val="20"/>
              </w:rPr>
              <w:t xml:space="preserve">Use Next.js Route Handler with ReadableStream and TransformStream. Each provider streams tokens via their native streaming SDK. The frontend uses EventSource or fetch with getReader() to consume the stream.</w:t>
            </w:r>
          </w:p>
        </w:tc>
      </w:tr>
    </w:tbl>
    <w:p>
      <w:pPr>
        <w:spacing w:after="60" w:before="60"/>
      </w:pPr>
    </w:p>
    <w:p>
      <w:pPr>
        <w:pStyle w:val="Heading2"/>
        <w:spacing w:after="120" w:before="320"/>
      </w:pPr>
      <w:r>
        <w:rPr>
          <w:rFonts w:ascii="Arial" w:cs="Arial" w:eastAsia="Arial" w:hAnsi="Arial"/>
          <w:b/>
          <w:bCs/>
          <w:color w:val="1D4ED8"/>
          <w:sz w:val="26"/>
          <w:szCs w:val="26"/>
        </w:rPr>
        <w:t xml:space="preserve">6.2 Query Expansion Engine</w:t>
      </w:r>
    </w:p>
    <w:p>
      <w:pPr>
        <w:spacing w:after="80" w:before="80"/>
      </w:pPr>
      <w:r>
        <w:rPr>
          <w:rFonts w:ascii="Arial" w:cs="Arial" w:eastAsia="Arial" w:hAnsi="Arial"/>
          <w:b w:val="false"/>
          <w:bCs w:val="false"/>
          <w:i w:val="false"/>
          <w:iCs w:val="false"/>
          <w:color w:val="334155"/>
          <w:sz w:val="22"/>
          <w:szCs w:val="22"/>
        </w:rPr>
        <w:t xml:space="preserve">Buyer-intent varies. A shopper might ask 'best magnesium for sleep', 'magnesium supplement that won't cause diarrhea', or 'top rated magnesium for anxiety'. A single query gives an incomplete picture.</w:t>
      </w:r>
    </w:p>
    <w:p>
      <w:pPr>
        <w:spacing w:after="60" w:before="60"/>
      </w:pPr>
    </w:p>
    <w:p>
      <w:pPr>
        <w:spacing w:after="80" w:before="80"/>
      </w:pPr>
      <w:r>
        <w:rPr>
          <w:rFonts w:ascii="Arial" w:cs="Arial" w:eastAsia="Arial" w:hAnsi="Arial"/>
          <w:b w:val="false"/>
          <w:bCs w:val="false"/>
          <w:i w:val="false"/>
          <w:iCs w:val="false"/>
          <w:color w:val="334155"/>
          <w:sz w:val="22"/>
          <w:szCs w:val="22"/>
        </w:rPr>
        <w:t xml:space="preserve">The query expansion engine automatically generates 3–5 semantically related buyer-intent variants from the user's primary query. Each variant is run through all three model providers. Scores are aggregated into an Expanded AEO Score that reflects broader visibility.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Input Query</w:t>
            </w:r>
          </w:p>
        </w:tc>
        <w:tc>
          <w:tcPr>
            <w:tcW w:type="dxa" w:w="57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Expanded Variants (auto-generated)</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best magnesium supplement for seniors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magnesium supplement that won't cause digestive issues for elderly</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top rated magnesium for sleep over 60</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safest magnesium supplement for older adults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magnesium for seniors with sensitive stomachs</w:t>
            </w:r>
          </w:p>
        </w:tc>
      </w:tr>
    </w:tbl>
    <w:p>
      <w:pPr>
        <w:spacing w:after="60" w:before="60"/>
      </w:pPr>
    </w:p>
    <w:p>
      <w:pPr>
        <w:pStyle w:val="Heading2"/>
        <w:spacing w:after="120" w:before="320"/>
      </w:pPr>
      <w:r>
        <w:rPr>
          <w:rFonts w:ascii="Arial" w:cs="Arial" w:eastAsia="Arial" w:hAnsi="Arial"/>
          <w:b/>
          <w:bCs/>
          <w:color w:val="1D4ED8"/>
          <w:sz w:val="26"/>
          <w:szCs w:val="26"/>
        </w:rPr>
        <w:t xml:space="preserve">6.3 Fix It Engine</w:t>
      </w:r>
    </w:p>
    <w:p>
      <w:pPr>
        <w:spacing w:after="80" w:before="80"/>
      </w:pPr>
      <w:r>
        <w:rPr>
          <w:rFonts w:ascii="Arial" w:cs="Arial" w:eastAsia="Arial" w:hAnsi="Arial"/>
          <w:b w:val="false"/>
          <w:bCs w:val="false"/>
          <w:i w:val="false"/>
          <w:iCs w:val="false"/>
          <w:color w:val="334155"/>
          <w:sz w:val="22"/>
          <w:szCs w:val="22"/>
        </w:rPr>
        <w:t xml:space="preserve">The Fix It Engine is the most differentiated feature. After the diagnostic runs, a single button triggers a second LLM call that reads the full diagnostic — scores, competitor win reasons, model responses, and gap analysis — and produces:</w:t>
      </w:r>
    </w:p>
    <w:p>
      <w:pPr>
        <w:spacing w:after="60" w:before="60"/>
      </w:pPr>
    </w:p>
    <w:p>
      <w:pPr>
        <w:pStyle w:val="ListParagraph"/>
        <w:numPr>
          <w:ilvl w:val="0"/>
          <w:numId w:val="2"/>
        </w:numPr>
        <w:spacing w:after="60" w:before="60"/>
        <w:ind w:left="720"/>
      </w:pPr>
      <w:r>
        <w:rPr>
          <w:rFonts w:ascii="Arial" w:cs="Arial" w:eastAsia="Arial" w:hAnsi="Arial"/>
          <w:color w:val="334155"/>
          <w:sz w:val="22"/>
          <w:szCs w:val="22"/>
        </w:rPr>
        <w:t xml:space="preserve">A rewritten Amazon listing title optimized for AEO signal words</w:t>
      </w:r>
    </w:p>
    <w:p>
      <w:pPr>
        <w:pStyle w:val="ListParagraph"/>
        <w:numPr>
          <w:ilvl w:val="0"/>
          <w:numId w:val="2"/>
        </w:numPr>
        <w:spacing w:after="60" w:before="60"/>
        <w:ind w:left="720"/>
      </w:pPr>
      <w:r>
        <w:rPr>
          <w:rFonts w:ascii="Arial" w:cs="Arial" w:eastAsia="Arial" w:hAnsi="Arial"/>
          <w:color w:val="334155"/>
          <w:sz w:val="22"/>
          <w:szCs w:val="22"/>
        </w:rPr>
        <w:t xml:space="preserve">Five rewritten bullet points that incorporate trust signals and comparison language</w:t>
      </w:r>
    </w:p>
    <w:p>
      <w:pPr>
        <w:pStyle w:val="ListParagraph"/>
        <w:numPr>
          <w:ilvl w:val="0"/>
          <w:numId w:val="2"/>
        </w:numPr>
        <w:spacing w:after="60" w:before="60"/>
        <w:ind w:left="720"/>
      </w:pPr>
      <w:r>
        <w:rPr>
          <w:rFonts w:ascii="Arial" w:cs="Arial" w:eastAsia="Arial" w:hAnsi="Arial"/>
          <w:color w:val="334155"/>
          <w:sz w:val="22"/>
          <w:szCs w:val="22"/>
        </w:rPr>
        <w:t xml:space="preserve">Four AEO-optimized FAQ items ready to paste into A+ content or a Shopify FAQ section</w:t>
      </w:r>
    </w:p>
    <w:p>
      <w:pPr>
        <w:pStyle w:val="ListParagraph"/>
        <w:numPr>
          <w:ilvl w:val="0"/>
          <w:numId w:val="2"/>
        </w:numPr>
        <w:spacing w:after="60" w:before="60"/>
        <w:ind w:left="720"/>
      </w:pPr>
      <w:r>
        <w:rPr>
          <w:rFonts w:ascii="Arial" w:cs="Arial" w:eastAsia="Arial" w:hAnsi="Arial"/>
          <w:color w:val="334155"/>
          <w:sz w:val="22"/>
          <w:szCs w:val="22"/>
        </w:rPr>
        <w:t xml:space="preserve">A positioning statement that explicitly answers the buyer query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9669" w:sz="12"/>
              <w:bottom w:val="none" w:color="FFFFFF" w:sz="0"/>
              <w:right w:val="none" w:color="FFFFFF" w:sz="0"/>
            </w:tcBorders>
            <w:shd w:fill="ECFDF5" w:val="clear"/>
            <w:tcMar>
              <w:top w:type="dxa" w:w="120"/>
              <w:left w:type="dxa" w:w="200"/>
              <w:bottom w:type="dxa" w:w="120"/>
              <w:right w:type="dxa" w:w="120"/>
            </w:tcMar>
          </w:tcPr>
          <w:p>
            <w:r>
              <w:rPr>
                <w:rFonts w:ascii="Arial" w:cs="Arial" w:eastAsia="Arial" w:hAnsi="Arial"/>
                <w:b/>
                <w:bCs/>
                <w:color w:val="059669"/>
                <w:sz w:val="20"/>
                <w:szCs w:val="20"/>
              </w:rPr>
              <w:t xml:space="preserve">Product Insight</w:t>
            </w:r>
          </w:p>
          <w:p>
            <w:pPr>
              <w:spacing w:before="60"/>
            </w:pPr>
            <w:r>
              <w:rPr>
                <w:rFonts w:ascii="Arial" w:cs="Arial" w:eastAsia="Arial" w:hAnsi="Arial"/>
                <w:color w:val="0F172A"/>
                <w:sz w:val="20"/>
                <w:szCs w:val="20"/>
              </w:rPr>
              <w:t xml:space="preserve">The Fix It Engine output is not generic advice. It is directly derived from the competitor win reasons and model gap analysis — so every rewrite is specific to why competitors are outranking the user's product.</w:t>
            </w:r>
          </w:p>
        </w:tc>
      </w:tr>
    </w:tbl>
    <w:p>
      <w:pPr>
        <w:spacing w:after="60" w:before="60"/>
      </w:pPr>
    </w:p>
    <w:p>
      <w:pPr>
        <w:pStyle w:val="Heading2"/>
        <w:spacing w:after="120" w:before="320"/>
      </w:pPr>
      <w:r>
        <w:rPr>
          <w:rFonts w:ascii="Arial" w:cs="Arial" w:eastAsia="Arial" w:hAnsi="Arial"/>
          <w:b/>
          <w:bCs/>
          <w:color w:val="1D4ED8"/>
          <w:sz w:val="26"/>
          <w:szCs w:val="26"/>
        </w:rPr>
        <w:t xml:space="preserve">6.4 Score History and Trend Tracking</w:t>
      </w:r>
    </w:p>
    <w:p>
      <w:pPr>
        <w:spacing w:after="80" w:before="80"/>
      </w:pPr>
      <w:r>
        <w:rPr>
          <w:rFonts w:ascii="Arial" w:cs="Arial" w:eastAsia="Arial" w:hAnsi="Arial"/>
          <w:b w:val="false"/>
          <w:bCs w:val="false"/>
          <w:i w:val="false"/>
          <w:iCs w:val="false"/>
          <w:color w:val="334155"/>
          <w:sz w:val="22"/>
          <w:szCs w:val="22"/>
        </w:rPr>
        <w:t xml:space="preserve">Every time a user runs a diagnostic for the same product, the score is saved to localStorage under a key derived from the product name. A small line chart renders the score history, showing up to 10 runs over time.</w:t>
      </w:r>
    </w:p>
    <w:p>
      <w:pPr>
        <w:spacing w:after="60" w:before="60"/>
      </w:pPr>
    </w:p>
    <w:p>
      <w:pPr>
        <w:spacing w:after="80" w:before="80"/>
      </w:pPr>
      <w:r>
        <w:rPr>
          <w:rFonts w:ascii="Arial" w:cs="Arial" w:eastAsia="Arial" w:hAnsi="Arial"/>
          <w:b w:val="false"/>
          <w:bCs w:val="false"/>
          <w:i w:val="false"/>
          <w:iCs w:val="false"/>
          <w:color w:val="334155"/>
          <w:sz w:val="22"/>
          <w:szCs w:val="22"/>
        </w:rPr>
        <w:t xml:space="preserve">This is the feature that turns AnswerRank from a one-time diagnostic into a repeatable workflow. Founders can make listing changes, wait a week, re-run, and see whether AI visibility improved.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localStorage Key</w:t>
            </w:r>
          </w:p>
        </w:tc>
        <w:tc>
          <w:tcPr>
            <w:tcW w:type="dxa" w:w="57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Value Shape</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answerrank_history_{productSlug}</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Array of { timestamp, score, query, modelResults }</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answerrank_prefs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Last used product name and query for quick re-run</w:t>
            </w:r>
          </w:p>
        </w:tc>
      </w:tr>
    </w:tbl>
    <w:p>
      <w:pPr>
        <w:spacing w:after="60" w:before="60"/>
      </w:pPr>
    </w:p>
    <w:p>
      <w:pPr>
        <w:pStyle w:val="Heading2"/>
        <w:spacing w:after="120" w:before="320"/>
      </w:pPr>
      <w:r>
        <w:rPr>
          <w:rFonts w:ascii="Arial" w:cs="Arial" w:eastAsia="Arial" w:hAnsi="Arial"/>
          <w:b/>
          <w:bCs/>
          <w:color w:val="1D4ED8"/>
          <w:sz w:val="26"/>
          <w:szCs w:val="26"/>
        </w:rPr>
        <w:t xml:space="preserve">6.5 Report Shareable Link</w:t>
      </w:r>
    </w:p>
    <w:p>
      <w:pPr>
        <w:spacing w:after="80" w:before="80"/>
      </w:pPr>
      <w:r>
        <w:rPr>
          <w:rFonts w:ascii="Arial" w:cs="Arial" w:eastAsia="Arial" w:hAnsi="Arial"/>
          <w:b w:val="false"/>
          <w:bCs w:val="false"/>
          <w:i w:val="false"/>
          <w:iCs w:val="false"/>
          <w:color w:val="334155"/>
          <w:sz w:val="22"/>
          <w:szCs w:val="22"/>
        </w:rPr>
        <w:t xml:space="preserve">After a diagnostic completes, a Share Report button encodes the full DiagnoseResponse into a base64 URL query parameter. Sharing the link allows teammates, agencies, or founders to open the full report in a browser without re-running the diagnostic.</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b/>
                <w:bCs/>
                <w:color w:val="D97706"/>
                <w:sz w:val="20"/>
                <w:szCs w:val="20"/>
              </w:rPr>
              <w:t xml:space="preserve">Implementation Note</w:t>
            </w:r>
          </w:p>
          <w:p>
            <w:pPr>
              <w:spacing w:before="60"/>
            </w:pPr>
            <w:r>
              <w:rPr>
                <w:rFonts w:ascii="Arial" w:cs="Arial" w:eastAsia="Arial" w:hAnsi="Arial"/>
                <w:color w:val="0F172A"/>
                <w:sz w:val="20"/>
                <w:szCs w:val="20"/>
              </w:rPr>
              <w:t xml:space="preserve">Compress the report JSON with LZ-string or similar before base64 encoding to keep URLs under browser limits. Decode and hydrate the report state on page load if the URL param exists.</w:t>
            </w:r>
          </w:p>
        </w:tc>
      </w:tr>
    </w:tbl>
    <w:p>
      <w:r>
        <w:br w:type="page"/>
      </w:r>
    </w:p>
    <w:p>
      <w:pPr>
        <w:pStyle w:val="Heading1"/>
        <w:spacing w:after="160" w:before="400"/>
      </w:pPr>
      <w:r>
        <w:rPr>
          <w:rFonts w:ascii="Arial" w:cs="Arial" w:eastAsia="Arial" w:hAnsi="Arial"/>
          <w:b/>
          <w:bCs/>
          <w:color w:val="0F172A"/>
          <w:sz w:val="32"/>
          <w:szCs w:val="32"/>
        </w:rPr>
        <w:t xml:space="preserve">7. User Experience Requirements</w:t>
      </w:r>
    </w:p>
    <w:p>
      <w:pPr>
        <w:pStyle w:val="Heading2"/>
        <w:spacing w:after="120" w:before="320"/>
      </w:pPr>
      <w:r>
        <w:rPr>
          <w:rFonts w:ascii="Arial" w:cs="Arial" w:eastAsia="Arial" w:hAnsi="Arial"/>
          <w:b/>
          <w:bCs/>
          <w:color w:val="1D4ED8"/>
          <w:sz w:val="26"/>
          <w:szCs w:val="26"/>
        </w:rPr>
        <w:t xml:space="preserve">7.1 Homepage</w:t>
      </w:r>
    </w:p>
    <w:p>
      <w:pPr>
        <w:pStyle w:val="ListParagraph"/>
        <w:numPr>
          <w:ilvl w:val="0"/>
          <w:numId w:val="2"/>
        </w:numPr>
        <w:spacing w:after="60" w:before="60"/>
        <w:ind w:left="720"/>
      </w:pPr>
      <w:r>
        <w:rPr>
          <w:rFonts w:ascii="Arial" w:cs="Arial" w:eastAsia="Arial" w:hAnsi="Arial"/>
          <w:color w:val="334155"/>
          <w:sz w:val="22"/>
          <w:szCs w:val="22"/>
        </w:rPr>
        <w:t xml:space="preserve">Clear hero: 'See how your product ranks inside AI answers'</w:t>
      </w:r>
    </w:p>
    <w:p>
      <w:pPr>
        <w:pStyle w:val="ListParagraph"/>
        <w:numPr>
          <w:ilvl w:val="0"/>
          <w:numId w:val="2"/>
        </w:numPr>
        <w:spacing w:after="60" w:before="60"/>
        <w:ind w:left="720"/>
      </w:pPr>
      <w:r>
        <w:rPr>
          <w:rFonts w:ascii="Arial" w:cs="Arial" w:eastAsia="Arial" w:hAnsi="Arial"/>
          <w:color w:val="334155"/>
          <w:sz w:val="22"/>
          <w:szCs w:val="22"/>
        </w:rPr>
        <w:t xml:space="preserve">Diagnostic form above the fold</w:t>
      </w:r>
    </w:p>
    <w:p>
      <w:pPr>
        <w:pStyle w:val="ListParagraph"/>
        <w:numPr>
          <w:ilvl w:val="0"/>
          <w:numId w:val="2"/>
        </w:numPr>
        <w:spacing w:after="60" w:before="60"/>
        <w:ind w:left="720"/>
      </w:pPr>
      <w:r>
        <w:rPr>
          <w:rFonts w:ascii="Arial" w:cs="Arial" w:eastAsia="Arial" w:hAnsi="Arial"/>
          <w:color w:val="334155"/>
          <w:sz w:val="22"/>
          <w:szCs w:val="22"/>
        </w:rPr>
        <w:t xml:space="preserve">Load Sample button for instant demo</w:t>
      </w:r>
    </w:p>
    <w:p>
      <w:pPr>
        <w:pStyle w:val="ListParagraph"/>
        <w:numPr>
          <w:ilvl w:val="0"/>
          <w:numId w:val="2"/>
        </w:numPr>
        <w:spacing w:after="60" w:before="60"/>
        <w:ind w:left="720"/>
      </w:pPr>
      <w:r>
        <w:rPr>
          <w:rFonts w:ascii="Arial" w:cs="Arial" w:eastAsia="Arial" w:hAnsi="Arial"/>
          <w:color w:val="334155"/>
          <w:sz w:val="22"/>
          <w:szCs w:val="22"/>
        </w:rPr>
        <w:t xml:space="preserve">Score History section visible if prior runs exist in localStorage</w:t>
      </w:r>
    </w:p>
    <w:p>
      <w:pPr>
        <w:spacing w:after="60" w:before="60"/>
      </w:pPr>
    </w:p>
    <w:p>
      <w:pPr>
        <w:pStyle w:val="Heading2"/>
        <w:spacing w:after="120" w:before="320"/>
      </w:pPr>
      <w:r>
        <w:rPr>
          <w:rFonts w:ascii="Arial" w:cs="Arial" w:eastAsia="Arial" w:hAnsi="Arial"/>
          <w:b/>
          <w:bCs/>
          <w:color w:val="1D4ED8"/>
          <w:sz w:val="26"/>
          <w:szCs w:val="26"/>
        </w:rPr>
        <w:t xml:space="preserve">7.2 Loading and Streaming State</w:t>
      </w:r>
    </w:p>
    <w:p>
      <w:pPr>
        <w:spacing w:after="80" w:before="80"/>
      </w:pPr>
      <w:r>
        <w:rPr>
          <w:rFonts w:ascii="Arial" w:cs="Arial" w:eastAsia="Arial" w:hAnsi="Arial"/>
          <w:b w:val="false"/>
          <w:bCs w:val="false"/>
          <w:i w:val="false"/>
          <w:iCs w:val="false"/>
          <w:color w:val="334155"/>
          <w:sz w:val="22"/>
          <w:szCs w:val="22"/>
        </w:rPr>
        <w:t xml:space="preserve">The loading state is replaced by a live streaming view. Each model panel shows tokens arriving in real time with a typing cursor. A progress indicator tracks how many of the query variants have completed.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UI Behavior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Form submitted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Staged progress bar begins — 'Initializing...'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Query expansion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3–5 expanded queries appear with a generating animation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Model streaming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Three panels open simultaneously — tokens render live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Parsing</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'Extracting brand mentions...' indicator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ring animates from 0 to final score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It Engine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Disabled until scoring completes — then unlocked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Share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Button appears after report renders</w:t>
            </w:r>
          </w:p>
        </w:tc>
      </w:tr>
    </w:tbl>
    <w:p>
      <w:pPr>
        <w:spacing w:after="60" w:before="60"/>
      </w:pPr>
    </w:p>
    <w:p>
      <w:pPr>
        <w:pStyle w:val="Heading2"/>
        <w:spacing w:after="120" w:before="320"/>
      </w:pPr>
      <w:r>
        <w:rPr>
          <w:rFonts w:ascii="Arial" w:cs="Arial" w:eastAsia="Arial" w:hAnsi="Arial"/>
          <w:b/>
          <w:bCs/>
          <w:color w:val="1D4ED8"/>
          <w:sz w:val="26"/>
          <w:szCs w:val="26"/>
        </w:rPr>
        <w:t xml:space="preserve">7.3 Report Dashboard Layout</w:t>
      </w:r>
    </w:p>
    <w:p>
      <w:pPr>
        <w:pStyle w:val="ListParagraph"/>
        <w:numPr>
          <w:ilvl w:val="0"/>
          <w:numId w:val="2"/>
        </w:numPr>
        <w:spacing w:after="60" w:before="60"/>
        <w:ind w:left="720"/>
      </w:pPr>
      <w:r>
        <w:rPr>
          <w:rFonts w:ascii="Arial" w:cs="Arial" w:eastAsia="Arial" w:hAnsi="Arial"/>
          <w:color w:val="334155"/>
          <w:sz w:val="22"/>
          <w:szCs w:val="22"/>
        </w:rPr>
        <w:t xml:space="preserve">Score ring and breakdown bars at the top — most important signal first</w:t>
      </w:r>
    </w:p>
    <w:p>
      <w:pPr>
        <w:pStyle w:val="ListParagraph"/>
        <w:numPr>
          <w:ilvl w:val="0"/>
          <w:numId w:val="2"/>
        </w:numPr>
        <w:spacing w:after="60" w:before="60"/>
        <w:ind w:left="720"/>
      </w:pPr>
      <w:r>
        <w:rPr>
          <w:rFonts w:ascii="Arial" w:cs="Arial" w:eastAsia="Arial" w:hAnsi="Arial"/>
          <w:color w:val="334155"/>
          <w:sz w:val="22"/>
          <w:szCs w:val="22"/>
        </w:rPr>
        <w:t xml:space="preserve">Query expansion results with per-variant mini-scores</w:t>
      </w:r>
    </w:p>
    <w:p>
      <w:pPr>
        <w:pStyle w:val="ListParagraph"/>
        <w:numPr>
          <w:ilvl w:val="0"/>
          <w:numId w:val="2"/>
        </w:numPr>
        <w:spacing w:after="60" w:before="60"/>
        <w:ind w:left="720"/>
      </w:pPr>
      <w:r>
        <w:rPr>
          <w:rFonts w:ascii="Arial" w:cs="Arial" w:eastAsia="Arial" w:hAnsi="Arial"/>
          <w:color w:val="334155"/>
          <w:sz w:val="22"/>
          <w:szCs w:val="22"/>
        </w:rPr>
        <w:t xml:space="preserve">Three model cards side by side — streaming then settled</w:t>
      </w:r>
    </w:p>
    <w:p>
      <w:pPr>
        <w:pStyle w:val="ListParagraph"/>
        <w:numPr>
          <w:ilvl w:val="0"/>
          <w:numId w:val="2"/>
        </w:numPr>
        <w:spacing w:after="60" w:before="60"/>
        <w:ind w:left="720"/>
      </w:pPr>
      <w:r>
        <w:rPr>
          <w:rFonts w:ascii="Arial" w:cs="Arial" w:eastAsia="Arial" w:hAnsi="Arial"/>
          <w:color w:val="334155"/>
          <w:sz w:val="22"/>
          <w:szCs w:val="22"/>
        </w:rPr>
        <w:t xml:space="preserve">Competitor leaderboard table sorted by visibility score</w:t>
      </w:r>
    </w:p>
    <w:p>
      <w:pPr>
        <w:pStyle w:val="ListParagraph"/>
        <w:numPr>
          <w:ilvl w:val="0"/>
          <w:numId w:val="2"/>
        </w:numPr>
        <w:spacing w:after="60" w:before="60"/>
        <w:ind w:left="720"/>
      </w:pPr>
      <w:r>
        <w:rPr>
          <w:rFonts w:ascii="Arial" w:cs="Arial" w:eastAsia="Arial" w:hAnsi="Arial"/>
          <w:color w:val="334155"/>
          <w:sz w:val="22"/>
          <w:szCs w:val="22"/>
        </w:rPr>
        <w:t xml:space="preserve">Insights section — why competitors are winning</w:t>
      </w:r>
    </w:p>
    <w:p>
      <w:pPr>
        <w:pStyle w:val="ListParagraph"/>
        <w:numPr>
          <w:ilvl w:val="0"/>
          <w:numId w:val="2"/>
        </w:numPr>
        <w:spacing w:after="60" w:before="60"/>
        <w:ind w:left="720"/>
      </w:pPr>
      <w:r>
        <w:rPr>
          <w:rFonts w:ascii="Arial" w:cs="Arial" w:eastAsia="Arial" w:hAnsi="Arial"/>
          <w:color w:val="334155"/>
          <w:sz w:val="22"/>
          <w:szCs w:val="22"/>
        </w:rPr>
        <w:t xml:space="preserve">Fix It Engine panel — locked until diagnostic completes</w:t>
      </w:r>
    </w:p>
    <w:p>
      <w:pPr>
        <w:pStyle w:val="ListParagraph"/>
        <w:numPr>
          <w:ilvl w:val="0"/>
          <w:numId w:val="2"/>
        </w:numPr>
        <w:spacing w:after="60" w:before="60"/>
        <w:ind w:left="720"/>
      </w:pPr>
      <w:r>
        <w:rPr>
          <w:rFonts w:ascii="Arial" w:cs="Arial" w:eastAsia="Arial" w:hAnsi="Arial"/>
          <w:color w:val="334155"/>
          <w:sz w:val="22"/>
          <w:szCs w:val="22"/>
        </w:rPr>
        <w:t xml:space="preserve">Score history chart if prior runs exist</w:t>
      </w:r>
    </w:p>
    <w:p>
      <w:pPr>
        <w:pStyle w:val="ListParagraph"/>
        <w:numPr>
          <w:ilvl w:val="0"/>
          <w:numId w:val="2"/>
        </w:numPr>
        <w:spacing w:after="60" w:before="60"/>
        <w:ind w:left="720"/>
      </w:pPr>
      <w:r>
        <w:rPr>
          <w:rFonts w:ascii="Arial" w:cs="Arial" w:eastAsia="Arial" w:hAnsi="Arial"/>
          <w:color w:val="334155"/>
          <w:sz w:val="22"/>
          <w:szCs w:val="22"/>
        </w:rPr>
        <w:t xml:space="preserve">Share Report and Copy Recommendations buttons</w:t>
      </w:r>
    </w:p>
    <w:p>
      <w:pPr>
        <w:pStyle w:val="ListParagraph"/>
        <w:numPr>
          <w:ilvl w:val="0"/>
          <w:numId w:val="2"/>
        </w:numPr>
        <w:spacing w:after="60" w:before="60"/>
        <w:ind w:left="720"/>
      </w:pPr>
      <w:r>
        <w:rPr>
          <w:rFonts w:ascii="Arial" w:cs="Arial" w:eastAsia="Arial" w:hAnsi="Arial"/>
          <w:color w:val="334155"/>
          <w:sz w:val="22"/>
          <w:szCs w:val="22"/>
        </w:rPr>
        <w:t xml:space="preserve">Expandable raw responses at the bottom</w:t>
      </w:r>
    </w:p>
    <w:p>
      <w:r>
        <w:br w:type="page"/>
      </w:r>
    </w:p>
    <w:p>
      <w:pPr>
        <w:pStyle w:val="Heading1"/>
        <w:spacing w:after="160" w:before="400"/>
      </w:pPr>
      <w:r>
        <w:rPr>
          <w:rFonts w:ascii="Arial" w:cs="Arial" w:eastAsia="Arial" w:hAnsi="Arial"/>
          <w:b/>
          <w:bCs/>
          <w:color w:val="0F172A"/>
          <w:sz w:val="32"/>
          <w:szCs w:val="32"/>
        </w:rPr>
        <w:t xml:space="preserve">8. Report Requirements</w:t>
      </w:r>
    </w:p>
    <w:p>
      <w:pPr>
        <w:pStyle w:val="Heading2"/>
        <w:spacing w:after="120" w:before="320"/>
      </w:pPr>
      <w:r>
        <w:rPr>
          <w:rFonts w:ascii="Arial" w:cs="Arial" w:eastAsia="Arial" w:hAnsi="Arial"/>
          <w:b/>
          <w:bCs/>
          <w:color w:val="1D4ED8"/>
          <w:sz w:val="26"/>
          <w:szCs w:val="26"/>
        </w:rPr>
        <w:t xml:space="preserve">8.1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4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Mention Frequency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How often the product appears across successful models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Position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How high the product appears when mentioned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Sentiment / Confidence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How positive and confident the recommendation is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Competitor Gap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15</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How strongly competitors outperform the product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Query Relevance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How relevant the product is to the buyer query</w:t>
            </w:r>
          </w:p>
        </w:tc>
      </w:tr>
    </w:tbl>
    <w:p>
      <w:pPr>
        <w:spacing w:after="60" w:before="60"/>
      </w:pPr>
    </w:p>
    <w:p>
      <w:pPr>
        <w:pStyle w:val="Heading2"/>
        <w:spacing w:after="120" w:before="320"/>
      </w:pPr>
      <w:r>
        <w:rPr>
          <w:rFonts w:ascii="Arial" w:cs="Arial" w:eastAsia="Arial" w:hAnsi="Arial"/>
          <w:b/>
          <w:bCs/>
          <w:color w:val="1D4ED8"/>
          <w:sz w:val="26"/>
          <w:szCs w:val="26"/>
        </w:rPr>
        <w:t xml:space="preserve">8.2 Expanded AEO Score</w:t>
      </w:r>
    </w:p>
    <w:p>
      <w:pPr>
        <w:spacing w:after="80" w:before="80"/>
      </w:pPr>
      <w:r>
        <w:rPr>
          <w:rFonts w:ascii="Arial" w:cs="Arial" w:eastAsia="Arial" w:hAnsi="Arial"/>
          <w:b w:val="false"/>
          <w:bCs w:val="false"/>
          <w:i w:val="false"/>
          <w:iCs w:val="false"/>
          <w:color w:val="334155"/>
          <w:sz w:val="22"/>
          <w:szCs w:val="22"/>
        </w:rPr>
        <w:t xml:space="preserve">When query expansion runs, each variant produces a per-variant AEO score. The Expanded AEO Score is the weighted average across all variants, with the primary query weighted 2x. This reflects how visible the product is across the full buyer-intent surface, not just one phrasing.</w:t>
      </w:r>
    </w:p>
    <w:p>
      <w:pPr>
        <w:spacing w:after="60" w:before="60"/>
      </w:pPr>
    </w:p>
    <w:p>
      <w:pPr>
        <w:pStyle w:val="Heading2"/>
        <w:spacing w:after="120" w:before="320"/>
      </w:pPr>
      <w:r>
        <w:rPr>
          <w:rFonts w:ascii="Arial" w:cs="Arial" w:eastAsia="Arial" w:hAnsi="Arial"/>
          <w:b/>
          <w:bCs/>
          <w:color w:val="1D4ED8"/>
          <w:sz w:val="26"/>
          <w:szCs w:val="26"/>
        </w:rPr>
        <w:t xml:space="preserve">8.3 Example Demo Input</w:t>
      </w:r>
    </w:p>
    <w:p>
      <w:pPr>
        <w:spacing w:after="60" w:before="60"/>
        <w:ind w:left="720"/>
      </w:pPr>
      <w:r>
        <w:rPr>
          <w:rFonts w:ascii="Courier New" w:cs="Courier New" w:eastAsia="Courier New" w:hAnsi="Courier New"/>
          <w:color w:val="1E293B"/>
          <w:sz w:val="18"/>
          <w:szCs w:val="18"/>
        </w:rPr>
        <w:t xml:space="preserve">Product Name:    NutraCalm Magnesium Glycinate Plus</w:t>
      </w:r>
    </w:p>
    <w:p>
      <w:pPr>
        <w:spacing w:after="60" w:before="60"/>
        <w:ind w:left="720"/>
      </w:pPr>
      <w:r>
        <w:rPr>
          <w:rFonts w:ascii="Courier New" w:cs="Courier New" w:eastAsia="Courier New" w:hAnsi="Courier New"/>
          <w:color w:val="1E293B"/>
          <w:sz w:val="18"/>
          <w:szCs w:val="18"/>
        </w:rPr>
        <w:t xml:space="preserve">Description:     Magnesium glycinate for adults and seniors. Supports sleep,</w:t>
      </w:r>
    </w:p>
    <w:p>
      <w:pPr>
        <w:spacing w:after="60" w:before="60"/>
        <w:ind w:left="720"/>
      </w:pPr>
      <w:r>
        <w:rPr>
          <w:rFonts w:ascii="Courier New" w:cs="Courier New" w:eastAsia="Courier New" w:hAnsi="Courier New"/>
          <w:color w:val="1E293B"/>
          <w:sz w:val="18"/>
          <w:szCs w:val="18"/>
        </w:rPr>
        <w:t xml:space="preserve">                 relaxation, and digestion. Third-party tested. Vegan. GMP.</w:t>
      </w:r>
    </w:p>
    <w:p>
      <w:pPr>
        <w:spacing w:after="60" w:before="60"/>
        <w:ind w:left="720"/>
      </w:pPr>
      <w:r>
        <w:rPr>
          <w:rFonts w:ascii="Courier New" w:cs="Courier New" w:eastAsia="Courier New" w:hAnsi="Courier New"/>
          <w:color w:val="1E293B"/>
          <w:sz w:val="18"/>
          <w:szCs w:val="18"/>
        </w:rPr>
        <w:t xml:space="preserve">Target Query:    best magnesium supplement for seniors</w:t>
      </w:r>
    </w:p>
    <w:p>
      <w:pPr>
        <w:spacing w:after="60" w:before="60"/>
        <w:ind w:left="720"/>
      </w:pPr>
      <w:r>
        <w:rPr>
          <w:rFonts w:ascii="Courier New" w:cs="Courier New" w:eastAsia="Courier New" w:hAnsi="Courier New"/>
          <w:color w:val="1E293B"/>
          <w:sz w:val="18"/>
          <w:szCs w:val="18"/>
        </w:rPr>
        <w:t xml:space="preserve">Competitors:     Thorne, Pure Encapsulations, Doctor's Best, Nature Made</w:t>
      </w:r>
    </w:p>
    <w:p>
      <w:pPr>
        <w:spacing w:after="60" w:before="60"/>
        <w:ind w:left="720"/>
      </w:pPr>
      <w:r>
        <w:rPr>
          <w:rFonts w:ascii="Courier New" w:cs="Courier New" w:eastAsia="Courier New" w:hAnsi="Courier New"/>
          <w:color w:val="1E293B"/>
          <w:sz w:val="18"/>
          <w:szCs w:val="18"/>
        </w:rPr>
        <w:t xml:space="preserve">Audience:        Seniors and adult children buying supplements for parents</w:t>
      </w:r>
    </w:p>
    <w:p>
      <w:pPr>
        <w:spacing w:after="60" w:before="60"/>
        <w:ind w:left="720"/>
      </w:pPr>
      <w:r>
        <w:rPr>
          <w:rFonts w:ascii="Courier New" w:cs="Courier New" w:eastAsia="Courier New" w:hAnsi="Courier New"/>
          <w:color w:val="1E293B"/>
          <w:sz w:val="18"/>
          <w:szCs w:val="18"/>
        </w:rPr>
        <w:t xml:space="preserve">Region:          United States</w:t>
      </w:r>
    </w:p>
    <w:p>
      <w:pPr>
        <w:spacing w:after="60" w:before="60"/>
      </w:pPr>
    </w:p>
    <w:p>
      <w:pPr>
        <w:pStyle w:val="Heading2"/>
        <w:spacing w:after="120" w:before="320"/>
      </w:pPr>
      <w:r>
        <w:rPr>
          <w:rFonts w:ascii="Arial" w:cs="Arial" w:eastAsia="Arial" w:hAnsi="Arial"/>
          <w:b/>
          <w:bCs/>
          <w:color w:val="1D4ED8"/>
          <w:sz w:val="26"/>
          <w:szCs w:val="26"/>
        </w:rPr>
        <w:t xml:space="preserve">8.4 Example Demo Output</w:t>
      </w:r>
    </w:p>
    <w:p>
      <w:pPr>
        <w:spacing w:after="60" w:before="60"/>
        <w:ind w:left="720"/>
      </w:pPr>
      <w:r>
        <w:rPr>
          <w:rFonts w:ascii="Courier New" w:cs="Courier New" w:eastAsia="Courier New" w:hAnsi="Courier New"/>
          <w:color w:val="1E293B"/>
          <w:sz w:val="18"/>
          <w:szCs w:val="18"/>
        </w:rPr>
        <w:t xml:space="preserve">Overall AEO Score:         62 / 100</w:t>
      </w:r>
    </w:p>
    <w:p>
      <w:pPr>
        <w:spacing w:after="60" w:before="60"/>
        <w:ind w:left="720"/>
      </w:pPr>
      <w:r>
        <w:rPr>
          <w:rFonts w:ascii="Courier New" w:cs="Courier New" w:eastAsia="Courier New" w:hAnsi="Courier New"/>
          <w:color w:val="1E293B"/>
          <w:sz w:val="18"/>
          <w:szCs w:val="18"/>
        </w:rPr>
        <w:t xml:space="preserve">Expanded AEO Score:        58 / 100  (across 4 query variants)</w:t>
      </w:r>
    </w:p>
    <w:p>
      <w:pPr>
        <w:spacing w:after="60" w:before="60"/>
        <w:ind w:left="720"/>
      </w:pPr>
      <w:r>
        <w:rPr>
          <w:rFonts w:ascii="Courier New" w:cs="Courier New" w:eastAsia="Courier New" w:hAnsi="Courier New"/>
          <w:color w:val="1E293B"/>
          <w:sz w:val="18"/>
          <w:szCs w:val="18"/>
        </w:rPr>
        <w:t xml:space="preserve">GPT-4:                     Not mentioned</w:t>
      </w:r>
    </w:p>
    <w:p>
      <w:pPr>
        <w:spacing w:after="60" w:before="60"/>
        <w:ind w:left="720"/>
      </w:pPr>
      <w:r>
        <w:rPr>
          <w:rFonts w:ascii="Courier New" w:cs="Courier New" w:eastAsia="Courier New" w:hAnsi="Courier New"/>
          <w:color w:val="1E293B"/>
          <w:sz w:val="18"/>
          <w:szCs w:val="18"/>
        </w:rPr>
        <w:t xml:space="preserve">Gemini:                    Mentioned, rank #4</w:t>
      </w:r>
    </w:p>
    <w:p>
      <w:pPr>
        <w:spacing w:after="60" w:before="60"/>
        <w:ind w:left="720"/>
      </w:pPr>
      <w:r>
        <w:rPr>
          <w:rFonts w:ascii="Courier New" w:cs="Courier New" w:eastAsia="Courier New" w:hAnsi="Courier New"/>
          <w:color w:val="1E293B"/>
          <w:sz w:val="18"/>
          <w:szCs w:val="18"/>
        </w:rPr>
        <w:t xml:space="preserve">Claude:                    Mentioned, rank #3</w:t>
      </w:r>
    </w:p>
    <w:p>
      <w:pPr>
        <w:spacing w:after="60" w:before="60"/>
        <w:ind w:left="720"/>
      </w:pPr>
      <w:r>
        <w:rPr>
          <w:rFonts w:ascii="Courier New" w:cs="Courier New" w:eastAsia="Courier New" w:hAnsi="Courier New"/>
          <w:color w:val="1E293B"/>
          <w:sz w:val="18"/>
          <w:szCs w:val="18"/>
        </w:rPr>
        <w:t xml:space="preserve">Top competitors:           Thorne, Pure Encapsulations, Doctor's Best</w:t>
      </w:r>
    </w:p>
    <w:p>
      <w:pPr>
        <w:spacing w:after="60" w:before="60"/>
        <w:ind w:left="720"/>
      </w:pPr>
      <w:r>
        <w:rPr>
          <w:rFonts w:ascii="Courier New" w:cs="Courier New" w:eastAsia="Courier New" w:hAnsi="Courier New"/>
          <w:color w:val="1E293B"/>
          <w:sz w:val="18"/>
          <w:szCs w:val="18"/>
        </w:rPr>
        <w:t xml:space="preserve">Primary gaps:              senior-focused messaging, third-party testing,</w:t>
      </w:r>
    </w:p>
    <w:p>
      <w:pPr>
        <w:spacing w:after="60" w:before="60"/>
        <w:ind w:left="720"/>
      </w:pPr>
      <w:r>
        <w:rPr>
          <w:rFonts w:ascii="Courier New" w:cs="Courier New" w:eastAsia="Courier New" w:hAnsi="Courier New"/>
          <w:color w:val="1E293B"/>
          <w:sz w:val="18"/>
          <w:szCs w:val="18"/>
        </w:rPr>
        <w:t xml:space="preserve">                           dosage clarity, FAQ coverage, comparison content</w:t>
      </w:r>
    </w:p>
    <w:p>
      <w:pPr>
        <w:spacing w:after="60" w:before="60"/>
        <w:ind w:left="720"/>
      </w:pPr>
      <w:r>
        <w:rPr>
          <w:rFonts w:ascii="Courier New" w:cs="Courier New" w:eastAsia="Courier New" w:hAnsi="Courier New"/>
          <w:color w:val="1E293B"/>
          <w:sz w:val="18"/>
          <w:szCs w:val="18"/>
        </w:rPr>
        <w:t xml:space="preserve">Fix It Engine:             Title rewrite + 5 bullets + 4 FAQ items generated</w:t>
      </w:r>
    </w:p>
    <w:p>
      <w:pPr>
        <w:spacing w:after="60" w:before="60"/>
      </w:pPr>
    </w:p>
    <w:p>
      <w:pPr>
        <w:spacing w:after="60" w:before="60"/>
      </w:pPr>
    </w:p>
    <w:p>
      <w:pPr>
        <w:pStyle w:val="Heading1"/>
        <w:spacing w:after="160" w:before="400"/>
      </w:pPr>
      <w:r>
        <w:rPr>
          <w:rFonts w:ascii="Arial" w:cs="Arial" w:eastAsia="Arial" w:hAnsi="Arial"/>
          <w:b/>
          <w:bCs/>
          <w:color w:val="0F172A"/>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1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Demo completion</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Reviewer understands product in under 3 minutes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API integrations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 least 2 model providers working or gracefully mocked</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Streaming</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At least one provider streams tokens live to the UI</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It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Generates usable listing copy from the diagnostic output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history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Renders a chart if more than one run exists in localStorage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Reliability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One failed provider does not break the report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Build quality</w:t>
            </w:r>
          </w:p>
        </w:tc>
        <w:tc>
          <w:tcPr>
            <w:tcW w:type="dxa" w:w="6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npm run build passes with no TypeScript errors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Submission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Public GitHub repo, deployed Vercel link, camera-on video</w:t>
            </w:r>
          </w:p>
        </w:tc>
      </w:tr>
    </w:tbl>
    <w:p>
      <w:r>
        <w:br w:type="page"/>
      </w:r>
    </w:p>
    <w:p>
      <w:pPr>
        <w:pStyle w:val="Heading1"/>
        <w:spacing w:after="160" w:before="400"/>
      </w:pPr>
      <w:r>
        <w:rPr>
          <w:rFonts w:ascii="Arial" w:cs="Arial" w:eastAsia="Arial" w:hAnsi="Arial"/>
          <w:b/>
          <w:bCs/>
          <w:color w:val="0F172A"/>
          <w:sz w:val="32"/>
          <w:szCs w:val="32"/>
        </w:rPr>
        <w:t xml:space="preserve">10. Demo Script and Video Talking Points</w:t>
      </w:r>
    </w:p>
    <w:p>
      <w:pPr>
        <w:spacing w:after="80" w:before="80"/>
      </w:pPr>
      <w:r>
        <w:rPr>
          <w:rFonts w:ascii="Arial" w:cs="Arial" w:eastAsia="Arial" w:hAnsi="Arial"/>
          <w:b w:val="false"/>
          <w:bCs w:val="false"/>
          <w:i w:val="false"/>
          <w:iCs w:val="false"/>
          <w:color w:val="334155"/>
          <w:sz w:val="22"/>
          <w:szCs w:val="22"/>
        </w:rPr>
        <w:t xml:space="preserve">The following script is for the 3-minute camera-on submission video.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b/>
                <w:bCs/>
                <w:color w:val="1D4ED8"/>
                <w:sz w:val="20"/>
                <w:szCs w:val="20"/>
              </w:rPr>
              <w:t xml:space="preserve">Demo Script</w:t>
            </w:r>
          </w:p>
          <w:p>
            <w:pPr>
              <w:spacing w:before="60"/>
            </w:pPr>
            <w:r>
              <w:rPr>
                <w:rFonts w:ascii="Arial" w:cs="Arial" w:eastAsia="Arial" w:hAnsi="Arial"/>
                <w:color w:val="0F172A"/>
                <w:sz w:val="20"/>
                <w:szCs w:val="20"/>
              </w:rPr>
              <w:t xml:space="preserve">Hi, I'm Hitarth Desai, a Computer Engineering student at GTU and AI Systems Engineer Intern at InfraDock AI. I built AnswerRank AI — an AEO diagnostic platform for ecommerce brands. The problem: customers are now asking GPT, Gemini, and Claude what to buy. Brands have no idea whether they're mentioned, ignored, or losing to competitors in those answers. AnswerRank fixes that. Watch what happens when I run a diagnostic — you'll see three AI engines respond live, simultaneously. Then I'll show you the competitor gap, and hit Fix It to get a rewritten listing in seconds. This is the tool I'd want if I were an Amazon seller.</w:t>
            </w:r>
          </w:p>
        </w:tc>
      </w:tr>
    </w:tbl>
    <w:p>
      <w:pPr>
        <w:spacing w:after="60" w:before="60"/>
      </w:pPr>
    </w:p>
    <w:p>
      <w:pPr>
        <w:spacing w:after="60" w:before="60"/>
      </w:pPr>
    </w:p>
    <w:p>
      <w:pPr>
        <w:pStyle w:val="Heading1"/>
        <w:spacing w:after="160" w:before="400"/>
      </w:pPr>
      <w:r>
        <w:rPr>
          <w:rFonts w:ascii="Arial" w:cs="Arial" w:eastAsia="Arial" w:hAnsi="Arial"/>
          <w:b/>
          <w:bCs/>
          <w:color w:val="0F172A"/>
          <w:sz w:val="32"/>
          <w:szCs w:val="32"/>
        </w:rPr>
        <w:t xml:space="preserve">11.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73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Highest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UI skeleton with form, sample data, loading state, and mock report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Highest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TypeScript types, mock report, and report dashboard components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Highest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POST /api/diagnose returning mock data with full response shape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OpenAI, Gemini, Anthropic integrations with graceful failure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High</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Streaming responses via ReadableStream and SSE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6</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High</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Deterministic parser and scoring engine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7</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High</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Query expansion engine — generate and run 3–5 variants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Medium</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It Engine — one-click listing rewrite from diagnostic output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9</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Medium</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history chart — localStorage persistence and line chart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Medium</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Share Report — base64 URL encoding of DiagnoseResponse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11</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Medium</w:t>
            </w:r>
          </w:p>
        </w:tc>
        <w:tc>
          <w:tcPr>
            <w:tcW w:type="dxa" w:w="7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Firecrawl URL context extraction</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Low</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README, .env.example, mobile responsiveness, Vercel deployment</w:t>
            </w:r>
          </w:p>
        </w:tc>
      </w:tr>
    </w:tbl>
    <w:p>
      <w:r>
        <w:br w:type="page"/>
      </w:r>
    </w:p>
    <w:p>
      <w:pPr>
        <w:spacing w:after="200" w:before="400"/>
        <w:jc w:val="center"/>
      </w:pPr>
      <w:r>
        <w:rPr>
          <w:rFonts w:ascii="Arial" w:cs="Arial" w:eastAsia="Arial" w:hAnsi="Arial"/>
          <w:b/>
          <w:bCs/>
          <w:color w:val="1D4ED8"/>
          <w:sz w:val="48"/>
          <w:szCs w:val="48"/>
        </w:rPr>
        <w:t xml:space="preserve">Software Requirements Specification</w:t>
      </w:r>
    </w:p>
    <w:p>
      <w:pPr>
        <w:spacing w:after="400" w:before="0"/>
        <w:jc w:val="center"/>
      </w:pPr>
      <w:r>
        <w:rPr>
          <w:rFonts w:ascii="Arial" w:cs="Arial" w:eastAsia="Arial" w:hAnsi="Arial"/>
          <w:i/>
          <w:iCs/>
          <w:color w:val="64748B"/>
          <w:sz w:val="24"/>
          <w:szCs w:val="24"/>
        </w:rPr>
        <w:t xml:space="preserve">AnswerRank AI  —  v2.0</w:t>
      </w:r>
    </w:p>
    <w:p>
      <w:pPr>
        <w:pStyle w:val="Heading1"/>
        <w:spacing w:after="160" w:before="400"/>
      </w:pPr>
      <w:r>
        <w:rPr>
          <w:rFonts w:ascii="Arial" w:cs="Arial" w:eastAsia="Arial" w:hAnsi="Arial"/>
          <w:b/>
          <w:bCs/>
          <w:color w:val="0F172A"/>
          <w:sz w:val="32"/>
          <w:szCs w:val="32"/>
        </w:rPr>
        <w:t xml:space="preserve">1. System Overview</w:t>
      </w:r>
    </w:p>
    <w:p>
      <w:pPr>
        <w:spacing w:after="80" w:before="80"/>
      </w:pPr>
      <w:r>
        <w:rPr>
          <w:rFonts w:ascii="Arial" w:cs="Arial" w:eastAsia="Arial" w:hAnsi="Arial"/>
          <w:b w:val="false"/>
          <w:bCs w:val="false"/>
          <w:i w:val="false"/>
          <w:iCs w:val="false"/>
          <w:color w:val="334155"/>
          <w:sz w:val="22"/>
          <w:szCs w:val="22"/>
        </w:rPr>
        <w:t xml:space="preserve">AnswerRank AI is a full-stack Next.js application that accepts ecommerce product inputs, queries multiple AI answer engines via streaming, expands buyer queries into variants, parses brand mentions, calculates AEO scores, generates a one-click Fix It Engine rewrite, and persists score history in localStorage.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120"/>
              <w:left w:type="dxa" w:w="200"/>
              <w:bottom w:type="dxa" w:w="120"/>
              <w:right w:type="dxa" w:w="120"/>
            </w:tcMar>
          </w:tcPr>
          <w:p>
            <w:r>
              <w:rPr>
                <w:rFonts w:ascii="Arial" w:cs="Arial" w:eastAsia="Arial" w:hAnsi="Arial"/>
                <w:b/>
                <w:bCs/>
                <w:color w:val="7C3AED"/>
                <w:sz w:val="20"/>
                <w:szCs w:val="20"/>
              </w:rPr>
              <w:t xml:space="preserve">Engineering Principle</w:t>
            </w:r>
          </w:p>
          <w:p>
            <w:pPr>
              <w:spacing w:before="60"/>
            </w:pPr>
            <w:r>
              <w:rPr>
                <w:rFonts w:ascii="Arial" w:cs="Arial" w:eastAsia="Arial" w:hAnsi="Arial"/>
                <w:color w:val="0F172A"/>
                <w:sz w:val="20"/>
                <w:szCs w:val="20"/>
              </w:rPr>
              <w:t xml:space="preserve">Build the report pipeline first. The app must work in mock mode before external providers are wired. Add streaming, query expansion, and the Fix It Engine after the core diagnostic is stable.</w:t>
            </w:r>
          </w:p>
        </w:tc>
      </w:tr>
    </w:tbl>
    <w:p>
      <w:pPr>
        <w:spacing w:after="60" w:before="60"/>
      </w:pPr>
    </w:p>
    <w:p>
      <w:pPr>
        <w:pStyle w:val="Heading1"/>
        <w:spacing w:after="160" w:before="400"/>
      </w:pPr>
      <w:r>
        <w:rPr>
          <w:rFonts w:ascii="Arial" w:cs="Arial" w:eastAsia="Arial" w:hAnsi="Arial"/>
          <w:b/>
          <w:bCs/>
          <w:color w:val="0F172A"/>
          <w:sz w:val="32"/>
          <w:szCs w:val="32"/>
        </w:rPr>
        <w:t xml:space="preserve">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1400"/>
      </w:tblGrid>
      <w:tr>
        <w:tc>
          <w:tcPr>
            <w:tcW w:type="dxa" w:w="9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60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FR-01</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User can submit product name and target buyer query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FR-02</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 can optionally submit URL, description, competitors, audience, region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FR-03</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System queries at least two providers or returns mock data in demo mode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FR-04</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 streams tokens from each provider live to the UI</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FR-05</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System expands the primary query into 3–5 buyer-intent variants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FR-06</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 parses product and competitor mentions from raw responses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FR-07</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System calculates overall AEO score and expanded AEO score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FR-08</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 displays model cards, leaderboard, insights, Fix It Engine, history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FR-09</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One failed provider must not fail the whole report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FR-10</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 can load sample input for quick demo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Must</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FR-11</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Fix It Engine generates rewritten title, bullets, and FAQ on demand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Should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FR-12</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history is saved to localStorage and rendered as a chart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Should</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FR-13</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User can share the report via a base64-encoded URL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Should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FR-14</w:t>
            </w:r>
          </w:p>
        </w:tc>
        <w:tc>
          <w:tcPr>
            <w:tcW w:type="dxa" w:w="6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 extracts product page context using Firecrawl when URL is provided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Could</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FR-15</w:t>
            </w:r>
          </w:p>
        </w:tc>
        <w:tc>
          <w:tcPr>
            <w:tcW w:type="dxa" w:w="6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User can copy recommendations and Fix It output to clipboard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Could</w:t>
            </w:r>
          </w:p>
        </w:tc>
      </w:tr>
    </w:tbl>
    <w:p>
      <w:pPr>
        <w:spacing w:after="60" w:before="60"/>
      </w:pPr>
    </w:p>
    <w:p>
      <w:pPr>
        <w:pStyle w:val="Heading1"/>
        <w:spacing w:after="160" w:before="400"/>
      </w:pPr>
      <w:r>
        <w:rPr>
          <w:rFonts w:ascii="Arial" w:cs="Arial" w:eastAsia="Arial" w:hAnsi="Arial"/>
          <w:b/>
          <w:bCs/>
          <w:color w:val="0F172A"/>
          <w:sz w:val="32"/>
          <w:szCs w:val="32"/>
        </w:rPr>
        <w:t xml:space="preserve">3. Technical Architecture</w:t>
      </w:r>
    </w:p>
    <w:p>
      <w:pPr>
        <w:pStyle w:val="Heading2"/>
        <w:spacing w:after="120" w:before="320"/>
      </w:pPr>
      <w:r>
        <w:rPr>
          <w:rFonts w:ascii="Arial" w:cs="Arial" w:eastAsia="Arial" w:hAnsi="Arial"/>
          <w:b/>
          <w:bCs/>
          <w:color w:val="1D4ED8"/>
          <w:sz w:val="26"/>
          <w:szCs w:val="26"/>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Frontend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Next.js 14+, React, TypeScript, Tailwind CSS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Backend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Next.js API Route Handlers in /app/api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Streaming</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ReadableStream, TransformStream, SSE (text/event-stream)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Model Providers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OpenAI GPT-4, Google Gemini, Anthropic Claude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URL Context</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Firecrawl for product page extraction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Charts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Recharts for score history line chart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Storage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localStorage — no database required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Deployment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Vercel</w:t>
            </w:r>
          </w:p>
        </w:tc>
      </w:tr>
    </w:tbl>
    <w:p>
      <w:pPr>
        <w:spacing w:after="60" w:before="60"/>
      </w:pPr>
    </w:p>
    <w:p>
      <w:pPr>
        <w:pStyle w:val="Heading2"/>
        <w:spacing w:after="120" w:before="320"/>
      </w:pPr>
      <w:r>
        <w:rPr>
          <w:rFonts w:ascii="Arial" w:cs="Arial" w:eastAsia="Arial" w:hAnsi="Arial"/>
          <w:b/>
          <w:bCs/>
          <w:color w:val="1D4ED8"/>
          <w:sz w:val="26"/>
          <w:szCs w:val="26"/>
        </w:rPr>
        <w:t xml:space="preserve">3.2 Pipeline</w:t>
      </w:r>
    </w:p>
    <w:p>
      <w:pPr>
        <w:spacing w:after="60" w:before="60"/>
        <w:ind w:left="720"/>
      </w:pPr>
      <w:r>
        <w:rPr>
          <w:rFonts w:ascii="Courier New" w:cs="Courier New" w:eastAsia="Courier New" w:hAnsi="Courier New"/>
          <w:color w:val="1E293B"/>
          <w:sz w:val="18"/>
          <w:szCs w:val="18"/>
        </w:rPr>
        <w:t xml:space="preserve">User Input</w:t>
      </w:r>
    </w:p>
    <w:p>
      <w:pPr>
        <w:spacing w:after="60" w:before="60"/>
        <w:ind w:left="720"/>
      </w:pPr>
      <w:r>
        <w:rPr>
          <w:rFonts w:ascii="Courier New" w:cs="Courier New" w:eastAsia="Courier New" w:hAnsi="Courier New"/>
          <w:color w:val="1E293B"/>
          <w:sz w:val="18"/>
          <w:szCs w:val="18"/>
        </w:rPr>
        <w:t xml:space="preserve">  -&gt; Validation</w:t>
      </w:r>
    </w:p>
    <w:p>
      <w:pPr>
        <w:spacing w:after="60" w:before="60"/>
        <w:ind w:left="720"/>
      </w:pPr>
      <w:r>
        <w:rPr>
          <w:rFonts w:ascii="Courier New" w:cs="Courier New" w:eastAsia="Courier New" w:hAnsi="Courier New"/>
          <w:color w:val="1E293B"/>
          <w:sz w:val="18"/>
          <w:szCs w:val="18"/>
        </w:rPr>
        <w:t xml:space="preserve">  -&gt; Product Context Builder</w:t>
      </w:r>
    </w:p>
    <w:p>
      <w:pPr>
        <w:spacing w:after="60" w:before="60"/>
        <w:ind w:left="720"/>
      </w:pPr>
      <w:r>
        <w:rPr>
          <w:rFonts w:ascii="Courier New" w:cs="Courier New" w:eastAsia="Courier New" w:hAnsi="Courier New"/>
          <w:color w:val="1E293B"/>
          <w:sz w:val="18"/>
          <w:szCs w:val="18"/>
        </w:rPr>
        <w:t xml:space="preserve">  -&gt; Optional Firecrawl URL Extraction</w:t>
      </w:r>
    </w:p>
    <w:p>
      <w:pPr>
        <w:spacing w:after="60" w:before="60"/>
        <w:ind w:left="720"/>
      </w:pPr>
      <w:r>
        <w:rPr>
          <w:rFonts w:ascii="Courier New" w:cs="Courier New" w:eastAsia="Courier New" w:hAnsi="Courier New"/>
          <w:color w:val="1E293B"/>
          <w:sz w:val="18"/>
          <w:szCs w:val="18"/>
        </w:rPr>
        <w:t xml:space="preserve">  -&gt; Query Expansion Engine  (generates 3-5 variants)</w:t>
      </w:r>
    </w:p>
    <w:p>
      <w:pPr>
        <w:spacing w:after="60" w:before="60"/>
        <w:ind w:left="720"/>
      </w:pPr>
      <w:r>
        <w:rPr>
          <w:rFonts w:ascii="Courier New" w:cs="Courier New" w:eastAsia="Courier New" w:hAnsi="Courier New"/>
          <w:color w:val="1E293B"/>
          <w:sz w:val="18"/>
          <w:szCs w:val="18"/>
        </w:rPr>
        <w:t xml:space="preserve">  -&gt; Provider Query Layer    (streaming, parallel per variant)</w:t>
      </w:r>
    </w:p>
    <w:p>
      <w:pPr>
        <w:spacing w:after="60" w:before="60"/>
        <w:ind w:left="720"/>
      </w:pPr>
      <w:r>
        <w:rPr>
          <w:rFonts w:ascii="Courier New" w:cs="Courier New" w:eastAsia="Courier New" w:hAnsi="Courier New"/>
          <w:color w:val="1E293B"/>
          <w:sz w:val="18"/>
          <w:szCs w:val="18"/>
        </w:rPr>
        <w:t xml:space="preserve">  -&gt; Raw Response Collection</w:t>
      </w:r>
    </w:p>
    <w:p>
      <w:pPr>
        <w:spacing w:after="60" w:before="60"/>
        <w:ind w:left="720"/>
      </w:pPr>
      <w:r>
        <w:rPr>
          <w:rFonts w:ascii="Courier New" w:cs="Courier New" w:eastAsia="Courier New" w:hAnsi="Courier New"/>
          <w:color w:val="1E293B"/>
          <w:sz w:val="18"/>
          <w:szCs w:val="18"/>
        </w:rPr>
        <w:t xml:space="preserve">  -&gt; Mention Parser          (deterministic first, LLM fallback)</w:t>
      </w:r>
    </w:p>
    <w:p>
      <w:pPr>
        <w:spacing w:after="60" w:before="60"/>
        <w:ind w:left="720"/>
      </w:pPr>
      <w:r>
        <w:rPr>
          <w:rFonts w:ascii="Courier New" w:cs="Courier New" w:eastAsia="Courier New" w:hAnsi="Courier New"/>
          <w:color w:val="1E293B"/>
          <w:sz w:val="18"/>
          <w:szCs w:val="18"/>
        </w:rPr>
        <w:t xml:space="preserve">  -&gt; Scoring Engine          (per-variant + aggregated)</w:t>
      </w:r>
    </w:p>
    <w:p>
      <w:pPr>
        <w:spacing w:after="60" w:before="60"/>
        <w:ind w:left="720"/>
      </w:pPr>
      <w:r>
        <w:rPr>
          <w:rFonts w:ascii="Courier New" w:cs="Courier New" w:eastAsia="Courier New" w:hAnsi="Courier New"/>
          <w:color w:val="1E293B"/>
          <w:sz w:val="18"/>
          <w:szCs w:val="18"/>
        </w:rPr>
        <w:t xml:space="preserve">  -&gt; Competitor Leaderboard Builder</w:t>
      </w:r>
    </w:p>
    <w:p>
      <w:pPr>
        <w:spacing w:after="60" w:before="60"/>
        <w:ind w:left="720"/>
      </w:pPr>
      <w:r>
        <w:rPr>
          <w:rFonts w:ascii="Courier New" w:cs="Courier New" w:eastAsia="Courier New" w:hAnsi="Courier New"/>
          <w:color w:val="1E293B"/>
          <w:sz w:val="18"/>
          <w:szCs w:val="18"/>
        </w:rPr>
        <w:t xml:space="preserve">  -&gt; Insight Generator</w:t>
      </w:r>
    </w:p>
    <w:p>
      <w:pPr>
        <w:spacing w:after="60" w:before="60"/>
        <w:ind w:left="720"/>
      </w:pPr>
      <w:r>
        <w:rPr>
          <w:rFonts w:ascii="Courier New" w:cs="Courier New" w:eastAsia="Courier New" w:hAnsi="Courier New"/>
          <w:color w:val="1E293B"/>
          <w:sz w:val="18"/>
          <w:szCs w:val="18"/>
        </w:rPr>
        <w:t xml:space="preserve">  -&gt; Fix It Engine           (on demand, second LLM call)</w:t>
      </w:r>
    </w:p>
    <w:p>
      <w:pPr>
        <w:spacing w:after="60" w:before="60"/>
        <w:ind w:left="720"/>
      </w:pPr>
      <w:r>
        <w:rPr>
          <w:rFonts w:ascii="Courier New" w:cs="Courier New" w:eastAsia="Courier New" w:hAnsi="Courier New"/>
          <w:color w:val="1E293B"/>
          <w:sz w:val="18"/>
          <w:szCs w:val="18"/>
        </w:rPr>
        <w:t xml:space="preserve">  -&gt; Score History Writer    (localStorage)</w:t>
      </w:r>
    </w:p>
    <w:p>
      <w:pPr>
        <w:spacing w:after="60" w:before="60"/>
        <w:ind w:left="720"/>
      </w:pPr>
      <w:r>
        <w:rPr>
          <w:rFonts w:ascii="Courier New" w:cs="Courier New" w:eastAsia="Courier New" w:hAnsi="Courier New"/>
          <w:color w:val="1E293B"/>
          <w:sz w:val="18"/>
          <w:szCs w:val="18"/>
        </w:rPr>
        <w:t xml:space="preserve">  -&gt; Report Dashboard        (streamed render)</w:t>
      </w:r>
    </w:p>
    <w:p>
      <w:pPr>
        <w:spacing w:after="60" w:before="60"/>
      </w:pPr>
    </w:p>
    <w:p>
      <w:pPr>
        <w:pStyle w:val="Heading2"/>
        <w:spacing w:after="120" w:before="320"/>
      </w:pPr>
      <w:r>
        <w:rPr>
          <w:rFonts w:ascii="Arial" w:cs="Arial" w:eastAsia="Arial" w:hAnsi="Arial"/>
          <w:b/>
          <w:bCs/>
          <w:color w:val="1D4ED8"/>
          <w:sz w:val="26"/>
          <w:szCs w:val="26"/>
        </w:rPr>
        <w:t xml:space="preserve">3.3 File Structure</w:t>
      </w:r>
    </w:p>
    <w:p>
      <w:pPr>
        <w:spacing w:after="60" w:before="60"/>
        <w:ind w:left="720"/>
      </w:pPr>
      <w:r>
        <w:rPr>
          <w:rFonts w:ascii="Courier New" w:cs="Courier New" w:eastAsia="Courier New" w:hAnsi="Courier New"/>
          <w:color w:val="1E293B"/>
          <w:sz w:val="18"/>
          <w:szCs w:val="18"/>
        </w:rPr>
        <w:t xml:space="preserve">/app</w:t>
      </w:r>
    </w:p>
    <w:p>
      <w:pPr>
        <w:spacing w:after="60" w:before="60"/>
        <w:ind w:left="720"/>
      </w:pPr>
      <w:r>
        <w:rPr>
          <w:rFonts w:ascii="Courier New" w:cs="Courier New" w:eastAsia="Courier New" w:hAnsi="Courier New"/>
          <w:color w:val="1E293B"/>
          <w:sz w:val="18"/>
          <w:szCs w:val="18"/>
        </w:rPr>
        <w:t xml:space="preserve">  /api</w:t>
      </w:r>
    </w:p>
    <w:p>
      <w:pPr>
        <w:spacing w:after="60" w:before="60"/>
        <w:ind w:left="720"/>
      </w:pPr>
      <w:r>
        <w:rPr>
          <w:rFonts w:ascii="Courier New" w:cs="Courier New" w:eastAsia="Courier New" w:hAnsi="Courier New"/>
          <w:color w:val="1E293B"/>
          <w:sz w:val="18"/>
          <w:szCs w:val="18"/>
        </w:rPr>
        <w:t xml:space="preserve">    /diagnose</w:t>
      </w:r>
    </w:p>
    <w:p>
      <w:pPr>
        <w:spacing w:after="60" w:before="60"/>
        <w:ind w:left="720"/>
      </w:pPr>
      <w:r>
        <w:rPr>
          <w:rFonts w:ascii="Courier New" w:cs="Courier New" w:eastAsia="Courier New" w:hAnsi="Courier New"/>
          <w:color w:val="1E293B"/>
          <w:sz w:val="18"/>
          <w:szCs w:val="18"/>
        </w:rPr>
        <w:t xml:space="preserve">      route.ts           &lt;- POST handler with streaming</w:t>
      </w:r>
    </w:p>
    <w:p>
      <w:pPr>
        <w:spacing w:after="60" w:before="60"/>
        <w:ind w:left="720"/>
      </w:pPr>
      <w:r>
        <w:rPr>
          <w:rFonts w:ascii="Courier New" w:cs="Courier New" w:eastAsia="Courier New" w:hAnsi="Courier New"/>
          <w:color w:val="1E293B"/>
          <w:sz w:val="18"/>
          <w:szCs w:val="18"/>
        </w:rPr>
        <w:t xml:space="preserve">    /expand-queries</w:t>
      </w:r>
    </w:p>
    <w:p>
      <w:pPr>
        <w:spacing w:after="60" w:before="60"/>
        <w:ind w:left="720"/>
      </w:pPr>
      <w:r>
        <w:rPr>
          <w:rFonts w:ascii="Courier New" w:cs="Courier New" w:eastAsia="Courier New" w:hAnsi="Courier New"/>
          <w:color w:val="1E293B"/>
          <w:sz w:val="18"/>
          <w:szCs w:val="18"/>
        </w:rPr>
        <w:t xml:space="preserve">      route.ts           &lt;- Query expansion endpoint</w:t>
      </w:r>
    </w:p>
    <w:p>
      <w:pPr>
        <w:spacing w:after="60" w:before="60"/>
        <w:ind w:left="720"/>
      </w:pPr>
      <w:r>
        <w:rPr>
          <w:rFonts w:ascii="Courier New" w:cs="Courier New" w:eastAsia="Courier New" w:hAnsi="Courier New"/>
          <w:color w:val="1E293B"/>
          <w:sz w:val="18"/>
          <w:szCs w:val="18"/>
        </w:rPr>
        <w:t xml:space="preserve">    /fix-it</w:t>
      </w:r>
    </w:p>
    <w:p>
      <w:pPr>
        <w:spacing w:after="60" w:before="60"/>
        <w:ind w:left="720"/>
      </w:pPr>
      <w:r>
        <w:rPr>
          <w:rFonts w:ascii="Courier New" w:cs="Courier New" w:eastAsia="Courier New" w:hAnsi="Courier New"/>
          <w:color w:val="1E293B"/>
          <w:sz w:val="18"/>
          <w:szCs w:val="18"/>
        </w:rPr>
        <w:t xml:space="preserve">      route.ts           &lt;- Fix It Engine endpoint</w:t>
      </w:r>
    </w:p>
    <w:p>
      <w:pPr>
        <w:spacing w:after="60" w:before="60"/>
        <w:ind w:left="720"/>
      </w:pPr>
      <w:r>
        <w:rPr>
          <w:rFonts w:ascii="Courier New" w:cs="Courier New" w:eastAsia="Courier New" w:hAnsi="Courier New"/>
          <w:color w:val="1E293B"/>
          <w:sz w:val="18"/>
          <w:szCs w:val="18"/>
        </w:rPr>
        <w:t xml:space="preserve">  page.tsx</w:t>
      </w:r>
    </w:p>
    <w:p>
      <w:pPr>
        <w:spacing w:after="60" w:before="60"/>
        <w:ind w:left="720"/>
      </w:pPr>
      <w:r>
        <w:rPr>
          <w:rFonts w:ascii="Courier New" w:cs="Courier New" w:eastAsia="Courier New" w:hAnsi="Courier New"/>
          <w:color w:val="1E293B"/>
          <w:sz w:val="18"/>
          <w:szCs w:val="18"/>
        </w:rPr>
        <w:t xml:space="preserve">/components</w:t>
      </w:r>
    </w:p>
    <w:p>
      <w:pPr>
        <w:spacing w:after="60" w:before="60"/>
        <w:ind w:left="720"/>
      </w:pPr>
      <w:r>
        <w:rPr>
          <w:rFonts w:ascii="Courier New" w:cs="Courier New" w:eastAsia="Courier New" w:hAnsi="Courier New"/>
          <w:color w:val="1E293B"/>
          <w:sz w:val="18"/>
          <w:szCs w:val="18"/>
        </w:rPr>
        <w:t xml:space="preserve">  DiagnosticForm.tsx</w:t>
      </w:r>
    </w:p>
    <w:p>
      <w:pPr>
        <w:spacing w:after="60" w:before="60"/>
        <w:ind w:left="720"/>
      </w:pPr>
      <w:r>
        <w:rPr>
          <w:rFonts w:ascii="Courier New" w:cs="Courier New" w:eastAsia="Courier New" w:hAnsi="Courier New"/>
          <w:color w:val="1E293B"/>
          <w:sz w:val="18"/>
          <w:szCs w:val="18"/>
        </w:rPr>
        <w:t xml:space="preserve">  StreamingModelPanel.tsx</w:t>
      </w:r>
    </w:p>
    <w:p>
      <w:pPr>
        <w:spacing w:after="60" w:before="60"/>
        <w:ind w:left="720"/>
      </w:pPr>
      <w:r>
        <w:rPr>
          <w:rFonts w:ascii="Courier New" w:cs="Courier New" w:eastAsia="Courier New" w:hAnsi="Courier New"/>
          <w:color w:val="1E293B"/>
          <w:sz w:val="18"/>
          <w:szCs w:val="18"/>
        </w:rPr>
        <w:t xml:space="preserve">  QueryExpansionPanel.tsx</w:t>
      </w:r>
    </w:p>
    <w:p>
      <w:pPr>
        <w:spacing w:after="60" w:before="60"/>
        <w:ind w:left="720"/>
      </w:pPr>
      <w:r>
        <w:rPr>
          <w:rFonts w:ascii="Courier New" w:cs="Courier New" w:eastAsia="Courier New" w:hAnsi="Courier New"/>
          <w:color w:val="1E293B"/>
          <w:sz w:val="18"/>
          <w:szCs w:val="18"/>
        </w:rPr>
        <w:t xml:space="preserve">  ReportDashboard.tsx</w:t>
      </w:r>
    </w:p>
    <w:p>
      <w:pPr>
        <w:spacing w:after="60" w:before="60"/>
        <w:ind w:left="720"/>
      </w:pPr>
      <w:r>
        <w:rPr>
          <w:rFonts w:ascii="Courier New" w:cs="Courier New" w:eastAsia="Courier New" w:hAnsi="Courier New"/>
          <w:color w:val="1E293B"/>
          <w:sz w:val="18"/>
          <w:szCs w:val="18"/>
        </w:rPr>
        <w:t xml:space="preserve">  ScoreCard.tsx</w:t>
      </w:r>
    </w:p>
    <w:p>
      <w:pPr>
        <w:spacing w:after="60" w:before="60"/>
        <w:ind w:left="720"/>
      </w:pPr>
      <w:r>
        <w:rPr>
          <w:rFonts w:ascii="Courier New" w:cs="Courier New" w:eastAsia="Courier New" w:hAnsi="Courier New"/>
          <w:color w:val="1E293B"/>
          <w:sz w:val="18"/>
          <w:szCs w:val="18"/>
        </w:rPr>
        <w:t xml:space="preserve">  CompetitorLeaderboard.tsx</w:t>
      </w:r>
    </w:p>
    <w:p>
      <w:pPr>
        <w:spacing w:after="60" w:before="60"/>
        <w:ind w:left="720"/>
      </w:pPr>
      <w:r>
        <w:rPr>
          <w:rFonts w:ascii="Courier New" w:cs="Courier New" w:eastAsia="Courier New" w:hAnsi="Courier New"/>
          <w:color w:val="1E293B"/>
          <w:sz w:val="18"/>
          <w:szCs w:val="18"/>
        </w:rPr>
        <w:t xml:space="preserve">  FixItEngine.tsx</w:t>
      </w:r>
    </w:p>
    <w:p>
      <w:pPr>
        <w:spacing w:after="60" w:before="60"/>
        <w:ind w:left="720"/>
      </w:pPr>
      <w:r>
        <w:rPr>
          <w:rFonts w:ascii="Courier New" w:cs="Courier New" w:eastAsia="Courier New" w:hAnsi="Courier New"/>
          <w:color w:val="1E293B"/>
          <w:sz w:val="18"/>
          <w:szCs w:val="18"/>
        </w:rPr>
        <w:t xml:space="preserve">  ScoreHistoryChart.tsx</w:t>
      </w:r>
    </w:p>
    <w:p>
      <w:pPr>
        <w:spacing w:after="60" w:before="60"/>
        <w:ind w:left="720"/>
      </w:pPr>
      <w:r>
        <w:rPr>
          <w:rFonts w:ascii="Courier New" w:cs="Courier New" w:eastAsia="Courier New" w:hAnsi="Courier New"/>
          <w:color w:val="1E293B"/>
          <w:sz w:val="18"/>
          <w:szCs w:val="18"/>
        </w:rPr>
        <w:t xml:space="preserve">  RecommendationsPanel.tsx</w:t>
      </w:r>
    </w:p>
    <w:p>
      <w:pPr>
        <w:spacing w:after="60" w:before="60"/>
        <w:ind w:left="720"/>
      </w:pPr>
      <w:r>
        <w:rPr>
          <w:rFonts w:ascii="Courier New" w:cs="Courier New" w:eastAsia="Courier New" w:hAnsi="Courier New"/>
          <w:color w:val="1E293B"/>
          <w:sz w:val="18"/>
          <w:szCs w:val="18"/>
        </w:rPr>
        <w:t xml:space="preserve">  RawResponsesPanel.tsx</w:t>
      </w:r>
    </w:p>
    <w:p>
      <w:pPr>
        <w:spacing w:after="60" w:before="60"/>
        <w:ind w:left="720"/>
      </w:pPr>
      <w:r>
        <w:rPr>
          <w:rFonts w:ascii="Courier New" w:cs="Courier New" w:eastAsia="Courier New" w:hAnsi="Courier New"/>
          <w:color w:val="1E293B"/>
          <w:sz w:val="18"/>
          <w:szCs w:val="18"/>
        </w:rPr>
        <w:t xml:space="preserve">  LoadingState.tsx</w:t>
      </w:r>
    </w:p>
    <w:p>
      <w:pPr>
        <w:spacing w:after="60" w:before="60"/>
        <w:ind w:left="720"/>
      </w:pPr>
      <w:r>
        <w:rPr>
          <w:rFonts w:ascii="Courier New" w:cs="Courier New" w:eastAsia="Courier New" w:hAnsi="Courier New"/>
          <w:color w:val="1E293B"/>
          <w:sz w:val="18"/>
          <w:szCs w:val="18"/>
        </w:rPr>
        <w:t xml:space="preserve">/lib</w:t>
      </w:r>
    </w:p>
    <w:p>
      <w:pPr>
        <w:spacing w:after="60" w:before="60"/>
        <w:ind w:left="720"/>
      </w:pPr>
      <w:r>
        <w:rPr>
          <w:rFonts w:ascii="Courier New" w:cs="Courier New" w:eastAsia="Courier New" w:hAnsi="Courier New"/>
          <w:color w:val="1E293B"/>
          <w:sz w:val="18"/>
          <w:szCs w:val="18"/>
        </w:rPr>
        <w:t xml:space="preserve">  types.ts</w:t>
      </w:r>
    </w:p>
    <w:p>
      <w:pPr>
        <w:spacing w:after="60" w:before="60"/>
        <w:ind w:left="720"/>
      </w:pPr>
      <w:r>
        <w:rPr>
          <w:rFonts w:ascii="Courier New" w:cs="Courier New" w:eastAsia="Courier New" w:hAnsi="Courier New"/>
          <w:color w:val="1E293B"/>
          <w:sz w:val="18"/>
          <w:szCs w:val="18"/>
        </w:rPr>
        <w:t xml:space="preserve">  scoring.ts</w:t>
      </w:r>
    </w:p>
    <w:p>
      <w:pPr>
        <w:spacing w:after="60" w:before="60"/>
        <w:ind w:left="720"/>
      </w:pPr>
      <w:r>
        <w:rPr>
          <w:rFonts w:ascii="Courier New" w:cs="Courier New" w:eastAsia="Courier New" w:hAnsi="Courier New"/>
          <w:color w:val="1E293B"/>
          <w:sz w:val="18"/>
          <w:szCs w:val="18"/>
        </w:rPr>
        <w:t xml:space="preserve">  parser.ts</w:t>
      </w:r>
    </w:p>
    <w:p>
      <w:pPr>
        <w:spacing w:after="60" w:before="60"/>
        <w:ind w:left="720"/>
      </w:pPr>
      <w:r>
        <w:rPr>
          <w:rFonts w:ascii="Courier New" w:cs="Courier New" w:eastAsia="Courier New" w:hAnsi="Courier New"/>
          <w:color w:val="1E293B"/>
          <w:sz w:val="18"/>
          <w:szCs w:val="18"/>
        </w:rPr>
        <w:t xml:space="preserve">  prompts.ts</w:t>
      </w:r>
    </w:p>
    <w:p>
      <w:pPr>
        <w:spacing w:after="60" w:before="60"/>
        <w:ind w:left="720"/>
      </w:pPr>
      <w:r>
        <w:rPr>
          <w:rFonts w:ascii="Courier New" w:cs="Courier New" w:eastAsia="Courier New" w:hAnsi="Courier New"/>
          <w:color w:val="1E293B"/>
          <w:sz w:val="18"/>
          <w:szCs w:val="18"/>
        </w:rPr>
        <w:t xml:space="preserve">  mockReport.ts</w:t>
      </w:r>
    </w:p>
    <w:p>
      <w:pPr>
        <w:spacing w:after="60" w:before="60"/>
        <w:ind w:left="720"/>
      </w:pPr>
      <w:r>
        <w:rPr>
          <w:rFonts w:ascii="Courier New" w:cs="Courier New" w:eastAsia="Courier New" w:hAnsi="Courier New"/>
          <w:color w:val="1E293B"/>
          <w:sz w:val="18"/>
          <w:szCs w:val="18"/>
        </w:rPr>
        <w:t xml:space="preserve">  history.ts             &lt;- localStorage read/write helpers</w:t>
      </w:r>
    </w:p>
    <w:p>
      <w:pPr>
        <w:spacing w:after="60" w:before="60"/>
        <w:ind w:left="720"/>
      </w:pPr>
      <w:r>
        <w:rPr>
          <w:rFonts w:ascii="Courier New" w:cs="Courier New" w:eastAsia="Courier New" w:hAnsi="Courier New"/>
          <w:color w:val="1E293B"/>
          <w:sz w:val="18"/>
          <w:szCs w:val="18"/>
        </w:rPr>
        <w:t xml:space="preserve">  shareLink.ts           &lt;- base64 encode/decode helpers</w:t>
      </w:r>
    </w:p>
    <w:p>
      <w:pPr>
        <w:spacing w:after="60" w:before="60"/>
        <w:ind w:left="720"/>
      </w:pPr>
      <w:r>
        <w:rPr>
          <w:rFonts w:ascii="Courier New" w:cs="Courier New" w:eastAsia="Courier New" w:hAnsi="Courier New"/>
          <w:color w:val="1E293B"/>
          <w:sz w:val="18"/>
          <w:szCs w:val="18"/>
        </w:rPr>
        <w:t xml:space="preserve">  /providers</w:t>
      </w:r>
    </w:p>
    <w:p>
      <w:pPr>
        <w:spacing w:after="60" w:before="60"/>
        <w:ind w:left="720"/>
      </w:pPr>
      <w:r>
        <w:rPr>
          <w:rFonts w:ascii="Courier New" w:cs="Courier New" w:eastAsia="Courier New" w:hAnsi="Courier New"/>
          <w:color w:val="1E293B"/>
          <w:sz w:val="18"/>
          <w:szCs w:val="18"/>
        </w:rPr>
        <w:t xml:space="preserve">    openai.ts</w:t>
      </w:r>
    </w:p>
    <w:p>
      <w:pPr>
        <w:spacing w:after="60" w:before="60"/>
        <w:ind w:left="720"/>
      </w:pPr>
      <w:r>
        <w:rPr>
          <w:rFonts w:ascii="Courier New" w:cs="Courier New" w:eastAsia="Courier New" w:hAnsi="Courier New"/>
          <w:color w:val="1E293B"/>
          <w:sz w:val="18"/>
          <w:szCs w:val="18"/>
        </w:rPr>
        <w:t xml:space="preserve">    gemini.ts</w:t>
      </w:r>
    </w:p>
    <w:p>
      <w:pPr>
        <w:spacing w:after="60" w:before="60"/>
        <w:ind w:left="720"/>
      </w:pPr>
      <w:r>
        <w:rPr>
          <w:rFonts w:ascii="Courier New" w:cs="Courier New" w:eastAsia="Courier New" w:hAnsi="Courier New"/>
          <w:color w:val="1E293B"/>
          <w:sz w:val="18"/>
          <w:szCs w:val="18"/>
        </w:rPr>
        <w:t xml:space="preserve">    anthropic.ts</w:t>
      </w:r>
    </w:p>
    <w:p>
      <w:pPr>
        <w:spacing w:after="60" w:before="60"/>
        <w:ind w:left="720"/>
      </w:pPr>
      <w:r>
        <w:rPr>
          <w:rFonts w:ascii="Courier New" w:cs="Courier New" w:eastAsia="Courier New" w:hAnsi="Courier New"/>
          <w:color w:val="1E293B"/>
          <w:sz w:val="18"/>
          <w:szCs w:val="18"/>
        </w:rPr>
        <w:t xml:space="preserve">    firecrawl.ts</w:t>
      </w:r>
    </w:p>
    <w:p>
      <w:pPr>
        <w:spacing w:after="60" w:before="60"/>
        <w:ind w:left="720"/>
      </w:pPr>
      <w:r>
        <w:rPr>
          <w:rFonts w:ascii="Courier New" w:cs="Courier New" w:eastAsia="Courier New" w:hAnsi="Courier New"/>
          <w:color w:val="1E293B"/>
          <w:sz w:val="18"/>
          <w:szCs w:val="18"/>
        </w:rPr>
        <w:t xml:space="preserve">.env.example</w:t>
      </w:r>
    </w:p>
    <w:p>
      <w:pPr>
        <w:spacing w:after="60" w:before="60"/>
        <w:ind w:left="720"/>
      </w:pPr>
      <w:r>
        <w:rPr>
          <w:rFonts w:ascii="Courier New" w:cs="Courier New" w:eastAsia="Courier New" w:hAnsi="Courier New"/>
          <w:color w:val="1E293B"/>
          <w:sz w:val="18"/>
          <w:szCs w:val="18"/>
        </w:rPr>
        <w:t xml:space="preserve">README.md</w:t>
      </w:r>
    </w:p>
    <w:p>
      <w:r>
        <w:br w:type="page"/>
      </w:r>
    </w:p>
    <w:p>
      <w:pPr>
        <w:pStyle w:val="Heading1"/>
        <w:spacing w:after="160" w:before="400"/>
      </w:pPr>
      <w:r>
        <w:rPr>
          <w:rFonts w:ascii="Arial" w:cs="Arial" w:eastAsia="Arial" w:hAnsi="Arial"/>
          <w:b/>
          <w:bCs/>
          <w:color w:val="0F172A"/>
          <w:sz w:val="32"/>
          <w:szCs w:val="32"/>
        </w:rPr>
        <w:t xml:space="preserve">4. Data Models</w:t>
      </w:r>
    </w:p>
    <w:p>
      <w:pPr>
        <w:pStyle w:val="Heading2"/>
        <w:spacing w:after="120" w:before="320"/>
      </w:pPr>
      <w:r>
        <w:rPr>
          <w:rFonts w:ascii="Arial" w:cs="Arial" w:eastAsia="Arial" w:hAnsi="Arial"/>
          <w:b/>
          <w:bCs/>
          <w:color w:val="1D4ED8"/>
          <w:sz w:val="26"/>
          <w:szCs w:val="26"/>
        </w:rPr>
        <w:t xml:space="preserve">4.1 DiagnoseRequest</w:t>
      </w:r>
    </w:p>
    <w:p>
      <w:pPr>
        <w:spacing w:after="60" w:before="60"/>
        <w:ind w:left="720"/>
      </w:pPr>
      <w:r>
        <w:rPr>
          <w:rFonts w:ascii="Courier New" w:cs="Courier New" w:eastAsia="Courier New" w:hAnsi="Courier New"/>
          <w:color w:val="1E293B"/>
          <w:sz w:val="18"/>
          <w:szCs w:val="18"/>
        </w:rPr>
        <w:t xml:space="preserve">type DiagnoseRequest = {</w:t>
      </w:r>
    </w:p>
    <w:p>
      <w:pPr>
        <w:spacing w:after="60" w:before="60"/>
        <w:ind w:left="720"/>
      </w:pPr>
      <w:r>
        <w:rPr>
          <w:rFonts w:ascii="Courier New" w:cs="Courier New" w:eastAsia="Courier New" w:hAnsi="Courier New"/>
          <w:color w:val="1E293B"/>
          <w:sz w:val="18"/>
          <w:szCs w:val="18"/>
        </w:rPr>
        <w:t xml:space="preserve">  productName:        string;</w:t>
      </w:r>
    </w:p>
    <w:p>
      <w:pPr>
        <w:spacing w:after="60" w:before="60"/>
        <w:ind w:left="720"/>
      </w:pPr>
      <w:r>
        <w:rPr>
          <w:rFonts w:ascii="Courier New" w:cs="Courier New" w:eastAsia="Courier New" w:hAnsi="Courier New"/>
          <w:color w:val="1E293B"/>
          <w:sz w:val="18"/>
          <w:szCs w:val="18"/>
        </w:rPr>
        <w:t xml:space="preserve">  productUrl?:        string;</w:t>
      </w:r>
    </w:p>
    <w:p>
      <w:pPr>
        <w:spacing w:after="60" w:before="60"/>
        <w:ind w:left="720"/>
      </w:pPr>
      <w:r>
        <w:rPr>
          <w:rFonts w:ascii="Courier New" w:cs="Courier New" w:eastAsia="Courier New" w:hAnsi="Courier New"/>
          <w:color w:val="1E293B"/>
          <w:sz w:val="18"/>
          <w:szCs w:val="18"/>
        </w:rPr>
        <w:t xml:space="preserve">  productDescription?:string;</w:t>
      </w:r>
    </w:p>
    <w:p>
      <w:pPr>
        <w:spacing w:after="60" w:before="60"/>
        <w:ind w:left="720"/>
      </w:pPr>
      <w:r>
        <w:rPr>
          <w:rFonts w:ascii="Courier New" w:cs="Courier New" w:eastAsia="Courier New" w:hAnsi="Courier New"/>
          <w:color w:val="1E293B"/>
          <w:sz w:val="18"/>
          <w:szCs w:val="18"/>
        </w:rPr>
        <w:t xml:space="preserve">  targetQuery:        string;</w:t>
      </w:r>
    </w:p>
    <w:p>
      <w:pPr>
        <w:spacing w:after="60" w:before="60"/>
        <w:ind w:left="720"/>
      </w:pPr>
      <w:r>
        <w:rPr>
          <w:rFonts w:ascii="Courier New" w:cs="Courier New" w:eastAsia="Courier New" w:hAnsi="Courier New"/>
          <w:color w:val="1E293B"/>
          <w:sz w:val="18"/>
          <w:szCs w:val="18"/>
        </w:rPr>
        <w:t xml:space="preserve">  competitors?:       string[];</w:t>
      </w:r>
    </w:p>
    <w:p>
      <w:pPr>
        <w:spacing w:after="60" w:before="60"/>
        <w:ind w:left="720"/>
      </w:pPr>
      <w:r>
        <w:rPr>
          <w:rFonts w:ascii="Courier New" w:cs="Courier New" w:eastAsia="Courier New" w:hAnsi="Courier New"/>
          <w:color w:val="1E293B"/>
          <w:sz w:val="18"/>
          <w:szCs w:val="18"/>
        </w:rPr>
        <w:t xml:space="preserve">  audience?:          string;</w:t>
      </w:r>
    </w:p>
    <w:p>
      <w:pPr>
        <w:spacing w:after="60" w:before="60"/>
        <w:ind w:left="720"/>
      </w:pPr>
      <w:r>
        <w:rPr>
          <w:rFonts w:ascii="Courier New" w:cs="Courier New" w:eastAsia="Courier New" w:hAnsi="Courier New"/>
          <w:color w:val="1E293B"/>
          <w:sz w:val="18"/>
          <w:szCs w:val="18"/>
        </w:rPr>
        <w:t xml:space="preserve">  region?:            string;</w:t>
      </w:r>
    </w:p>
    <w:p>
      <w:pPr>
        <w:spacing w:after="60" w:before="60"/>
        <w:ind w:left="720"/>
      </w:pPr>
      <w:r>
        <w:rPr>
          <w:rFonts w:ascii="Courier New" w:cs="Courier New" w:eastAsia="Courier New" w:hAnsi="Courier New"/>
          <w:color w:val="1E293B"/>
          <w:sz w:val="18"/>
          <w:szCs w:val="18"/>
        </w:rPr>
        <w:t xml:space="preserve">  runExpansion?:      boolean;  // default true</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pStyle w:val="Heading2"/>
        <w:spacing w:after="120" w:before="320"/>
      </w:pPr>
      <w:r>
        <w:rPr>
          <w:rFonts w:ascii="Arial" w:cs="Arial" w:eastAsia="Arial" w:hAnsi="Arial"/>
          <w:b/>
          <w:bCs/>
          <w:color w:val="1D4ED8"/>
          <w:sz w:val="26"/>
          <w:szCs w:val="26"/>
        </w:rPr>
        <w:t xml:space="preserve">4.2 DiagnoseResponse</w:t>
      </w:r>
    </w:p>
    <w:p>
      <w:pPr>
        <w:spacing w:after="60" w:before="60"/>
        <w:ind w:left="720"/>
      </w:pPr>
      <w:r>
        <w:rPr>
          <w:rFonts w:ascii="Courier New" w:cs="Courier New" w:eastAsia="Courier New" w:hAnsi="Courier New"/>
          <w:color w:val="1E293B"/>
          <w:sz w:val="18"/>
          <w:szCs w:val="18"/>
        </w:rPr>
        <w:t xml:space="preserve">type DiagnoseResponse = {</w:t>
      </w:r>
    </w:p>
    <w:p>
      <w:pPr>
        <w:spacing w:after="60" w:before="60"/>
        <w:ind w:left="720"/>
      </w:pPr>
      <w:r>
        <w:rPr>
          <w:rFonts w:ascii="Courier New" w:cs="Courier New" w:eastAsia="Courier New" w:hAnsi="Courier New"/>
          <w:color w:val="1E293B"/>
          <w:sz w:val="18"/>
          <w:szCs w:val="18"/>
        </w:rPr>
        <w:t xml:space="preserve">  reportId:           string;</w:t>
      </w:r>
    </w:p>
    <w:p>
      <w:pPr>
        <w:spacing w:after="60" w:before="60"/>
        <w:ind w:left="720"/>
      </w:pPr>
      <w:r>
        <w:rPr>
          <w:rFonts w:ascii="Courier New" w:cs="Courier New" w:eastAsia="Courier New" w:hAnsi="Courier New"/>
          <w:color w:val="1E293B"/>
          <w:sz w:val="18"/>
          <w:szCs w:val="18"/>
        </w:rPr>
        <w:t xml:space="preserve">  productName:        string;</w:t>
      </w:r>
    </w:p>
    <w:p>
      <w:pPr>
        <w:spacing w:after="60" w:before="60"/>
        <w:ind w:left="720"/>
      </w:pPr>
      <w:r>
        <w:rPr>
          <w:rFonts w:ascii="Courier New" w:cs="Courier New" w:eastAsia="Courier New" w:hAnsi="Courier New"/>
          <w:color w:val="1E293B"/>
          <w:sz w:val="18"/>
          <w:szCs w:val="18"/>
        </w:rPr>
        <w:t xml:space="preserve">  targetQuery:        string;</w:t>
      </w:r>
    </w:p>
    <w:p>
      <w:pPr>
        <w:spacing w:after="60" w:before="60"/>
        <w:ind w:left="720"/>
      </w:pPr>
      <w:r>
        <w:rPr>
          <w:rFonts w:ascii="Courier New" w:cs="Courier New" w:eastAsia="Courier New" w:hAnsi="Courier New"/>
          <w:color w:val="1E293B"/>
          <w:sz w:val="18"/>
          <w:szCs w:val="18"/>
        </w:rPr>
        <w:t xml:space="preserve">  overallScore:       number;</w:t>
      </w:r>
    </w:p>
    <w:p>
      <w:pPr>
        <w:spacing w:after="60" w:before="60"/>
        <w:ind w:left="720"/>
      </w:pPr>
      <w:r>
        <w:rPr>
          <w:rFonts w:ascii="Courier New" w:cs="Courier New" w:eastAsia="Courier New" w:hAnsi="Courier New"/>
          <w:color w:val="1E293B"/>
          <w:sz w:val="18"/>
          <w:szCs w:val="18"/>
        </w:rPr>
        <w:t xml:space="preserve">  expandedScore?:     number;</w:t>
      </w:r>
    </w:p>
    <w:p>
      <w:pPr>
        <w:spacing w:after="60" w:before="60"/>
        <w:ind w:left="720"/>
      </w:pPr>
      <w:r>
        <w:rPr>
          <w:rFonts w:ascii="Courier New" w:cs="Courier New" w:eastAsia="Courier New" w:hAnsi="Courier New"/>
          <w:color w:val="1E293B"/>
          <w:sz w:val="18"/>
          <w:szCs w:val="18"/>
        </w:rPr>
        <w:t xml:space="preserve">  expandedQueries?:   QueryVariantResult[];</w:t>
      </w:r>
    </w:p>
    <w:p>
      <w:pPr>
        <w:spacing w:after="60" w:before="60"/>
        <w:ind w:left="720"/>
      </w:pPr>
      <w:r>
        <w:rPr>
          <w:rFonts w:ascii="Courier New" w:cs="Courier New" w:eastAsia="Courier New" w:hAnsi="Courier New"/>
          <w:color w:val="1E293B"/>
          <w:sz w:val="18"/>
          <w:szCs w:val="18"/>
        </w:rPr>
        <w:t xml:space="preserve">  scoreBreakdown:     ScoreBreakdown;</w:t>
      </w:r>
    </w:p>
    <w:p>
      <w:pPr>
        <w:spacing w:after="60" w:before="60"/>
        <w:ind w:left="720"/>
      </w:pPr>
      <w:r>
        <w:rPr>
          <w:rFonts w:ascii="Courier New" w:cs="Courier New" w:eastAsia="Courier New" w:hAnsi="Courier New"/>
          <w:color w:val="1E293B"/>
          <w:sz w:val="18"/>
          <w:szCs w:val="18"/>
        </w:rPr>
        <w:t xml:space="preserve">  modelResults:       ModelResult[];</w:t>
      </w:r>
    </w:p>
    <w:p>
      <w:pPr>
        <w:spacing w:after="60" w:before="60"/>
        <w:ind w:left="720"/>
      </w:pPr>
      <w:r>
        <w:rPr>
          <w:rFonts w:ascii="Courier New" w:cs="Courier New" w:eastAsia="Courier New" w:hAnsi="Courier New"/>
          <w:color w:val="1E293B"/>
          <w:sz w:val="18"/>
          <w:szCs w:val="18"/>
        </w:rPr>
        <w:t xml:space="preserve">  competitorLeaderboard: CompetitorScore[];</w:t>
      </w:r>
    </w:p>
    <w:p>
      <w:pPr>
        <w:spacing w:after="60" w:before="60"/>
        <w:ind w:left="720"/>
      </w:pPr>
      <w:r>
        <w:rPr>
          <w:rFonts w:ascii="Courier New" w:cs="Courier New" w:eastAsia="Courier New" w:hAnsi="Courier New"/>
          <w:color w:val="1E293B"/>
          <w:sz w:val="18"/>
          <w:szCs w:val="18"/>
        </w:rPr>
        <w:t xml:space="preserve">  insights:           string[];</w:t>
      </w:r>
    </w:p>
    <w:p>
      <w:pPr>
        <w:spacing w:after="60" w:before="60"/>
        <w:ind w:left="720"/>
      </w:pPr>
      <w:r>
        <w:rPr>
          <w:rFonts w:ascii="Courier New" w:cs="Courier New" w:eastAsia="Courier New" w:hAnsi="Courier New"/>
          <w:color w:val="1E293B"/>
          <w:sz w:val="18"/>
          <w:szCs w:val="18"/>
        </w:rPr>
        <w:t xml:space="preserve">  recommendations:    Recommendation[];</w:t>
      </w:r>
    </w:p>
    <w:p>
      <w:pPr>
        <w:spacing w:after="60" w:before="60"/>
        <w:ind w:left="720"/>
      </w:pPr>
      <w:r>
        <w:rPr>
          <w:rFonts w:ascii="Courier New" w:cs="Courier New" w:eastAsia="Courier New" w:hAnsi="Courier New"/>
          <w:color w:val="1E293B"/>
          <w:sz w:val="18"/>
          <w:szCs w:val="18"/>
        </w:rPr>
        <w:t xml:space="preserve">  generatedFAQ:       FAQItem[];</w:t>
      </w:r>
    </w:p>
    <w:p>
      <w:pPr>
        <w:spacing w:after="60" w:before="60"/>
        <w:ind w:left="720"/>
      </w:pPr>
      <w:r>
        <w:rPr>
          <w:rFonts w:ascii="Courier New" w:cs="Courier New" w:eastAsia="Courier New" w:hAnsi="Courier New"/>
          <w:color w:val="1E293B"/>
          <w:sz w:val="18"/>
          <w:szCs w:val="18"/>
        </w:rPr>
        <w:t xml:space="preserve">  rawResponses:       RawModelResponse[];</w:t>
      </w:r>
    </w:p>
    <w:p>
      <w:pPr>
        <w:spacing w:after="60" w:before="60"/>
        <w:ind w:left="720"/>
      </w:pPr>
      <w:r>
        <w:rPr>
          <w:rFonts w:ascii="Courier New" w:cs="Courier New" w:eastAsia="Courier New" w:hAnsi="Courier New"/>
          <w:color w:val="1E293B"/>
          <w:sz w:val="18"/>
          <w:szCs w:val="18"/>
        </w:rPr>
        <w:t xml:space="preserve">  errors?:            ProviderError[];</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pStyle w:val="Heading2"/>
        <w:spacing w:after="120" w:before="320"/>
      </w:pPr>
      <w:r>
        <w:rPr>
          <w:rFonts w:ascii="Arial" w:cs="Arial" w:eastAsia="Arial" w:hAnsi="Arial"/>
          <w:b/>
          <w:bCs/>
          <w:color w:val="1D4ED8"/>
          <w:sz w:val="26"/>
          <w:szCs w:val="26"/>
        </w:rPr>
        <w:t xml:space="preserve">4.3 Supporting Types</w:t>
      </w:r>
    </w:p>
    <w:p>
      <w:pPr>
        <w:spacing w:after="60" w:before="60"/>
        <w:ind w:left="720"/>
      </w:pPr>
      <w:r>
        <w:rPr>
          <w:rFonts w:ascii="Courier New" w:cs="Courier New" w:eastAsia="Courier New" w:hAnsi="Courier New"/>
          <w:color w:val="1E293B"/>
          <w:sz w:val="18"/>
          <w:szCs w:val="18"/>
        </w:rPr>
        <w:t xml:space="preserve">type QueryVariantResult = {</w:t>
      </w:r>
    </w:p>
    <w:p>
      <w:pPr>
        <w:spacing w:after="60" w:before="60"/>
        <w:ind w:left="720"/>
      </w:pPr>
      <w:r>
        <w:rPr>
          <w:rFonts w:ascii="Courier New" w:cs="Courier New" w:eastAsia="Courier New" w:hAnsi="Courier New"/>
          <w:color w:val="1E293B"/>
          <w:sz w:val="18"/>
          <w:szCs w:val="18"/>
        </w:rPr>
        <w:t xml:space="preserve">  query:      string;</w:t>
      </w:r>
    </w:p>
    <w:p>
      <w:pPr>
        <w:spacing w:after="60" w:before="60"/>
        <w:ind w:left="720"/>
      </w:pPr>
      <w:r>
        <w:rPr>
          <w:rFonts w:ascii="Courier New" w:cs="Courier New" w:eastAsia="Courier New" w:hAnsi="Courier New"/>
          <w:color w:val="1E293B"/>
          <w:sz w:val="18"/>
          <w:szCs w:val="18"/>
        </w:rPr>
        <w:t xml:space="preserve">  score:      number;</w:t>
      </w:r>
    </w:p>
    <w:p>
      <w:pPr>
        <w:spacing w:after="60" w:before="60"/>
        <w:ind w:left="720"/>
      </w:pPr>
      <w:r>
        <w:rPr>
          <w:rFonts w:ascii="Courier New" w:cs="Courier New" w:eastAsia="Courier New" w:hAnsi="Courier New"/>
          <w:color w:val="1E293B"/>
          <w:sz w:val="18"/>
          <w:szCs w:val="18"/>
        </w:rPr>
        <w:t xml:space="preserve">  mentioned:  boolean;</w:t>
      </w:r>
    </w:p>
    <w:p>
      <w:pPr>
        <w:spacing w:after="60" w:before="60"/>
        <w:ind w:left="720"/>
      </w:pPr>
      <w:r>
        <w:rPr>
          <w:rFonts w:ascii="Courier New" w:cs="Courier New" w:eastAsia="Courier New" w:hAnsi="Courier New"/>
          <w:color w:val="1E293B"/>
          <w:sz w:val="18"/>
          <w:szCs w:val="18"/>
        </w:rPr>
        <w:t xml:space="preserve">  rank:       number | null;</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spacing w:after="60" w:before="60"/>
        <w:ind w:left="720"/>
      </w:pPr>
      <w:r>
        <w:rPr>
          <w:rFonts w:ascii="Courier New" w:cs="Courier New" w:eastAsia="Courier New" w:hAnsi="Courier New"/>
          <w:color w:val="1E293B"/>
          <w:sz w:val="18"/>
          <w:szCs w:val="18"/>
        </w:rPr>
        <w:t xml:space="preserve">type ModelResult = {</w:t>
      </w:r>
    </w:p>
    <w:p>
      <w:pPr>
        <w:spacing w:after="60" w:before="60"/>
        <w:ind w:left="720"/>
      </w:pPr>
      <w:r>
        <w:rPr>
          <w:rFonts w:ascii="Courier New" w:cs="Courier New" w:eastAsia="Courier New" w:hAnsi="Courier New"/>
          <w:color w:val="1E293B"/>
          <w:sz w:val="18"/>
          <w:szCs w:val="18"/>
        </w:rPr>
        <w:t xml:space="preserve">  provider:   'openai' | 'gemini' | 'anthropic';</w:t>
      </w:r>
    </w:p>
    <w:p>
      <w:pPr>
        <w:spacing w:after="60" w:before="60"/>
        <w:ind w:left="720"/>
      </w:pPr>
      <w:r>
        <w:rPr>
          <w:rFonts w:ascii="Courier New" w:cs="Courier New" w:eastAsia="Courier New" w:hAnsi="Courier New"/>
          <w:color w:val="1E293B"/>
          <w:sz w:val="18"/>
          <w:szCs w:val="18"/>
        </w:rPr>
        <w:t xml:space="preserve">  status:     'success' | 'failed';</w:t>
      </w:r>
    </w:p>
    <w:p>
      <w:pPr>
        <w:spacing w:after="60" w:before="60"/>
        <w:ind w:left="720"/>
      </w:pPr>
      <w:r>
        <w:rPr>
          <w:rFonts w:ascii="Courier New" w:cs="Courier New" w:eastAsia="Courier New" w:hAnsi="Courier New"/>
          <w:color w:val="1E293B"/>
          <w:sz w:val="18"/>
          <w:szCs w:val="18"/>
        </w:rPr>
        <w:t xml:space="preserve">  mentioned:  boolean;</w:t>
      </w:r>
    </w:p>
    <w:p>
      <w:pPr>
        <w:spacing w:after="60" w:before="60"/>
        <w:ind w:left="720"/>
      </w:pPr>
      <w:r>
        <w:rPr>
          <w:rFonts w:ascii="Courier New" w:cs="Courier New" w:eastAsia="Courier New" w:hAnsi="Courier New"/>
          <w:color w:val="1E293B"/>
          <w:sz w:val="18"/>
          <w:szCs w:val="18"/>
        </w:rPr>
        <w:t xml:space="preserve">  rank:       number | null;</w:t>
      </w:r>
    </w:p>
    <w:p>
      <w:pPr>
        <w:spacing w:after="60" w:before="60"/>
        <w:ind w:left="720"/>
      </w:pPr>
      <w:r>
        <w:rPr>
          <w:rFonts w:ascii="Courier New" w:cs="Courier New" w:eastAsia="Courier New" w:hAnsi="Courier New"/>
          <w:color w:val="1E293B"/>
          <w:sz w:val="18"/>
          <w:szCs w:val="18"/>
        </w:rPr>
        <w:t xml:space="preserve">  sentiment:  'positive' | 'neutral' | 'negative' | 'not_mentioned';</w:t>
      </w:r>
    </w:p>
    <w:p>
      <w:pPr>
        <w:spacing w:after="60" w:before="60"/>
        <w:ind w:left="720"/>
      </w:pPr>
      <w:r>
        <w:rPr>
          <w:rFonts w:ascii="Courier New" w:cs="Courier New" w:eastAsia="Courier New" w:hAnsi="Courier New"/>
          <w:color w:val="1E293B"/>
          <w:sz w:val="18"/>
          <w:szCs w:val="18"/>
        </w:rPr>
        <w:t xml:space="preserve">  confidence: number;</w:t>
      </w:r>
    </w:p>
    <w:p>
      <w:pPr>
        <w:spacing w:after="60" w:before="60"/>
        <w:ind w:left="720"/>
      </w:pPr>
      <w:r>
        <w:rPr>
          <w:rFonts w:ascii="Courier New" w:cs="Courier New" w:eastAsia="Courier New" w:hAnsi="Courier New"/>
          <w:color w:val="1E293B"/>
          <w:sz w:val="18"/>
          <w:szCs w:val="18"/>
        </w:rPr>
        <w:t xml:space="preserve">  summary:    string;</w:t>
      </w:r>
    </w:p>
    <w:p>
      <w:pPr>
        <w:spacing w:after="60" w:before="60"/>
        <w:ind w:left="720"/>
      </w:pPr>
      <w:r>
        <w:rPr>
          <w:rFonts w:ascii="Courier New" w:cs="Courier New" w:eastAsia="Courier New" w:hAnsi="Courier New"/>
          <w:color w:val="1E293B"/>
          <w:sz w:val="18"/>
          <w:szCs w:val="18"/>
        </w:rPr>
        <w:t xml:space="preserve">  mentionedProducts: MentionedProduct[];</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spacing w:after="60" w:before="60"/>
        <w:ind w:left="720"/>
      </w:pPr>
      <w:r>
        <w:rPr>
          <w:rFonts w:ascii="Courier New" w:cs="Courier New" w:eastAsia="Courier New" w:hAnsi="Courier New"/>
          <w:color w:val="1E293B"/>
          <w:sz w:val="18"/>
          <w:szCs w:val="18"/>
        </w:rPr>
        <w:t xml:space="preserve">type FixItResult = {</w:t>
      </w:r>
    </w:p>
    <w:p>
      <w:pPr>
        <w:spacing w:after="60" w:before="60"/>
        <w:ind w:left="720"/>
      </w:pPr>
      <w:r>
        <w:rPr>
          <w:rFonts w:ascii="Courier New" w:cs="Courier New" w:eastAsia="Courier New" w:hAnsi="Courier New"/>
          <w:color w:val="1E293B"/>
          <w:sz w:val="18"/>
          <w:szCs w:val="18"/>
        </w:rPr>
        <w:t xml:space="preserve">  rewrittenTitle:   string;</w:t>
      </w:r>
    </w:p>
    <w:p>
      <w:pPr>
        <w:spacing w:after="60" w:before="60"/>
        <w:ind w:left="720"/>
      </w:pPr>
      <w:r>
        <w:rPr>
          <w:rFonts w:ascii="Courier New" w:cs="Courier New" w:eastAsia="Courier New" w:hAnsi="Courier New"/>
          <w:color w:val="1E293B"/>
          <w:sz w:val="18"/>
          <w:szCs w:val="18"/>
        </w:rPr>
        <w:t xml:space="preserve">  rewrittenBullets: string[];</w:t>
      </w:r>
    </w:p>
    <w:p>
      <w:pPr>
        <w:spacing w:after="60" w:before="60"/>
        <w:ind w:left="720"/>
      </w:pPr>
      <w:r>
        <w:rPr>
          <w:rFonts w:ascii="Courier New" w:cs="Courier New" w:eastAsia="Courier New" w:hAnsi="Courier New"/>
          <w:color w:val="1E293B"/>
          <w:sz w:val="18"/>
          <w:szCs w:val="18"/>
        </w:rPr>
        <w:t xml:space="preserve">  generatedFAQ:     FAQItem[];</w:t>
      </w:r>
    </w:p>
    <w:p>
      <w:pPr>
        <w:spacing w:after="60" w:before="60"/>
        <w:ind w:left="720"/>
      </w:pPr>
      <w:r>
        <w:rPr>
          <w:rFonts w:ascii="Courier New" w:cs="Courier New" w:eastAsia="Courier New" w:hAnsi="Courier New"/>
          <w:color w:val="1E293B"/>
          <w:sz w:val="18"/>
          <w:szCs w:val="18"/>
        </w:rPr>
        <w:t xml:space="preserve">  positioningStatement: string;</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spacing w:after="60" w:before="60"/>
        <w:ind w:left="720"/>
      </w:pPr>
      <w:r>
        <w:rPr>
          <w:rFonts w:ascii="Courier New" w:cs="Courier New" w:eastAsia="Courier New" w:hAnsi="Courier New"/>
          <w:color w:val="1E293B"/>
          <w:sz w:val="18"/>
          <w:szCs w:val="18"/>
        </w:rPr>
        <w:t xml:space="preserve">type ScoreHistoryEntry = {</w:t>
      </w:r>
    </w:p>
    <w:p>
      <w:pPr>
        <w:spacing w:after="60" w:before="60"/>
        <w:ind w:left="720"/>
      </w:pPr>
      <w:r>
        <w:rPr>
          <w:rFonts w:ascii="Courier New" w:cs="Courier New" w:eastAsia="Courier New" w:hAnsi="Courier New"/>
          <w:color w:val="1E293B"/>
          <w:sz w:val="18"/>
          <w:szCs w:val="18"/>
        </w:rPr>
        <w:t xml:space="preserve">  timestamp:    number;</w:t>
      </w:r>
    </w:p>
    <w:p>
      <w:pPr>
        <w:spacing w:after="60" w:before="60"/>
        <w:ind w:left="720"/>
      </w:pPr>
      <w:r>
        <w:rPr>
          <w:rFonts w:ascii="Courier New" w:cs="Courier New" w:eastAsia="Courier New" w:hAnsi="Courier New"/>
          <w:color w:val="1E293B"/>
          <w:sz w:val="18"/>
          <w:szCs w:val="18"/>
        </w:rPr>
        <w:t xml:space="preserve">  score:        number;</w:t>
      </w:r>
    </w:p>
    <w:p>
      <w:pPr>
        <w:spacing w:after="60" w:before="60"/>
        <w:ind w:left="720"/>
      </w:pPr>
      <w:r>
        <w:rPr>
          <w:rFonts w:ascii="Courier New" w:cs="Courier New" w:eastAsia="Courier New" w:hAnsi="Courier New"/>
          <w:color w:val="1E293B"/>
          <w:sz w:val="18"/>
          <w:szCs w:val="18"/>
        </w:rPr>
        <w:t xml:space="preserve">  expandedScore?: number;</w:t>
      </w:r>
    </w:p>
    <w:p>
      <w:pPr>
        <w:spacing w:after="60" w:before="60"/>
        <w:ind w:left="720"/>
      </w:pPr>
      <w:r>
        <w:rPr>
          <w:rFonts w:ascii="Courier New" w:cs="Courier New" w:eastAsia="Courier New" w:hAnsi="Courier New"/>
          <w:color w:val="1E293B"/>
          <w:sz w:val="18"/>
          <w:szCs w:val="18"/>
        </w:rPr>
        <w:t xml:space="preserve">  query:        string;</w:t>
      </w:r>
    </w:p>
    <w:p>
      <w:pPr>
        <w:spacing w:after="60" w:before="60"/>
        <w:ind w:left="720"/>
      </w:pPr>
      <w:r>
        <w:rPr>
          <w:rFonts w:ascii="Courier New" w:cs="Courier New" w:eastAsia="Courier New" w:hAnsi="Courier New"/>
          <w:color w:val="1E293B"/>
          <w:sz w:val="18"/>
          <w:szCs w:val="18"/>
        </w:rPr>
        <w:t xml:space="preserve">};</w:t>
      </w:r>
    </w:p>
    <w:p>
      <w:r>
        <w:br w:type="page"/>
      </w:r>
    </w:p>
    <w:p>
      <w:pPr>
        <w:pStyle w:val="Heading1"/>
        <w:spacing w:after="160" w:before="400"/>
      </w:pPr>
      <w:r>
        <w:rPr>
          <w:rFonts w:ascii="Arial" w:cs="Arial" w:eastAsia="Arial" w:hAnsi="Arial"/>
          <w:b/>
          <w:bCs/>
          <w:color w:val="0F172A"/>
          <w:sz w:val="32"/>
          <w:szCs w:val="32"/>
        </w:rPr>
        <w:t xml:space="preserve">5. API Specification</w:t>
      </w:r>
    </w:p>
    <w:p>
      <w:pPr>
        <w:pStyle w:val="Heading2"/>
        <w:spacing w:after="120" w:before="320"/>
      </w:pPr>
      <w:r>
        <w:rPr>
          <w:rFonts w:ascii="Arial" w:cs="Arial" w:eastAsia="Arial" w:hAnsi="Arial"/>
          <w:b/>
          <w:bCs/>
          <w:color w:val="1D4ED8"/>
          <w:sz w:val="26"/>
          <w:szCs w:val="26"/>
        </w:rPr>
        <w:t xml:space="preserve">5.1 POST /api/diagnose</w:t>
      </w:r>
    </w:p>
    <w:p>
      <w:pPr>
        <w:spacing w:after="60" w:before="60"/>
        <w:ind w:left="720"/>
      </w:pPr>
      <w:r>
        <w:rPr>
          <w:rFonts w:ascii="Courier New" w:cs="Courier New" w:eastAsia="Courier New" w:hAnsi="Courier New"/>
          <w:color w:val="1E293B"/>
          <w:sz w:val="18"/>
          <w:szCs w:val="18"/>
        </w:rPr>
        <w:t xml:space="preserve">Content-Type: application/json</w:t>
      </w:r>
    </w:p>
    <w:p>
      <w:pPr>
        <w:spacing w:after="60" w:before="60"/>
        <w:ind w:left="720"/>
      </w:pPr>
      <w:r>
        <w:rPr>
          <w:rFonts w:ascii="Courier New" w:cs="Courier New" w:eastAsia="Courier New" w:hAnsi="Courier New"/>
          <w:color w:val="1E293B"/>
          <w:sz w:val="18"/>
          <w:szCs w:val="18"/>
        </w:rPr>
        <w:t xml:space="preserve">Request:  DiagnoseRequest</w:t>
      </w:r>
    </w:p>
    <w:p>
      <w:pPr>
        <w:spacing w:after="60" w:before="60"/>
        <w:ind w:left="720"/>
      </w:pPr>
      <w:r>
        <w:rPr>
          <w:rFonts w:ascii="Courier New" w:cs="Courier New" w:eastAsia="Courier New" w:hAnsi="Courier New"/>
          <w:color w:val="1E293B"/>
          <w:sz w:val="18"/>
          <w:szCs w:val="18"/>
        </w:rPr>
        <w:t xml:space="preserve">Response: text/event-stream  (streaming)</w:t>
      </w:r>
    </w:p>
    <w:p>
      <w:pPr>
        <w:spacing w:after="60" w:before="60"/>
        <w:ind w:left="720"/>
      </w:pPr>
      <w:r>
        <w:rPr>
          <w:rFonts w:ascii="Courier New" w:cs="Courier New" w:eastAsia="Courier New" w:hAnsi="Courier New"/>
          <w:color w:val="1E293B"/>
          <w:sz w:val="18"/>
          <w:szCs w:val="18"/>
        </w:rPr>
        <w:t xml:space="preserve">          OR application/json (non-streaming fallback)</w:t>
      </w:r>
    </w:p>
    <w:p>
      <w:pPr>
        <w:spacing w:after="60" w:before="60"/>
      </w:pPr>
    </w:p>
    <w:p>
      <w:pPr>
        <w:pStyle w:val="Heading2"/>
        <w:spacing w:after="120" w:before="320"/>
      </w:pPr>
      <w:r>
        <w:rPr>
          <w:rFonts w:ascii="Arial" w:cs="Arial" w:eastAsia="Arial" w:hAnsi="Arial"/>
          <w:b/>
          <w:bCs/>
          <w:color w:val="1D4ED8"/>
          <w:sz w:val="26"/>
          <w:szCs w:val="26"/>
        </w:rPr>
        <w:t xml:space="preserve">5.2 POST /api/expand-queries</w:t>
      </w:r>
    </w:p>
    <w:p>
      <w:pPr>
        <w:spacing w:after="60" w:before="60"/>
        <w:ind w:left="720"/>
      </w:pPr>
      <w:r>
        <w:rPr>
          <w:rFonts w:ascii="Courier New" w:cs="Courier New" w:eastAsia="Courier New" w:hAnsi="Courier New"/>
          <w:color w:val="1E293B"/>
          <w:sz w:val="18"/>
          <w:szCs w:val="18"/>
        </w:rPr>
        <w:t xml:space="preserve">Content-Type: application/json</w:t>
      </w:r>
    </w:p>
    <w:p>
      <w:pPr>
        <w:spacing w:after="60" w:before="60"/>
        <w:ind w:left="720"/>
      </w:pPr>
      <w:r>
        <w:rPr>
          <w:rFonts w:ascii="Courier New" w:cs="Courier New" w:eastAsia="Courier New" w:hAnsi="Courier New"/>
          <w:color w:val="1E293B"/>
          <w:sz w:val="18"/>
          <w:szCs w:val="18"/>
        </w:rPr>
        <w:t xml:space="preserve">Request:  { targetQuery: string; productName: string; }</w:t>
      </w:r>
    </w:p>
    <w:p>
      <w:pPr>
        <w:spacing w:after="60" w:before="60"/>
        <w:ind w:left="720"/>
      </w:pPr>
      <w:r>
        <w:rPr>
          <w:rFonts w:ascii="Courier New" w:cs="Courier New" w:eastAsia="Courier New" w:hAnsi="Courier New"/>
          <w:color w:val="1E293B"/>
          <w:sz w:val="18"/>
          <w:szCs w:val="18"/>
        </w:rPr>
        <w:t xml:space="preserve">Response: { queries: string[] }</w:t>
      </w:r>
    </w:p>
    <w:p>
      <w:pPr>
        <w:spacing w:after="60" w:before="60"/>
      </w:pPr>
    </w:p>
    <w:p>
      <w:pPr>
        <w:pStyle w:val="Heading2"/>
        <w:spacing w:after="120" w:before="320"/>
      </w:pPr>
      <w:r>
        <w:rPr>
          <w:rFonts w:ascii="Arial" w:cs="Arial" w:eastAsia="Arial" w:hAnsi="Arial"/>
          <w:b/>
          <w:bCs/>
          <w:color w:val="1D4ED8"/>
          <w:sz w:val="26"/>
          <w:szCs w:val="26"/>
        </w:rPr>
        <w:t xml:space="preserve">5.3 POST /api/fix-it</w:t>
      </w:r>
    </w:p>
    <w:p>
      <w:pPr>
        <w:spacing w:after="60" w:before="60"/>
        <w:ind w:left="720"/>
      </w:pPr>
      <w:r>
        <w:rPr>
          <w:rFonts w:ascii="Courier New" w:cs="Courier New" w:eastAsia="Courier New" w:hAnsi="Courier New"/>
          <w:color w:val="1E293B"/>
          <w:sz w:val="18"/>
          <w:szCs w:val="18"/>
        </w:rPr>
        <w:t xml:space="preserve">Content-Type: application/json</w:t>
      </w:r>
    </w:p>
    <w:p>
      <w:pPr>
        <w:spacing w:after="60" w:before="60"/>
        <w:ind w:left="720"/>
      </w:pPr>
      <w:r>
        <w:rPr>
          <w:rFonts w:ascii="Courier New" w:cs="Courier New" w:eastAsia="Courier New" w:hAnsi="Courier New"/>
          <w:color w:val="1E293B"/>
          <w:sz w:val="18"/>
          <w:szCs w:val="18"/>
        </w:rPr>
        <w:t xml:space="preserve">Request:  { report: DiagnoseResponse; productDescription: string; }</w:t>
      </w:r>
    </w:p>
    <w:p>
      <w:pPr>
        <w:spacing w:after="60" w:before="60"/>
        <w:ind w:left="720"/>
      </w:pPr>
      <w:r>
        <w:rPr>
          <w:rFonts w:ascii="Courier New" w:cs="Courier New" w:eastAsia="Courier New" w:hAnsi="Courier New"/>
          <w:color w:val="1E293B"/>
          <w:sz w:val="18"/>
          <w:szCs w:val="18"/>
        </w:rPr>
        <w:t xml:space="preserve">Response: FixItResult</w:t>
      </w:r>
    </w:p>
    <w:p>
      <w:pPr>
        <w:spacing w:after="60" w:before="60"/>
      </w:pPr>
    </w:p>
    <w:p>
      <w:pPr>
        <w:pStyle w:val="Heading2"/>
        <w:spacing w:after="120" w:before="320"/>
      </w:pPr>
      <w:r>
        <w:rPr>
          <w:rFonts w:ascii="Arial" w:cs="Arial" w:eastAsia="Arial" w:hAnsi="Arial"/>
          <w:b/>
          <w:bCs/>
          <w:color w:val="1D4ED8"/>
          <w:sz w:val="26"/>
          <w:szCs w:val="26"/>
        </w:rPr>
        <w:t xml:space="preserve">5.4 Validation Rules</w:t>
      </w:r>
    </w:p>
    <w:p>
      <w:pPr>
        <w:pStyle w:val="ListParagraph"/>
        <w:numPr>
          <w:ilvl w:val="0"/>
          <w:numId w:val="2"/>
        </w:numPr>
        <w:spacing w:after="60" w:before="60"/>
        <w:ind w:left="720"/>
      </w:pPr>
      <w:r>
        <w:rPr>
          <w:rFonts w:ascii="Arial" w:cs="Arial" w:eastAsia="Arial" w:hAnsi="Arial"/>
          <w:color w:val="334155"/>
          <w:sz w:val="22"/>
          <w:szCs w:val="22"/>
        </w:rPr>
        <w:t xml:space="preserve">productName is required and must not be empty</w:t>
      </w:r>
    </w:p>
    <w:p>
      <w:pPr>
        <w:pStyle w:val="ListParagraph"/>
        <w:numPr>
          <w:ilvl w:val="0"/>
          <w:numId w:val="2"/>
        </w:numPr>
        <w:spacing w:after="60" w:before="60"/>
        <w:ind w:left="720"/>
      </w:pPr>
      <w:r>
        <w:rPr>
          <w:rFonts w:ascii="Arial" w:cs="Arial" w:eastAsia="Arial" w:hAnsi="Arial"/>
          <w:color w:val="334155"/>
          <w:sz w:val="22"/>
          <w:szCs w:val="22"/>
        </w:rPr>
        <w:t xml:space="preserve">targetQuery is required and must not be empty</w:t>
      </w:r>
    </w:p>
    <w:p>
      <w:pPr>
        <w:pStyle w:val="ListParagraph"/>
        <w:numPr>
          <w:ilvl w:val="0"/>
          <w:numId w:val="2"/>
        </w:numPr>
        <w:spacing w:after="60" w:before="60"/>
        <w:ind w:left="720"/>
      </w:pPr>
      <w:r>
        <w:rPr>
          <w:rFonts w:ascii="Arial" w:cs="Arial" w:eastAsia="Arial" w:hAnsi="Arial"/>
          <w:color w:val="334155"/>
          <w:sz w:val="22"/>
          <w:szCs w:val="22"/>
        </w:rPr>
        <w:t xml:space="preserve">competitors normalized to string[] before API use</w:t>
      </w:r>
    </w:p>
    <w:p>
      <w:pPr>
        <w:pStyle w:val="ListParagraph"/>
        <w:numPr>
          <w:ilvl w:val="0"/>
          <w:numId w:val="2"/>
        </w:numPr>
        <w:spacing w:after="60" w:before="60"/>
        <w:ind w:left="720"/>
      </w:pPr>
      <w:r>
        <w:rPr>
          <w:rFonts w:ascii="Arial" w:cs="Arial" w:eastAsia="Arial" w:hAnsi="Arial"/>
          <w:color w:val="334155"/>
          <w:sz w:val="22"/>
          <w:szCs w:val="22"/>
        </w:rPr>
        <w:t xml:space="preserve">Reject malformed request bodies with HTTP 400 and clear error message</w:t>
      </w:r>
    </w:p>
    <w:p>
      <w:pPr>
        <w:pStyle w:val="ListParagraph"/>
        <w:numPr>
          <w:ilvl w:val="0"/>
          <w:numId w:val="2"/>
        </w:numPr>
        <w:spacing w:after="60" w:before="60"/>
        <w:ind w:left="720"/>
      </w:pPr>
      <w:r>
        <w:rPr>
          <w:rFonts w:ascii="Arial" w:cs="Arial" w:eastAsia="Arial" w:hAnsi="Arial"/>
          <w:color w:val="334155"/>
          <w:sz w:val="22"/>
          <w:szCs w:val="22"/>
        </w:rPr>
        <w:t xml:space="preserve">Streaming route must handle AbortController with 20s timeout per provider</w:t>
      </w:r>
    </w:p>
    <w:p>
      <w:pPr>
        <w:spacing w:after="60" w:before="60"/>
      </w:pPr>
    </w:p>
    <w:p>
      <w:pPr>
        <w:pStyle w:val="Heading1"/>
        <w:spacing w:after="160" w:before="400"/>
      </w:pPr>
      <w:r>
        <w:rPr>
          <w:rFonts w:ascii="Arial" w:cs="Arial" w:eastAsia="Arial" w:hAnsi="Arial"/>
          <w:b/>
          <w:bCs/>
          <w:color w:val="0F172A"/>
          <w:sz w:val="32"/>
          <w:szCs w:val="32"/>
        </w:rPr>
        <w:t xml:space="preserve">6. Provider Integrations</w:t>
      </w:r>
    </w:p>
    <w:p>
      <w:pPr>
        <w:pStyle w:val="Heading2"/>
        <w:spacing w:after="120" w:before="320"/>
      </w:pPr>
      <w:r>
        <w:rPr>
          <w:rFonts w:ascii="Arial" w:cs="Arial" w:eastAsia="Arial" w:hAnsi="Arial"/>
          <w:b/>
          <w:bCs/>
          <w:color w:val="1D4ED8"/>
          <w:sz w:val="26"/>
          <w:szCs w:val="26"/>
        </w:rPr>
        <w:t xml:space="preserve">6.1 Provider Interface</w:t>
      </w:r>
    </w:p>
    <w:p>
      <w:pPr>
        <w:spacing w:after="60" w:before="60"/>
        <w:ind w:left="720"/>
      </w:pPr>
      <w:r>
        <w:rPr>
          <w:rFonts w:ascii="Courier New" w:cs="Courier New" w:eastAsia="Courier New" w:hAnsi="Courier New"/>
          <w:color w:val="1E293B"/>
          <w:sz w:val="18"/>
          <w:szCs w:val="18"/>
        </w:rPr>
        <w:t xml:space="preserve">type ProviderInput = {</w:t>
      </w:r>
    </w:p>
    <w:p>
      <w:pPr>
        <w:spacing w:after="60" w:before="60"/>
        <w:ind w:left="720"/>
      </w:pPr>
      <w:r>
        <w:rPr>
          <w:rFonts w:ascii="Courier New" w:cs="Courier New" w:eastAsia="Courier New" w:hAnsi="Courier New"/>
          <w:color w:val="1E293B"/>
          <w:sz w:val="18"/>
          <w:szCs w:val="18"/>
        </w:rPr>
        <w:t xml:space="preserve">  productName:         string;</w:t>
      </w:r>
    </w:p>
    <w:p>
      <w:pPr>
        <w:spacing w:after="60" w:before="60"/>
        <w:ind w:left="720"/>
      </w:pPr>
      <w:r>
        <w:rPr>
          <w:rFonts w:ascii="Courier New" w:cs="Courier New" w:eastAsia="Courier New" w:hAnsi="Courier New"/>
          <w:color w:val="1E293B"/>
          <w:sz w:val="18"/>
          <w:szCs w:val="18"/>
        </w:rPr>
        <w:t xml:space="preserve">  productDescription?: string;</w:t>
      </w:r>
    </w:p>
    <w:p>
      <w:pPr>
        <w:spacing w:after="60" w:before="60"/>
        <w:ind w:left="720"/>
      </w:pPr>
      <w:r>
        <w:rPr>
          <w:rFonts w:ascii="Courier New" w:cs="Courier New" w:eastAsia="Courier New" w:hAnsi="Courier New"/>
          <w:color w:val="1E293B"/>
          <w:sz w:val="18"/>
          <w:szCs w:val="18"/>
        </w:rPr>
        <w:t xml:space="preserve">  urlContext?:         string;</w:t>
      </w:r>
    </w:p>
    <w:p>
      <w:pPr>
        <w:spacing w:after="60" w:before="60"/>
        <w:ind w:left="720"/>
      </w:pPr>
      <w:r>
        <w:rPr>
          <w:rFonts w:ascii="Courier New" w:cs="Courier New" w:eastAsia="Courier New" w:hAnsi="Courier New"/>
          <w:color w:val="1E293B"/>
          <w:sz w:val="18"/>
          <w:szCs w:val="18"/>
        </w:rPr>
        <w:t xml:space="preserve">  targetQuery:         string;</w:t>
      </w:r>
    </w:p>
    <w:p>
      <w:pPr>
        <w:spacing w:after="60" w:before="60"/>
        <w:ind w:left="720"/>
      </w:pPr>
      <w:r>
        <w:rPr>
          <w:rFonts w:ascii="Courier New" w:cs="Courier New" w:eastAsia="Courier New" w:hAnsi="Courier New"/>
          <w:color w:val="1E293B"/>
          <w:sz w:val="18"/>
          <w:szCs w:val="18"/>
        </w:rPr>
        <w:t xml:space="preserve">  competitors?:        string[];</w:t>
      </w:r>
    </w:p>
    <w:p>
      <w:pPr>
        <w:spacing w:after="60" w:before="60"/>
        <w:ind w:left="720"/>
      </w:pPr>
      <w:r>
        <w:rPr>
          <w:rFonts w:ascii="Courier New" w:cs="Courier New" w:eastAsia="Courier New" w:hAnsi="Courier New"/>
          <w:color w:val="1E293B"/>
          <w:sz w:val="18"/>
          <w:szCs w:val="18"/>
        </w:rPr>
        <w:t xml:space="preserve">  audience?:           string;</w:t>
      </w:r>
    </w:p>
    <w:p>
      <w:pPr>
        <w:spacing w:after="60" w:before="60"/>
        <w:ind w:left="720"/>
      </w:pPr>
      <w:r>
        <w:rPr>
          <w:rFonts w:ascii="Courier New" w:cs="Courier New" w:eastAsia="Courier New" w:hAnsi="Courier New"/>
          <w:color w:val="1E293B"/>
          <w:sz w:val="18"/>
          <w:szCs w:val="18"/>
        </w:rPr>
        <w:t xml:space="preserve">  region?:             string;</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spacing w:after="60" w:before="60"/>
        <w:ind w:left="720"/>
      </w:pPr>
      <w:r>
        <w:rPr>
          <w:rFonts w:ascii="Courier New" w:cs="Courier New" w:eastAsia="Courier New" w:hAnsi="Courier New"/>
          <w:color w:val="1E293B"/>
          <w:sz w:val="18"/>
          <w:szCs w:val="18"/>
        </w:rPr>
        <w:t xml:space="preserve">// Streaming provider signature</w:t>
      </w:r>
    </w:p>
    <w:p>
      <w:pPr>
        <w:spacing w:after="60" w:before="60"/>
        <w:ind w:left="720"/>
      </w:pPr>
      <w:r>
        <w:rPr>
          <w:rFonts w:ascii="Courier New" w:cs="Courier New" w:eastAsia="Courier New" w:hAnsi="Courier New"/>
          <w:color w:val="1E293B"/>
          <w:sz w:val="18"/>
          <w:szCs w:val="18"/>
        </w:rPr>
        <w:t xml:space="preserve">async function streamProvider(</w:t>
      </w:r>
    </w:p>
    <w:p>
      <w:pPr>
        <w:spacing w:after="60" w:before="60"/>
        <w:ind w:left="720"/>
      </w:pPr>
      <w:r>
        <w:rPr>
          <w:rFonts w:ascii="Courier New" w:cs="Courier New" w:eastAsia="Courier New" w:hAnsi="Courier New"/>
          <w:color w:val="1E293B"/>
          <w:sz w:val="18"/>
          <w:szCs w:val="18"/>
        </w:rPr>
        <w:t xml:space="preserve">  input: ProviderInput,</w:t>
      </w:r>
    </w:p>
    <w:p>
      <w:pPr>
        <w:spacing w:after="60" w:before="60"/>
        <w:ind w:left="720"/>
      </w:pPr>
      <w:r>
        <w:rPr>
          <w:rFonts w:ascii="Courier New" w:cs="Courier New" w:eastAsia="Courier New" w:hAnsi="Courier New"/>
          <w:color w:val="1E293B"/>
          <w:sz w:val="18"/>
          <w:szCs w:val="18"/>
        </w:rPr>
        <w:t xml:space="preserve">  onToken: (token: string) =&gt; void</w:t>
      </w:r>
    </w:p>
    <w:p>
      <w:pPr>
        <w:spacing w:after="60" w:before="60"/>
        <w:ind w:left="720"/>
      </w:pPr>
      <w:r>
        <w:rPr>
          <w:rFonts w:ascii="Courier New" w:cs="Courier New" w:eastAsia="Courier New" w:hAnsi="Courier New"/>
          <w:color w:val="1E293B"/>
          <w:sz w:val="18"/>
          <w:szCs w:val="18"/>
        </w:rPr>
        <w:t xml:space="preserve">): Promise&lt;ProviderOutput&gt;;</w:t>
      </w:r>
    </w:p>
    <w:p>
      <w:pPr>
        <w:spacing w:after="60" w:before="60"/>
      </w:pPr>
    </w:p>
    <w:p>
      <w:pPr>
        <w:pStyle w:val="Heading2"/>
        <w:spacing w:after="120" w:before="320"/>
      </w:pPr>
      <w:r>
        <w:rPr>
          <w:rFonts w:ascii="Arial" w:cs="Arial" w:eastAsia="Arial" w:hAnsi="Arial"/>
          <w:b/>
          <w:bCs/>
          <w:color w:val="1D4ED8"/>
          <w:sz w:val="26"/>
          <w:szCs w:val="26"/>
        </w:rPr>
        <w:t xml:space="preserve">6.2 Provider Rules</w:t>
      </w:r>
    </w:p>
    <w:p>
      <w:pPr>
        <w:pStyle w:val="ListParagraph"/>
        <w:numPr>
          <w:ilvl w:val="0"/>
          <w:numId w:val="2"/>
        </w:numPr>
        <w:spacing w:after="60" w:before="60"/>
        <w:ind w:left="720"/>
      </w:pPr>
      <w:r>
        <w:rPr>
          <w:rFonts w:ascii="Arial" w:cs="Arial" w:eastAsia="Arial" w:hAnsi="Arial"/>
          <w:color w:val="334155"/>
          <w:sz w:val="22"/>
          <w:szCs w:val="22"/>
        </w:rPr>
        <w:t xml:space="preserve">Each provider lives in its own file inside /lib/providers</w:t>
      </w:r>
    </w:p>
    <w:p>
      <w:pPr>
        <w:pStyle w:val="ListParagraph"/>
        <w:numPr>
          <w:ilvl w:val="0"/>
          <w:numId w:val="2"/>
        </w:numPr>
        <w:spacing w:after="60" w:before="60"/>
        <w:ind w:left="720"/>
      </w:pPr>
      <w:r>
        <w:rPr>
          <w:rFonts w:ascii="Arial" w:cs="Arial" w:eastAsia="Arial" w:hAnsi="Arial"/>
          <w:color w:val="334155"/>
          <w:sz w:val="22"/>
          <w:szCs w:val="22"/>
        </w:rPr>
        <w:t xml:space="preserve">Provider functions must never run on the client</w:t>
      </w:r>
    </w:p>
    <w:p>
      <w:pPr>
        <w:pStyle w:val="ListParagraph"/>
        <w:numPr>
          <w:ilvl w:val="0"/>
          <w:numId w:val="2"/>
        </w:numPr>
        <w:spacing w:after="60" w:before="60"/>
        <w:ind w:left="720"/>
      </w:pPr>
      <w:r>
        <w:rPr>
          <w:rFonts w:ascii="Arial" w:cs="Arial" w:eastAsia="Arial" w:hAnsi="Arial"/>
          <w:color w:val="334155"/>
          <w:sz w:val="22"/>
          <w:szCs w:val="22"/>
        </w:rPr>
        <w:t xml:space="preserve">API keys must only be read inside server-side code</w:t>
      </w:r>
    </w:p>
    <w:p>
      <w:pPr>
        <w:pStyle w:val="ListParagraph"/>
        <w:numPr>
          <w:ilvl w:val="0"/>
          <w:numId w:val="2"/>
        </w:numPr>
        <w:spacing w:after="60" w:before="60"/>
        <w:ind w:left="720"/>
      </w:pPr>
      <w:r>
        <w:rPr>
          <w:rFonts w:ascii="Arial" w:cs="Arial" w:eastAsia="Arial" w:hAnsi="Arial"/>
          <w:color w:val="334155"/>
          <w:sz w:val="22"/>
          <w:szCs w:val="22"/>
        </w:rPr>
        <w:t xml:space="preserve">Provider failures must be caught and returned as ProviderError entries</w:t>
      </w:r>
    </w:p>
    <w:p>
      <w:pPr>
        <w:pStyle w:val="ListParagraph"/>
        <w:numPr>
          <w:ilvl w:val="0"/>
          <w:numId w:val="2"/>
        </w:numPr>
        <w:spacing w:after="60" w:before="60"/>
        <w:ind w:left="720"/>
      </w:pPr>
      <w:r>
        <w:rPr>
          <w:rFonts w:ascii="Arial" w:cs="Arial" w:eastAsia="Arial" w:hAnsi="Arial"/>
          <w:color w:val="334155"/>
          <w:sz w:val="22"/>
          <w:szCs w:val="22"/>
        </w:rPr>
        <w:t xml:space="preserve">Each provider must implement AbortController with a 20-second timeout</w:t>
      </w:r>
    </w:p>
    <w:p>
      <w:pPr>
        <w:pStyle w:val="ListParagraph"/>
        <w:numPr>
          <w:ilvl w:val="0"/>
          <w:numId w:val="2"/>
        </w:numPr>
        <w:spacing w:after="60" w:before="60"/>
        <w:ind w:left="720"/>
      </w:pPr>
      <w:r>
        <w:rPr>
          <w:rFonts w:ascii="Arial" w:cs="Arial" w:eastAsia="Arial" w:hAnsi="Arial"/>
          <w:color w:val="334155"/>
          <w:sz w:val="22"/>
          <w:szCs w:val="22"/>
        </w:rPr>
        <w:t xml:space="preserve">Do not expose raw environment variables in the UI or logs</w:t>
      </w:r>
    </w:p>
    <w:p>
      <w:r>
        <w:br w:type="page"/>
      </w:r>
    </w:p>
    <w:p>
      <w:pPr>
        <w:pStyle w:val="Heading1"/>
        <w:spacing w:after="160" w:before="400"/>
      </w:pPr>
      <w:r>
        <w:rPr>
          <w:rFonts w:ascii="Arial" w:cs="Arial" w:eastAsia="Arial" w:hAnsi="Arial"/>
          <w:b/>
          <w:bCs/>
          <w:color w:val="0F172A"/>
          <w:sz w:val="32"/>
          <w:szCs w:val="32"/>
        </w:rPr>
        <w:t xml:space="preserve">7. Prompt Specifications</w:t>
      </w:r>
    </w:p>
    <w:p>
      <w:pPr>
        <w:pStyle w:val="Heading2"/>
        <w:spacing w:after="120" w:before="320"/>
      </w:pPr>
      <w:r>
        <w:rPr>
          <w:rFonts w:ascii="Arial" w:cs="Arial" w:eastAsia="Arial" w:hAnsi="Arial"/>
          <w:b/>
          <w:bCs/>
          <w:color w:val="1D4ED8"/>
          <w:sz w:val="26"/>
          <w:szCs w:val="26"/>
        </w:rPr>
        <w:t xml:space="preserve">7.1 Shopping Assistant Query Prompt</w:t>
      </w:r>
    </w:p>
    <w:p>
      <w:pPr>
        <w:spacing w:after="60" w:before="60"/>
        <w:ind w:left="720"/>
      </w:pPr>
      <w:r>
        <w:rPr>
          <w:rFonts w:ascii="Courier New" w:cs="Courier New" w:eastAsia="Courier New" w:hAnsi="Courier New"/>
          <w:color w:val="1E293B"/>
          <w:sz w:val="18"/>
          <w:szCs w:val="18"/>
        </w:rPr>
        <w:t xml:space="preserve">You are an AI shopping assistant answering a buyer-intent query.</w:t>
      </w:r>
    </w:p>
    <w:p>
      <w:pPr>
        <w:spacing w:after="60" w:before="60"/>
        <w:ind w:left="720"/>
      </w:pPr>
      <w:r>
        <w:rPr>
          <w:rFonts w:ascii="Courier New" w:cs="Courier New" w:eastAsia="Courier New" w:hAnsi="Courier New"/>
          <w:color w:val="1E293B"/>
          <w:sz w:val="18"/>
          <w:szCs w:val="18"/>
        </w:rPr>
        <w:t xml:space="preserve">Buyer query: "{targetQuery}"</w:t>
      </w:r>
    </w:p>
    <w:p>
      <w:pPr>
        <w:spacing w:after="60" w:before="60"/>
        <w:ind w:left="720"/>
      </w:pPr>
      <w:r>
        <w:rPr>
          <w:rFonts w:ascii="Courier New" w:cs="Courier New" w:eastAsia="Courier New" w:hAnsi="Courier New"/>
          <w:color w:val="1E293B"/>
          <w:sz w:val="18"/>
          <w:szCs w:val="18"/>
        </w:rPr>
        <w:t xml:space="preserve">Product: {productName}</w:t>
      </w:r>
    </w:p>
    <w:p>
      <w:pPr>
        <w:spacing w:after="60" w:before="60"/>
        <w:ind w:left="720"/>
      </w:pPr>
      <w:r>
        <w:rPr>
          <w:rFonts w:ascii="Courier New" w:cs="Courier New" w:eastAsia="Courier New" w:hAnsi="Courier New"/>
          <w:color w:val="1E293B"/>
          <w:sz w:val="18"/>
          <w:szCs w:val="18"/>
        </w:rPr>
        <w:t xml:space="preserve">Description: {productDescription}</w:t>
      </w:r>
    </w:p>
    <w:p>
      <w:pPr>
        <w:spacing w:after="60" w:before="60"/>
        <w:ind w:left="720"/>
      </w:pPr>
      <w:r>
        <w:rPr>
          <w:rFonts w:ascii="Courier New" w:cs="Courier New" w:eastAsia="Courier New" w:hAnsi="Courier New"/>
          <w:color w:val="1E293B"/>
          <w:sz w:val="18"/>
          <w:szCs w:val="18"/>
        </w:rPr>
        <w:t xml:space="preserve">Audience: {audience} | Region: {region}</w:t>
      </w:r>
    </w:p>
    <w:p>
      <w:pPr>
        <w:spacing w:after="60" w:before="60"/>
        <w:ind w:left="720"/>
      </w:pPr>
      <w:r>
        <w:rPr>
          <w:rFonts w:ascii="Courier New" w:cs="Courier New" w:eastAsia="Courier New" w:hAnsi="Courier New"/>
          <w:color w:val="1E293B"/>
          <w:sz w:val="18"/>
          <w:szCs w:val="18"/>
        </w:rPr>
        <w:t xml:space="preserve">Competitors: {competitors}</w:t>
      </w:r>
    </w:p>
    <w:p>
      <w:pPr>
        <w:spacing w:after="60" w:before="60"/>
        <w:ind w:left="720"/>
      </w:pPr>
      <w:r>
        <w:rPr>
          <w:rFonts w:ascii="Courier New" w:cs="Courier New" w:eastAsia="Courier New" w:hAnsi="Courier New"/>
          <w:color w:val="1E293B"/>
          <w:sz w:val="18"/>
          <w:szCs w:val="18"/>
        </w:rPr>
        <w:t xml:space="preserve">Answer naturally. Include specific product recommendations if relevant.</w:t>
      </w:r>
    </w:p>
    <w:p>
      <w:pPr>
        <w:spacing w:after="60" w:before="60"/>
        <w:ind w:left="720"/>
      </w:pPr>
      <w:r>
        <w:rPr>
          <w:rFonts w:ascii="Courier New" w:cs="Courier New" w:eastAsia="Courier New" w:hAnsi="Courier New"/>
          <w:color w:val="1E293B"/>
          <w:sz w:val="18"/>
          <w:szCs w:val="18"/>
        </w:rPr>
        <w:t xml:space="preserve">Do not mention this is a diagnostic test.</w:t>
      </w:r>
    </w:p>
    <w:p>
      <w:pPr>
        <w:spacing w:after="60" w:before="60"/>
      </w:pPr>
    </w:p>
    <w:p>
      <w:pPr>
        <w:pStyle w:val="Heading2"/>
        <w:spacing w:after="120" w:before="320"/>
      </w:pPr>
      <w:r>
        <w:rPr>
          <w:rFonts w:ascii="Arial" w:cs="Arial" w:eastAsia="Arial" w:hAnsi="Arial"/>
          <w:b/>
          <w:bCs/>
          <w:color w:val="1D4ED8"/>
          <w:sz w:val="26"/>
          <w:szCs w:val="26"/>
        </w:rPr>
        <w:t xml:space="preserve">7.2 Query Expansion Prompt</w:t>
      </w:r>
    </w:p>
    <w:p>
      <w:pPr>
        <w:spacing w:after="60" w:before="60"/>
        <w:ind w:left="720"/>
      </w:pPr>
      <w:r>
        <w:rPr>
          <w:rFonts w:ascii="Courier New" w:cs="Courier New" w:eastAsia="Courier New" w:hAnsi="Courier New"/>
          <w:color w:val="1E293B"/>
          <w:sz w:val="18"/>
          <w:szCs w:val="18"/>
        </w:rPr>
        <w:t xml:space="preserve">You are an ecommerce search analyst.</w:t>
      </w:r>
    </w:p>
    <w:p>
      <w:pPr>
        <w:spacing w:after="60" w:before="60"/>
        <w:ind w:left="720"/>
      </w:pPr>
      <w:r>
        <w:rPr>
          <w:rFonts w:ascii="Courier New" w:cs="Courier New" w:eastAsia="Courier New" w:hAnsi="Courier New"/>
          <w:color w:val="1E293B"/>
          <w:sz w:val="18"/>
          <w:szCs w:val="18"/>
        </w:rPr>
        <w:t xml:space="preserve">Primary buyer query: "{targetQuery}"</w:t>
      </w:r>
    </w:p>
    <w:p>
      <w:pPr>
        <w:spacing w:after="60" w:before="60"/>
        <w:ind w:left="720"/>
      </w:pPr>
      <w:r>
        <w:rPr>
          <w:rFonts w:ascii="Courier New" w:cs="Courier New" w:eastAsia="Courier New" w:hAnsi="Courier New"/>
          <w:color w:val="1E293B"/>
          <w:sz w:val="18"/>
          <w:szCs w:val="18"/>
        </w:rPr>
        <w:t xml:space="preserve">Product category: {productName}</w:t>
      </w:r>
    </w:p>
    <w:p>
      <w:pPr>
        <w:spacing w:after="60" w:before="60"/>
        <w:ind w:left="720"/>
      </w:pPr>
      <w:r>
        <w:rPr>
          <w:rFonts w:ascii="Courier New" w:cs="Courier New" w:eastAsia="Courier New" w:hAnsi="Courier New"/>
          <w:color w:val="1E293B"/>
          <w:sz w:val="18"/>
          <w:szCs w:val="18"/>
        </w:rPr>
        <w:t xml:space="preserve">Generate 4 semantically related buyer-intent query variants.</w:t>
      </w:r>
    </w:p>
    <w:p>
      <w:pPr>
        <w:spacing w:after="60" w:before="60"/>
        <w:ind w:left="720"/>
      </w:pPr>
      <w:r>
        <w:rPr>
          <w:rFonts w:ascii="Courier New" w:cs="Courier New" w:eastAsia="Courier New" w:hAnsi="Courier New"/>
          <w:color w:val="1E293B"/>
          <w:sz w:val="18"/>
          <w:szCs w:val="18"/>
        </w:rPr>
        <w:t xml:space="preserve">Each variant should represent a different phrasing or buyer concern.</w:t>
      </w:r>
    </w:p>
    <w:p>
      <w:pPr>
        <w:spacing w:after="60" w:before="60"/>
        <w:ind w:left="720"/>
      </w:pPr>
      <w:r>
        <w:rPr>
          <w:rFonts w:ascii="Courier New" w:cs="Courier New" w:eastAsia="Courier New" w:hAnsi="Courier New"/>
          <w:color w:val="1E293B"/>
          <w:sz w:val="18"/>
          <w:szCs w:val="18"/>
        </w:rPr>
        <w:t xml:space="preserve">Return JSON only: { "queries": ["string", ...] }</w:t>
      </w:r>
    </w:p>
    <w:p>
      <w:pPr>
        <w:spacing w:after="60" w:before="60"/>
      </w:pPr>
    </w:p>
    <w:p>
      <w:pPr>
        <w:pStyle w:val="Heading2"/>
        <w:spacing w:after="120" w:before="320"/>
      </w:pPr>
      <w:r>
        <w:rPr>
          <w:rFonts w:ascii="Arial" w:cs="Arial" w:eastAsia="Arial" w:hAnsi="Arial"/>
          <w:b/>
          <w:bCs/>
          <w:color w:val="1D4ED8"/>
          <w:sz w:val="26"/>
          <w:szCs w:val="26"/>
        </w:rPr>
        <w:t xml:space="preserve">7.3 Structured Parser Prompt</w:t>
      </w:r>
    </w:p>
    <w:p>
      <w:pPr>
        <w:spacing w:after="60" w:before="60"/>
        <w:ind w:left="720"/>
      </w:pPr>
      <w:r>
        <w:rPr>
          <w:rFonts w:ascii="Courier New" w:cs="Courier New" w:eastAsia="Courier New" w:hAnsi="Courier New"/>
          <w:color w:val="1E293B"/>
          <w:sz w:val="18"/>
          <w:szCs w:val="18"/>
        </w:rPr>
        <w:t xml:space="preserve">Extract product mention data from this AI shopping answer.</w:t>
      </w:r>
    </w:p>
    <w:p>
      <w:pPr>
        <w:spacing w:after="60" w:before="60"/>
        <w:ind w:left="720"/>
      </w:pPr>
      <w:r>
        <w:rPr>
          <w:rFonts w:ascii="Courier New" w:cs="Courier New" w:eastAsia="Courier New" w:hAnsi="Courier New"/>
          <w:color w:val="1E293B"/>
          <w:sz w:val="18"/>
          <w:szCs w:val="18"/>
        </w:rPr>
        <w:t xml:space="preserve">User product: {productName}</w:t>
      </w:r>
    </w:p>
    <w:p>
      <w:pPr>
        <w:spacing w:after="60" w:before="60"/>
        <w:ind w:left="720"/>
      </w:pPr>
      <w:r>
        <w:rPr>
          <w:rFonts w:ascii="Courier New" w:cs="Courier New" w:eastAsia="Courier New" w:hAnsi="Courier New"/>
          <w:color w:val="1E293B"/>
          <w:sz w:val="18"/>
          <w:szCs w:val="18"/>
        </w:rPr>
        <w:t xml:space="preserve">Competitors: {competitors}</w:t>
      </w:r>
    </w:p>
    <w:p>
      <w:pPr>
        <w:spacing w:after="60" w:before="60"/>
        <w:ind w:left="720"/>
      </w:pPr>
      <w:r>
        <w:rPr>
          <w:rFonts w:ascii="Courier New" w:cs="Courier New" w:eastAsia="Courier New" w:hAnsi="Courier New"/>
          <w:color w:val="1E293B"/>
          <w:sz w:val="18"/>
          <w:szCs w:val="18"/>
        </w:rPr>
        <w:t xml:space="preserve">AI answer: {rawResponse}</w:t>
      </w:r>
    </w:p>
    <w:p>
      <w:pPr>
        <w:spacing w:after="60" w:before="60"/>
        <w:ind w:left="720"/>
      </w:pPr>
      <w:r>
        <w:rPr>
          <w:rFonts w:ascii="Courier New" w:cs="Courier New" w:eastAsia="Courier New" w:hAnsi="Courier New"/>
          <w:color w:val="1E293B"/>
          <w:sz w:val="18"/>
          <w:szCs w:val="18"/>
        </w:rPr>
        <w:t xml:space="preserve">Return JSON only:</w:t>
      </w:r>
    </w:p>
    <w:p>
      <w:pPr>
        <w:spacing w:after="60" w:before="60"/>
        <w:ind w:left="720"/>
      </w:pPr>
      <w:r>
        <w:rPr>
          <w:rFonts w:ascii="Courier New" w:cs="Courier New" w:eastAsia="Courier New" w:hAnsi="Courier New"/>
          <w:color w:val="1E293B"/>
          <w:sz w:val="18"/>
          <w:szCs w:val="18"/>
        </w:rPr>
        <w:t xml:space="preserve">{</w:t>
      </w:r>
    </w:p>
    <w:p>
      <w:pPr>
        <w:spacing w:after="60" w:before="60"/>
        <w:ind w:left="720"/>
      </w:pPr>
      <w:r>
        <w:rPr>
          <w:rFonts w:ascii="Courier New" w:cs="Courier New" w:eastAsia="Courier New" w:hAnsi="Courier New"/>
          <w:color w:val="1E293B"/>
          <w:sz w:val="18"/>
          <w:szCs w:val="18"/>
        </w:rPr>
        <w:t xml:space="preserve">  "mentionedProducts": [{ name, brand, rank, reason, isUserProduct }],</w:t>
      </w:r>
    </w:p>
    <w:p>
      <w:pPr>
        <w:spacing w:after="60" w:before="60"/>
        <w:ind w:left="720"/>
      </w:pPr>
      <w:r>
        <w:rPr>
          <w:rFonts w:ascii="Courier New" w:cs="Courier New" w:eastAsia="Courier New" w:hAnsi="Courier New"/>
          <w:color w:val="1E293B"/>
          <w:sz w:val="18"/>
          <w:szCs w:val="18"/>
        </w:rPr>
        <w:t xml:space="preserve">  "userProductMentioned": boolean,</w:t>
      </w:r>
    </w:p>
    <w:p>
      <w:pPr>
        <w:spacing w:after="60" w:before="60"/>
        <w:ind w:left="720"/>
      </w:pPr>
      <w:r>
        <w:rPr>
          <w:rFonts w:ascii="Courier New" w:cs="Courier New" w:eastAsia="Courier New" w:hAnsi="Courier New"/>
          <w:color w:val="1E293B"/>
          <w:sz w:val="18"/>
          <w:szCs w:val="18"/>
        </w:rPr>
        <w:t xml:space="preserve">  "userProductRank": number | null,</w:t>
      </w:r>
    </w:p>
    <w:p>
      <w:pPr>
        <w:spacing w:after="60" w:before="60"/>
        <w:ind w:left="720"/>
      </w:pPr>
      <w:r>
        <w:rPr>
          <w:rFonts w:ascii="Courier New" w:cs="Courier New" w:eastAsia="Courier New" w:hAnsi="Courier New"/>
          <w:color w:val="1E293B"/>
          <w:sz w:val="18"/>
          <w:szCs w:val="18"/>
        </w:rPr>
        <w:t xml:space="preserve">  "sentiment": "positive"|"neutral"|"negative"|"not_mentioned",</w:t>
      </w:r>
    </w:p>
    <w:p>
      <w:pPr>
        <w:spacing w:after="60" w:before="60"/>
        <w:ind w:left="720"/>
      </w:pPr>
      <w:r>
        <w:rPr>
          <w:rFonts w:ascii="Courier New" w:cs="Courier New" w:eastAsia="Courier New" w:hAnsi="Courier New"/>
          <w:color w:val="1E293B"/>
          <w:sz w:val="18"/>
          <w:szCs w:val="18"/>
        </w:rPr>
        <w:t xml:space="preserve">  "confidence": number</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pStyle w:val="Heading2"/>
        <w:spacing w:after="120" w:before="320"/>
      </w:pPr>
      <w:r>
        <w:rPr>
          <w:rFonts w:ascii="Arial" w:cs="Arial" w:eastAsia="Arial" w:hAnsi="Arial"/>
          <w:b/>
          <w:bCs/>
          <w:color w:val="1D4ED8"/>
          <w:sz w:val="26"/>
          <w:szCs w:val="26"/>
        </w:rPr>
        <w:t xml:space="preserve">7.4 Fix It Engine Prompt</w:t>
      </w:r>
    </w:p>
    <w:p>
      <w:pPr>
        <w:spacing w:after="60" w:before="60"/>
        <w:ind w:left="720"/>
      </w:pPr>
      <w:r>
        <w:rPr>
          <w:rFonts w:ascii="Courier New" w:cs="Courier New" w:eastAsia="Courier New" w:hAnsi="Courier New"/>
          <w:color w:val="1E293B"/>
          <w:sz w:val="18"/>
          <w:szCs w:val="18"/>
        </w:rPr>
        <w:t xml:space="preserve">You are an AEO listing strategist for ecommerce brands.</w:t>
      </w:r>
    </w:p>
    <w:p>
      <w:pPr>
        <w:spacing w:after="60" w:before="60"/>
        <w:ind w:left="720"/>
      </w:pPr>
      <w:r>
        <w:rPr>
          <w:rFonts w:ascii="Courier New" w:cs="Courier New" w:eastAsia="Courier New" w:hAnsi="Courier New"/>
          <w:color w:val="1E293B"/>
          <w:sz w:val="18"/>
          <w:szCs w:val="18"/>
        </w:rPr>
        <w:t xml:space="preserve">Product: {productName}</w:t>
      </w:r>
    </w:p>
    <w:p>
      <w:pPr>
        <w:spacing w:after="60" w:before="60"/>
        <w:ind w:left="720"/>
      </w:pPr>
      <w:r>
        <w:rPr>
          <w:rFonts w:ascii="Courier New" w:cs="Courier New" w:eastAsia="Courier New" w:hAnsi="Courier New"/>
          <w:color w:val="1E293B"/>
          <w:sz w:val="18"/>
          <w:szCs w:val="18"/>
        </w:rPr>
        <w:t xml:space="preserve">Target query: {targetQuery}</w:t>
      </w:r>
    </w:p>
    <w:p>
      <w:pPr>
        <w:spacing w:after="60" w:before="60"/>
        <w:ind w:left="720"/>
      </w:pPr>
      <w:r>
        <w:rPr>
          <w:rFonts w:ascii="Courier New" w:cs="Courier New" w:eastAsia="Courier New" w:hAnsi="Courier New"/>
          <w:color w:val="1E293B"/>
          <w:sz w:val="18"/>
          <w:szCs w:val="18"/>
        </w:rPr>
        <w:t xml:space="preserve">Current description: {productDescription}</w:t>
      </w:r>
    </w:p>
    <w:p>
      <w:pPr>
        <w:spacing w:after="60" w:before="60"/>
        <w:ind w:left="720"/>
      </w:pPr>
      <w:r>
        <w:rPr>
          <w:rFonts w:ascii="Courier New" w:cs="Courier New" w:eastAsia="Courier New" w:hAnsi="Courier New"/>
          <w:color w:val="1E293B"/>
          <w:sz w:val="18"/>
          <w:szCs w:val="18"/>
        </w:rPr>
        <w:t xml:space="preserve">AEO Score: {overallScore}/100</w:t>
      </w:r>
    </w:p>
    <w:p>
      <w:pPr>
        <w:spacing w:after="60" w:before="60"/>
        <w:ind w:left="720"/>
      </w:pPr>
      <w:r>
        <w:rPr>
          <w:rFonts w:ascii="Courier New" w:cs="Courier New" w:eastAsia="Courier New" w:hAnsi="Courier New"/>
          <w:color w:val="1E293B"/>
          <w:sz w:val="18"/>
          <w:szCs w:val="18"/>
        </w:rPr>
        <w:t xml:space="preserve">Competitor win reasons: {insights}</w:t>
      </w:r>
    </w:p>
    <w:p>
      <w:pPr>
        <w:spacing w:after="60" w:before="60"/>
        <w:ind w:left="720"/>
      </w:pPr>
      <w:r>
        <w:rPr>
          <w:rFonts w:ascii="Courier New" w:cs="Courier New" w:eastAsia="Courier New" w:hAnsi="Courier New"/>
          <w:color w:val="1E293B"/>
          <w:sz w:val="18"/>
          <w:szCs w:val="18"/>
        </w:rPr>
        <w:t xml:space="preserve">Model gaps: {modelResultsSummary}</w:t>
      </w:r>
    </w:p>
    <w:p>
      <w:pPr>
        <w:spacing w:after="60" w:before="60"/>
        <w:ind w:left="720"/>
      </w:pPr>
      <w:r>
        <w:rPr>
          <w:rFonts w:ascii="Courier New" w:cs="Courier New" w:eastAsia="Courier New" w:hAnsi="Courier New"/>
          <w:color w:val="1E293B"/>
          <w:sz w:val="18"/>
          <w:szCs w:val="18"/>
        </w:rPr>
        <w:t xml:space="preserve">Rewrite the listing to close these gaps. Return JSON only:</w:t>
      </w:r>
    </w:p>
    <w:p>
      <w:pPr>
        <w:spacing w:after="60" w:before="60"/>
        <w:ind w:left="720"/>
      </w:pPr>
      <w:r>
        <w:rPr>
          <w:rFonts w:ascii="Courier New" w:cs="Courier New" w:eastAsia="Courier New" w:hAnsi="Courier New"/>
          <w:color w:val="1E293B"/>
          <w:sz w:val="18"/>
          <w:szCs w:val="18"/>
        </w:rPr>
        <w:t xml:space="preserve">{</w:t>
      </w:r>
    </w:p>
    <w:p>
      <w:pPr>
        <w:spacing w:after="60" w:before="60"/>
        <w:ind w:left="720"/>
      </w:pPr>
      <w:r>
        <w:rPr>
          <w:rFonts w:ascii="Courier New" w:cs="Courier New" w:eastAsia="Courier New" w:hAnsi="Courier New"/>
          <w:color w:val="1E293B"/>
          <w:sz w:val="18"/>
          <w:szCs w:val="18"/>
        </w:rPr>
        <w:t xml:space="preserve">  "rewrittenTitle": "string",</w:t>
      </w:r>
    </w:p>
    <w:p>
      <w:pPr>
        <w:spacing w:after="60" w:before="60"/>
        <w:ind w:left="720"/>
      </w:pPr>
      <w:r>
        <w:rPr>
          <w:rFonts w:ascii="Courier New" w:cs="Courier New" w:eastAsia="Courier New" w:hAnsi="Courier New"/>
          <w:color w:val="1E293B"/>
          <w:sz w:val="18"/>
          <w:szCs w:val="18"/>
        </w:rPr>
        <w:t xml:space="preserve">  "rewrittenBullets": ["string", ...],</w:t>
      </w:r>
    </w:p>
    <w:p>
      <w:pPr>
        <w:spacing w:after="60" w:before="60"/>
        <w:ind w:left="720"/>
      </w:pPr>
      <w:r>
        <w:rPr>
          <w:rFonts w:ascii="Courier New" w:cs="Courier New" w:eastAsia="Courier New" w:hAnsi="Courier New"/>
          <w:color w:val="1E293B"/>
          <w:sz w:val="18"/>
          <w:szCs w:val="18"/>
        </w:rPr>
        <w:t xml:space="preserve">  "generatedFAQ": [{ question, answer }, ...],</w:t>
      </w:r>
    </w:p>
    <w:p>
      <w:pPr>
        <w:spacing w:after="60" w:before="60"/>
        <w:ind w:left="720"/>
      </w:pPr>
      <w:r>
        <w:rPr>
          <w:rFonts w:ascii="Courier New" w:cs="Courier New" w:eastAsia="Courier New" w:hAnsi="Courier New"/>
          <w:color w:val="1E293B"/>
          <w:sz w:val="18"/>
          <w:szCs w:val="18"/>
        </w:rPr>
        <w:t xml:space="preserve">  "positioningStatement": "string"</w:t>
      </w:r>
    </w:p>
    <w:p>
      <w:pPr>
        <w:spacing w:after="60" w:before="60"/>
        <w:ind w:left="720"/>
      </w:pPr>
      <w:r>
        <w:rPr>
          <w:rFonts w:ascii="Courier New" w:cs="Courier New" w:eastAsia="Courier New" w:hAnsi="Courier New"/>
          <w:color w:val="1E293B"/>
          <w:sz w:val="18"/>
          <w:szCs w:val="18"/>
        </w:rPr>
        <w:t xml:space="preserve">}</w:t>
      </w:r>
    </w:p>
    <w:p>
      <w:r>
        <w:br w:type="page"/>
      </w:r>
    </w:p>
    <w:p>
      <w:pPr>
        <w:pStyle w:val="Heading1"/>
        <w:spacing w:after="160" w:before="400"/>
      </w:pPr>
      <w:r>
        <w:rPr>
          <w:rFonts w:ascii="Arial" w:cs="Arial" w:eastAsia="Arial" w:hAnsi="Arial"/>
          <w:b/>
          <w:bCs/>
          <w:color w:val="0F172A"/>
          <w:sz w:val="32"/>
          <w:szCs w:val="32"/>
        </w:rPr>
        <w:t xml:space="preserve">8. Parsing and Scoring Logic</w:t>
      </w:r>
    </w:p>
    <w:p>
      <w:pPr>
        <w:pStyle w:val="Heading2"/>
        <w:spacing w:after="120" w:before="320"/>
      </w:pPr>
      <w:r>
        <w:rPr>
          <w:rFonts w:ascii="Arial" w:cs="Arial" w:eastAsia="Arial" w:hAnsi="Arial"/>
          <w:b/>
          <w:bCs/>
          <w:color w:val="1D4ED8"/>
          <w:sz w:val="26"/>
          <w:szCs w:val="26"/>
        </w:rPr>
        <w:t xml:space="preserve">8.1 Deterministic Mention Parser</w:t>
      </w:r>
    </w:p>
    <w:p>
      <w:pPr>
        <w:pStyle w:val="ListParagraph"/>
        <w:numPr>
          <w:ilvl w:val="0"/>
          <w:numId w:val="2"/>
        </w:numPr>
        <w:spacing w:after="60" w:before="60"/>
        <w:ind w:left="720"/>
      </w:pPr>
      <w:r>
        <w:rPr>
          <w:rFonts w:ascii="Arial" w:cs="Arial" w:eastAsia="Arial" w:hAnsi="Arial"/>
          <w:color w:val="334155"/>
          <w:sz w:val="22"/>
          <w:szCs w:val="22"/>
        </w:rPr>
        <w:t xml:space="preserve">Lowercase raw response and all product/competitor names</w:t>
      </w:r>
    </w:p>
    <w:p>
      <w:pPr>
        <w:pStyle w:val="ListParagraph"/>
        <w:numPr>
          <w:ilvl w:val="0"/>
          <w:numId w:val="2"/>
        </w:numPr>
        <w:spacing w:after="60" w:before="60"/>
        <w:ind w:left="720"/>
      </w:pPr>
      <w:r>
        <w:rPr>
          <w:rFonts w:ascii="Arial" w:cs="Arial" w:eastAsia="Arial" w:hAnsi="Arial"/>
          <w:color w:val="334155"/>
          <w:sz w:val="22"/>
          <w:szCs w:val="22"/>
        </w:rPr>
        <w:t xml:space="preserve">Search for exact and normalized mentions in order of appearance</w:t>
      </w:r>
    </w:p>
    <w:p>
      <w:pPr>
        <w:pStyle w:val="ListParagraph"/>
        <w:numPr>
          <w:ilvl w:val="0"/>
          <w:numId w:val="2"/>
        </w:numPr>
        <w:spacing w:after="60" w:before="60"/>
        <w:ind w:left="720"/>
      </w:pPr>
      <w:r>
        <w:rPr>
          <w:rFonts w:ascii="Arial" w:cs="Arial" w:eastAsia="Arial" w:hAnsi="Arial"/>
          <w:color w:val="334155"/>
          <w:sz w:val="22"/>
          <w:szCs w:val="22"/>
        </w:rPr>
        <w:t xml:space="preserve">Assign rank based on order of first mention in the response</w:t>
      </w:r>
    </w:p>
    <w:p>
      <w:pPr>
        <w:pStyle w:val="ListParagraph"/>
        <w:numPr>
          <w:ilvl w:val="0"/>
          <w:numId w:val="2"/>
        </w:numPr>
        <w:spacing w:after="60" w:before="60"/>
        <w:ind w:left="720"/>
      </w:pPr>
      <w:r>
        <w:rPr>
          <w:rFonts w:ascii="Arial" w:cs="Arial" w:eastAsia="Arial" w:hAnsi="Arial"/>
          <w:color w:val="334155"/>
          <w:sz w:val="22"/>
          <w:szCs w:val="22"/>
        </w:rPr>
        <w:t xml:space="preserve">If user product absent, mentioned = false and rank = null</w:t>
      </w:r>
    </w:p>
    <w:p>
      <w:pPr>
        <w:pStyle w:val="ListParagraph"/>
        <w:numPr>
          <w:ilvl w:val="0"/>
          <w:numId w:val="2"/>
        </w:numPr>
        <w:spacing w:after="60" w:before="60"/>
        <w:ind w:left="720"/>
      </w:pPr>
      <w:r>
        <w:rPr>
          <w:rFonts w:ascii="Arial" w:cs="Arial" w:eastAsia="Arial" w:hAnsi="Arial"/>
          <w:color w:val="334155"/>
          <w:sz w:val="22"/>
          <w:szCs w:val="22"/>
        </w:rPr>
        <w:t xml:space="preserve">Sentiment defaults to positive if mentioned in recommendation context</w:t>
      </w:r>
    </w:p>
    <w:p>
      <w:pPr>
        <w:pStyle w:val="ListParagraph"/>
        <w:numPr>
          <w:ilvl w:val="0"/>
          <w:numId w:val="2"/>
        </w:numPr>
        <w:spacing w:after="60" w:before="60"/>
        <w:ind w:left="720"/>
      </w:pPr>
      <w:r>
        <w:rPr>
          <w:rFonts w:ascii="Arial" w:cs="Arial" w:eastAsia="Arial" w:hAnsi="Arial"/>
          <w:color w:val="334155"/>
          <w:sz w:val="22"/>
          <w:szCs w:val="22"/>
        </w:rPr>
        <w:t xml:space="preserve">Confidence defaults to 0.75 for exact match, 0.55 for partial/fuzzy match</w:t>
      </w:r>
    </w:p>
    <w:p>
      <w:pPr>
        <w:pStyle w:val="ListParagraph"/>
        <w:numPr>
          <w:ilvl w:val="0"/>
          <w:numId w:val="2"/>
        </w:numPr>
        <w:spacing w:after="60" w:before="60"/>
        <w:ind w:left="720"/>
      </w:pPr>
      <w:r>
        <w:rPr>
          <w:rFonts w:ascii="Arial" w:cs="Arial" w:eastAsia="Arial" w:hAnsi="Arial"/>
          <w:color w:val="334155"/>
          <w:sz w:val="22"/>
          <w:szCs w:val="22"/>
        </w:rPr>
        <w:t xml:space="preserve">Run LLM parser as secondary pass if deterministic confidence &lt; 0.6</w:t>
      </w:r>
    </w:p>
    <w:p>
      <w:pPr>
        <w:spacing w:after="60" w:before="60"/>
      </w:pPr>
    </w:p>
    <w:p>
      <w:pPr>
        <w:pStyle w:val="Heading2"/>
        <w:spacing w:after="120" w:before="320"/>
      </w:pPr>
      <w:r>
        <w:rPr>
          <w:rFonts w:ascii="Arial" w:cs="Arial" w:eastAsia="Arial" w:hAnsi="Arial"/>
          <w:b/>
          <w:bCs/>
          <w:color w:val="1D4ED8"/>
          <w:sz w:val="26"/>
          <w:szCs w:val="26"/>
        </w:rPr>
        <w:t xml:space="preserve">8.2 AEO Score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2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7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Formula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Mention Frequency</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30</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mentionedCount / successfulProviderCount * 30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Position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25</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Rank 1=25, 2=20, 3=16, 4=12, 5=8, &gt;5=5, absent=0. Average across providers.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Sentiment/Confidence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positive=20, neutral=12, negative=5, not_mentioned=0. Multiplied by confidence.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Competitor Gap</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15</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max(0, 15 - (topCompetitorMentions - userMentions) * 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Query Relevance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 if strongly relevant, 5 if partial, 0 if irrelevant. Keyword overlap.</w:t>
            </w:r>
          </w:p>
        </w:tc>
      </w:tr>
    </w:tbl>
    <w:p>
      <w:pPr>
        <w:spacing w:after="60" w:before="60"/>
      </w:pPr>
    </w:p>
    <w:p>
      <w:pPr>
        <w:pStyle w:val="Heading2"/>
        <w:spacing w:after="120" w:before="320"/>
      </w:pPr>
      <w:r>
        <w:rPr>
          <w:rFonts w:ascii="Arial" w:cs="Arial" w:eastAsia="Arial" w:hAnsi="Arial"/>
          <w:b/>
          <w:bCs/>
          <w:color w:val="1D4ED8"/>
          <w:sz w:val="26"/>
          <w:szCs w:val="26"/>
        </w:rPr>
        <w:t xml:space="preserve">8.3 Expanded AEO Score</w:t>
      </w:r>
    </w:p>
    <w:p>
      <w:pPr>
        <w:spacing w:after="60" w:before="60"/>
        <w:ind w:left="720"/>
      </w:pPr>
      <w:r>
        <w:rPr>
          <w:rFonts w:ascii="Courier New" w:cs="Courier New" w:eastAsia="Courier New" w:hAnsi="Courier New"/>
          <w:color w:val="1E293B"/>
          <w:sz w:val="18"/>
          <w:szCs w:val="18"/>
        </w:rPr>
        <w:t xml:space="preserve">expandedScore = (primaryScore * 2 + sum(variantScores)) / (2 + variantCount)</w:t>
      </w:r>
    </w:p>
    <w:p>
      <w:pPr>
        <w:spacing w:after="60" w:before="60"/>
      </w:pPr>
    </w:p>
    <w:p>
      <w:pPr>
        <w:pStyle w:val="Heading2"/>
        <w:spacing w:after="120" w:before="320"/>
      </w:pPr>
      <w:r>
        <w:rPr>
          <w:rFonts w:ascii="Arial" w:cs="Arial" w:eastAsia="Arial" w:hAnsi="Arial"/>
          <w:b/>
          <w:bCs/>
          <w:color w:val="1D4ED8"/>
          <w:sz w:val="26"/>
          <w:szCs w:val="26"/>
        </w:rPr>
        <w:t xml:space="preserve">8.4 Competitor Leaderboard</w:t>
      </w:r>
    </w:p>
    <w:p>
      <w:pPr>
        <w:spacing w:after="60" w:before="60"/>
        <w:ind w:left="720"/>
      </w:pPr>
      <w:r>
        <w:rPr>
          <w:rFonts w:ascii="Courier New" w:cs="Courier New" w:eastAsia="Courier New" w:hAnsi="Courier New"/>
          <w:color w:val="1E293B"/>
          <w:sz w:val="18"/>
          <w:szCs w:val="18"/>
        </w:rPr>
        <w:t xml:space="preserve">For each competitor:</w:t>
      </w:r>
    </w:p>
    <w:p>
      <w:pPr>
        <w:spacing w:after="60" w:before="60"/>
        <w:ind w:left="720"/>
      </w:pPr>
      <w:r>
        <w:rPr>
          <w:rFonts w:ascii="Courier New" w:cs="Courier New" w:eastAsia="Courier New" w:hAnsi="Courier New"/>
          <w:color w:val="1E293B"/>
          <w:sz w:val="18"/>
          <w:szCs w:val="18"/>
        </w:rPr>
        <w:t xml:space="preserve">  mentions       = count of successful models where competitor appears</w:t>
      </w:r>
    </w:p>
    <w:p>
      <w:pPr>
        <w:spacing w:after="60" w:before="60"/>
        <w:ind w:left="720"/>
      </w:pPr>
      <w:r>
        <w:rPr>
          <w:rFonts w:ascii="Courier New" w:cs="Courier New" w:eastAsia="Courier New" w:hAnsi="Courier New"/>
          <w:color w:val="1E293B"/>
          <w:sz w:val="18"/>
          <w:szCs w:val="18"/>
        </w:rPr>
        <w:t xml:space="preserve">  averageRank    = average detected rank when present</w:t>
      </w:r>
    </w:p>
    <w:p>
      <w:pPr>
        <w:spacing w:after="60" w:before="60"/>
        <w:ind w:left="720"/>
      </w:pPr>
      <w:r>
        <w:rPr>
          <w:rFonts w:ascii="Courier New" w:cs="Courier New" w:eastAsia="Courier New" w:hAnsi="Courier New"/>
          <w:color w:val="1E293B"/>
          <w:sz w:val="18"/>
          <w:szCs w:val="18"/>
        </w:rPr>
        <w:t xml:space="preserve">  visibilityScore = mentions * 20 + rank_bonus</w:t>
      </w:r>
    </w:p>
    <w:p>
      <w:pPr>
        <w:spacing w:after="60" w:before="60"/>
        <w:ind w:left="720"/>
      </w:pPr>
      <w:r>
        <w:rPr>
          <w:rFonts w:ascii="Courier New" w:cs="Courier New" w:eastAsia="Courier New" w:hAnsi="Courier New"/>
          <w:color w:val="1E293B"/>
          <w:sz w:val="18"/>
          <w:szCs w:val="18"/>
        </w:rPr>
        <w:t xml:space="preserve">  rank_bonus:    rank 1 -&gt; +20, rank 2 -&gt; +16, rank 3 -&gt; +12, rank 4 -&gt; +8, rank 5+ -&gt; +4</w:t>
      </w:r>
    </w:p>
    <w:p>
      <w:r>
        <w:br w:type="page"/>
      </w:r>
    </w:p>
    <w:p>
      <w:pPr>
        <w:pStyle w:val="Heading1"/>
        <w:spacing w:after="160" w:before="400"/>
      </w:pPr>
      <w:r>
        <w:rPr>
          <w:rFonts w:ascii="Arial" w:cs="Arial" w:eastAsia="Arial" w:hAnsi="Arial"/>
          <w:b/>
          <w:bCs/>
          <w:color w:val="0F172A"/>
          <w:sz w:val="32"/>
          <w:szCs w:val="32"/>
        </w:rPr>
        <w:t xml:space="preserve">9.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DiagnosticForm</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Collect input, competitors, audience, region. Sample data button.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StreamingModelPanel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Renders live token stream from each provider with typing cursor.</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QueryExpansionPanel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Shows 3–5 expanded query variants with per-variant mini-scores.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ReportDashboard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Top-level report layout after diagnostic completes.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ScoreCard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Animated score ring and score breakdown bars.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CompetitorLeaderboard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Sorted table of competitor mentions, rank, and win reasons.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FixItEngine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Locked panel that unlocks after diagnostic. Calls /api/fix-it. Renders rewrite.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ScoreHistoryChart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Recharts line chart of historical AEO scores from localStorage.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RecommendationsPanel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Grouped prioritized recommendations and generated FAQ.</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RawResponsesPanel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Expandable raw model responses for technical transparency.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LoadingState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Staged diagnostic progress with streaming transition.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ErrorState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Recoverable errors with sample report fallback option.</w:t>
            </w:r>
          </w:p>
        </w:tc>
      </w:tr>
    </w:tbl>
    <w:p>
      <w:pPr>
        <w:spacing w:after="60" w:before="60"/>
      </w:pPr>
    </w:p>
    <w:p>
      <w:pPr>
        <w:pStyle w:val="Heading1"/>
        <w:spacing w:after="160" w:before="400"/>
      </w:pPr>
      <w:r>
        <w:rPr>
          <w:rFonts w:ascii="Arial" w:cs="Arial" w:eastAsia="Arial" w:hAnsi="Arial"/>
          <w:b/>
          <w:bCs/>
          <w:color w:val="0F172A"/>
          <w:sz w:val="32"/>
          <w:szCs w:val="32"/>
        </w:rPr>
        <w:t xml:space="preserve">10. Error Handling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Failure Case</w:t>
            </w:r>
          </w:p>
        </w:tc>
        <w:tc>
          <w:tcPr>
            <w:tcW w:type="dxa" w:w="63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Expected Behavior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One provider fails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Continue with remaining providers. Add ProviderError. Show failed card.</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providers fail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Return mock report if NEXT_PUBLIC_DEMO_MODE=true. Else show error state.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 API keys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Use mock report when NEXT_PUBLIC_DEMO_MODE=true.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Query expansion fails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Skip expansion. Run primary query only. Log error silently.</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Fix It Engine fails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Show fallback generic recommendations. Do not block report render.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Firecrawl fails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Ignore URL context. Continue with provided description.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Share URL too long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Compress with LZ-string. Warn user if still over limit.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localStorage unavailable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Disable history silently. Do not block diagnostic.</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Invalid request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HTTP 400 with validation message.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Provider timeout (20s)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AbortController fires. Provider marked failed. Report continues.</w:t>
            </w:r>
          </w:p>
        </w:tc>
      </w:tr>
    </w:tbl>
    <w:p>
      <w:pPr>
        <w:spacing w:after="60" w:before="60"/>
      </w:pPr>
    </w:p>
    <w:p>
      <w:pPr>
        <w:pStyle w:val="Heading1"/>
        <w:spacing w:after="160" w:before="400"/>
      </w:pPr>
      <w:r>
        <w:rPr>
          <w:rFonts w:ascii="Arial" w:cs="Arial" w:eastAsia="Arial" w:hAnsi="Arial"/>
          <w:b/>
          <w:bCs/>
          <w:color w:val="0F172A"/>
          <w:sz w:val="32"/>
          <w:szCs w:val="32"/>
        </w:rPr>
        <w:t xml:space="preserve">11. Rate Limiting</w:t>
      </w:r>
    </w:p>
    <w:p>
      <w:pPr>
        <w:spacing w:after="80" w:before="80"/>
      </w:pPr>
      <w:r>
        <w:rPr>
          <w:rFonts w:ascii="Arial" w:cs="Arial" w:eastAsia="Arial" w:hAnsi="Arial"/>
          <w:b w:val="false"/>
          <w:bCs w:val="false"/>
          <w:i w:val="false"/>
          <w:iCs w:val="false"/>
          <w:color w:val="334155"/>
          <w:sz w:val="22"/>
          <w:szCs w:val="22"/>
        </w:rPr>
        <w:t xml:space="preserve">The /api/diagnose route fires up to three expensive LLM calls per request. Without rate limiting, a single user or bot can exhaust API credits in seconds. The MVP uses an in-memory Map-based rate limiter — sufficient for a Vercel serverless deployment without requiring any external service.</w:t>
      </w:r>
    </w:p>
    <w:p>
      <w:pPr>
        <w:spacing w:after="60" w:before="60"/>
      </w:pPr>
    </w:p>
    <w:p>
      <w:pPr>
        <w:pStyle w:val="Heading2"/>
        <w:spacing w:after="120" w:before="320"/>
      </w:pPr>
      <w:r>
        <w:rPr>
          <w:rFonts w:ascii="Arial" w:cs="Arial" w:eastAsia="Arial" w:hAnsi="Arial"/>
          <w:b/>
          <w:bCs/>
          <w:color w:val="1D4ED8"/>
          <w:sz w:val="26"/>
          <w:szCs w:val="26"/>
        </w:rPr>
        <w:t xml:space="preserve">11.1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6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24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29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/api/diagnose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 requests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 minutes per IP</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Fires 3 LLM calls — most expensive route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/api/fix-it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 requests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 minutes per IP</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Single LLM call — less expensive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/api/expand-queries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 requests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10 minutes per IP</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Lightweight expansion call</w:t>
            </w:r>
          </w:p>
        </w:tc>
      </w:tr>
    </w:tbl>
    <w:p>
      <w:pPr>
        <w:spacing w:after="60" w:before="60"/>
      </w:pPr>
    </w:p>
    <w:p>
      <w:pPr>
        <w:pStyle w:val="Heading2"/>
        <w:spacing w:after="120" w:before="320"/>
      </w:pPr>
      <w:r>
        <w:rPr>
          <w:rFonts w:ascii="Arial" w:cs="Arial" w:eastAsia="Arial" w:hAnsi="Arial"/>
          <w:b/>
          <w:bCs/>
          <w:color w:val="1D4ED8"/>
          <w:sz w:val="26"/>
          <w:szCs w:val="26"/>
        </w:rPr>
        <w:t xml:space="preserve">11.2 Implementation</w:t>
      </w:r>
    </w:p>
    <w:p>
      <w:pPr>
        <w:spacing w:after="60" w:before="60"/>
        <w:ind w:left="720"/>
      </w:pPr>
      <w:r>
        <w:rPr>
          <w:rFonts w:ascii="Courier New" w:cs="Courier New" w:eastAsia="Courier New" w:hAnsi="Courier New"/>
          <w:color w:val="1E293B"/>
          <w:sz w:val="18"/>
          <w:szCs w:val="18"/>
        </w:rPr>
        <w:t xml:space="preserve">// /lib/rateLimit.ts</w:t>
      </w:r>
    </w:p>
    <w:p>
      <w:pPr>
        <w:spacing w:after="60" w:before="60"/>
        <w:ind w:left="720"/>
      </w:pPr>
      <w:r>
        <w:rPr>
          <w:rFonts w:ascii="Courier New" w:cs="Courier New" w:eastAsia="Courier New" w:hAnsi="Courier New"/>
          <w:color w:val="1E293B"/>
          <w:sz w:val="18"/>
          <w:szCs w:val="18"/>
        </w:rPr>
        <w:t xml:space="preserve">const requests = new Map&lt;string, number[]&gt;();</w:t>
      </w:r>
    </w:p>
    <w:p>
      <w:pPr>
        <w:spacing w:after="60" w:before="60"/>
        <w:ind w:left="720"/>
      </w:pPr>
      <w:r>
        <w:rPr>
          <w:rFonts w:ascii="Courier New" w:cs="Courier New" w:eastAsia="Courier New" w:hAnsi="Courier New"/>
          <w:color w:val="1E293B"/>
          <w:sz w:val="18"/>
          <w:szCs w:val="18"/>
        </w:rPr>
        <w:t xml:space="preserve"/>
      </w:r>
    </w:p>
    <w:p>
      <w:pPr>
        <w:spacing w:after="60" w:before="60"/>
        <w:ind w:left="720"/>
      </w:pPr>
      <w:r>
        <w:rPr>
          <w:rFonts w:ascii="Courier New" w:cs="Courier New" w:eastAsia="Courier New" w:hAnsi="Courier New"/>
          <w:color w:val="1E293B"/>
          <w:sz w:val="18"/>
          <w:szCs w:val="18"/>
        </w:rPr>
        <w:t xml:space="preserve">export function checkRateLimit(</w:t>
      </w:r>
    </w:p>
    <w:p>
      <w:pPr>
        <w:spacing w:after="60" w:before="60"/>
        <w:ind w:left="720"/>
      </w:pPr>
      <w:r>
        <w:rPr>
          <w:rFonts w:ascii="Courier New" w:cs="Courier New" w:eastAsia="Courier New" w:hAnsi="Courier New"/>
          <w:color w:val="1E293B"/>
          <w:sz w:val="18"/>
          <w:szCs w:val="18"/>
        </w:rPr>
        <w:t xml:space="preserve">  ip: string,</w:t>
      </w:r>
    </w:p>
    <w:p>
      <w:pPr>
        <w:spacing w:after="60" w:before="60"/>
        <w:ind w:left="720"/>
      </w:pPr>
      <w:r>
        <w:rPr>
          <w:rFonts w:ascii="Courier New" w:cs="Courier New" w:eastAsia="Courier New" w:hAnsi="Courier New"/>
          <w:color w:val="1E293B"/>
          <w:sz w:val="18"/>
          <w:szCs w:val="18"/>
        </w:rPr>
        <w:t xml:space="preserve">  max = 5,</w:t>
      </w:r>
    </w:p>
    <w:p>
      <w:pPr>
        <w:spacing w:after="60" w:before="60"/>
        <w:ind w:left="720"/>
      </w:pPr>
      <w:r>
        <w:rPr>
          <w:rFonts w:ascii="Courier New" w:cs="Courier New" w:eastAsia="Courier New" w:hAnsi="Courier New"/>
          <w:color w:val="1E293B"/>
          <w:sz w:val="18"/>
          <w:szCs w:val="18"/>
        </w:rPr>
        <w:t xml:space="preserve">  windowMs = 10 * 60 * 1000</w:t>
      </w:r>
    </w:p>
    <w:p>
      <w:pPr>
        <w:spacing w:after="60" w:before="60"/>
        <w:ind w:left="720"/>
      </w:pPr>
      <w:r>
        <w:rPr>
          <w:rFonts w:ascii="Courier New" w:cs="Courier New" w:eastAsia="Courier New" w:hAnsi="Courier New"/>
          <w:color w:val="1E293B"/>
          <w:sz w:val="18"/>
          <w:szCs w:val="18"/>
        </w:rPr>
        <w:t xml:space="preserve">): boolean {</w:t>
      </w:r>
    </w:p>
    <w:p>
      <w:pPr>
        <w:spacing w:after="60" w:before="60"/>
        <w:ind w:left="720"/>
      </w:pPr>
      <w:r>
        <w:rPr>
          <w:rFonts w:ascii="Courier New" w:cs="Courier New" w:eastAsia="Courier New" w:hAnsi="Courier New"/>
          <w:color w:val="1E293B"/>
          <w:sz w:val="18"/>
          <w:szCs w:val="18"/>
        </w:rPr>
        <w:t xml:space="preserve">  const now = Date.now();</w:t>
      </w:r>
    </w:p>
    <w:p>
      <w:pPr>
        <w:spacing w:after="60" w:before="60"/>
        <w:ind w:left="720"/>
      </w:pPr>
      <w:r>
        <w:rPr>
          <w:rFonts w:ascii="Courier New" w:cs="Courier New" w:eastAsia="Courier New" w:hAnsi="Courier New"/>
          <w:color w:val="1E293B"/>
          <w:sz w:val="18"/>
          <w:szCs w:val="18"/>
        </w:rPr>
        <w:t xml:space="preserve">  const timestamps = (requests.get(ip) || [])</w:t>
      </w:r>
    </w:p>
    <w:p>
      <w:pPr>
        <w:spacing w:after="60" w:before="60"/>
        <w:ind w:left="720"/>
      </w:pPr>
      <w:r>
        <w:rPr>
          <w:rFonts w:ascii="Courier New" w:cs="Courier New" w:eastAsia="Courier New" w:hAnsi="Courier New"/>
          <w:color w:val="1E293B"/>
          <w:sz w:val="18"/>
          <w:szCs w:val="18"/>
        </w:rPr>
        <w:t xml:space="preserve">    .filter(t =&gt; now - t &lt; windowMs);</w:t>
      </w:r>
    </w:p>
    <w:p>
      <w:pPr>
        <w:spacing w:after="60" w:before="60"/>
        <w:ind w:left="720"/>
      </w:pPr>
      <w:r>
        <w:rPr>
          <w:rFonts w:ascii="Courier New" w:cs="Courier New" w:eastAsia="Courier New" w:hAnsi="Courier New"/>
          <w:color w:val="1E293B"/>
          <w:sz w:val="18"/>
          <w:szCs w:val="18"/>
        </w:rPr>
        <w:t xml:space="preserve">  if (timestamps.length &gt;= max) return false;</w:t>
      </w:r>
    </w:p>
    <w:p>
      <w:pPr>
        <w:spacing w:after="60" w:before="60"/>
        <w:ind w:left="720"/>
      </w:pPr>
      <w:r>
        <w:rPr>
          <w:rFonts w:ascii="Courier New" w:cs="Courier New" w:eastAsia="Courier New" w:hAnsi="Courier New"/>
          <w:color w:val="1E293B"/>
          <w:sz w:val="18"/>
          <w:szCs w:val="18"/>
        </w:rPr>
        <w:t xml:space="preserve">  requests.set(ip, [...timestamps, now]);</w:t>
      </w:r>
    </w:p>
    <w:p>
      <w:pPr>
        <w:spacing w:after="60" w:before="60"/>
        <w:ind w:left="720"/>
      </w:pPr>
      <w:r>
        <w:rPr>
          <w:rFonts w:ascii="Courier New" w:cs="Courier New" w:eastAsia="Courier New" w:hAnsi="Courier New"/>
          <w:color w:val="1E293B"/>
          <w:sz w:val="18"/>
          <w:szCs w:val="18"/>
        </w:rPr>
        <w:t xml:space="preserve">  return true;</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pStyle w:val="Heading2"/>
        <w:spacing w:after="120" w:before="320"/>
      </w:pPr>
      <w:r>
        <w:rPr>
          <w:rFonts w:ascii="Arial" w:cs="Arial" w:eastAsia="Arial" w:hAnsi="Arial"/>
          <w:b/>
          <w:bCs/>
          <w:color w:val="1D4ED8"/>
          <w:sz w:val="26"/>
          <w:szCs w:val="26"/>
        </w:rPr>
        <w:t xml:space="preserve">11.3 Usage in Route Handler</w:t>
      </w:r>
    </w:p>
    <w:p>
      <w:pPr>
        <w:spacing w:after="60" w:before="60"/>
        <w:ind w:left="720"/>
      </w:pPr>
      <w:r>
        <w:rPr>
          <w:rFonts w:ascii="Courier New" w:cs="Courier New" w:eastAsia="Courier New" w:hAnsi="Courier New"/>
          <w:color w:val="1E293B"/>
          <w:sz w:val="18"/>
          <w:szCs w:val="18"/>
        </w:rPr>
        <w:t xml:space="preserve">// /app/api/diagnose/route.ts</w:t>
      </w:r>
    </w:p>
    <w:p>
      <w:pPr>
        <w:spacing w:after="60" w:before="60"/>
        <w:ind w:left="720"/>
      </w:pPr>
      <w:r>
        <w:rPr>
          <w:rFonts w:ascii="Courier New" w:cs="Courier New" w:eastAsia="Courier New" w:hAnsi="Courier New"/>
          <w:color w:val="1E293B"/>
          <w:sz w:val="18"/>
          <w:szCs w:val="18"/>
        </w:rPr>
        <w:t xml:space="preserve">const ip = request.headers.get('x-forwarded-for') || 'unknown';</w:t>
      </w:r>
    </w:p>
    <w:p>
      <w:pPr>
        <w:spacing w:after="60" w:before="60"/>
        <w:ind w:left="720"/>
      </w:pPr>
      <w:r>
        <w:rPr>
          <w:rFonts w:ascii="Courier New" w:cs="Courier New" w:eastAsia="Courier New" w:hAnsi="Courier New"/>
          <w:color w:val="1E293B"/>
          <w:sz w:val="18"/>
          <w:szCs w:val="18"/>
        </w:rPr>
        <w:t xml:space="preserve">if (!checkRateLimit(ip)) {</w:t>
      </w:r>
    </w:p>
    <w:p>
      <w:pPr>
        <w:spacing w:after="60" w:before="60"/>
        <w:ind w:left="720"/>
      </w:pPr>
      <w:r>
        <w:rPr>
          <w:rFonts w:ascii="Courier New" w:cs="Courier New" w:eastAsia="Courier New" w:hAnsi="Courier New"/>
          <w:color w:val="1E293B"/>
          <w:sz w:val="18"/>
          <w:szCs w:val="18"/>
        </w:rPr>
        <w:t xml:space="preserve">  return new Response(</w:t>
      </w:r>
    </w:p>
    <w:p>
      <w:pPr>
        <w:spacing w:after="60" w:before="60"/>
        <w:ind w:left="720"/>
      </w:pPr>
      <w:r>
        <w:rPr>
          <w:rFonts w:ascii="Courier New" w:cs="Courier New" w:eastAsia="Courier New" w:hAnsi="Courier New"/>
          <w:color w:val="1E293B"/>
          <w:sz w:val="18"/>
          <w:szCs w:val="18"/>
        </w:rPr>
        <w:t xml:space="preserve">    'Too many requests. Try again in a few minutes.',</w:t>
      </w:r>
    </w:p>
    <w:p>
      <w:pPr>
        <w:spacing w:after="60" w:before="60"/>
        <w:ind w:left="720"/>
      </w:pPr>
      <w:r>
        <w:rPr>
          <w:rFonts w:ascii="Courier New" w:cs="Courier New" w:eastAsia="Courier New" w:hAnsi="Courier New"/>
          <w:color w:val="1E293B"/>
          <w:sz w:val="18"/>
          <w:szCs w:val="18"/>
        </w:rPr>
        <w:t xml:space="preserve">    { status: 429 }</w:t>
      </w:r>
    </w:p>
    <w:p>
      <w:pPr>
        <w:spacing w:after="60" w:before="60"/>
        <w:ind w:left="720"/>
      </w:pPr>
      <w:r>
        <w:rPr>
          <w:rFonts w:ascii="Courier New" w:cs="Courier New" w:eastAsia="Courier New" w:hAnsi="Courier New"/>
          <w:color w:val="1E293B"/>
          <w:sz w:val="18"/>
          <w:szCs w:val="18"/>
        </w:rPr>
        <w:t xml:space="preserve">  );</w:t>
      </w:r>
    </w:p>
    <w:p>
      <w:pPr>
        <w:spacing w:after="60" w:before="60"/>
        <w:ind w:left="720"/>
      </w:pPr>
      <w:r>
        <w:rPr>
          <w:rFonts w:ascii="Courier New" w:cs="Courier New" w:eastAsia="Courier New" w:hAnsi="Courier New"/>
          <w:color w:val="1E293B"/>
          <w:sz w:val="18"/>
          <w:szCs w:val="18"/>
        </w:rPr>
        <w:t xml:space="preserve">}</w:t>
      </w:r>
    </w:p>
    <w:p>
      <w:pPr>
        <w:spacing w:after="60" w:before="60"/>
      </w:pPr>
    </w:p>
    <w:p>
      <w:pPr>
        <w:pStyle w:val="Heading2"/>
        <w:spacing w:after="120" w:before="320"/>
      </w:pPr>
      <w:r>
        <w:rPr>
          <w:rFonts w:ascii="Arial" w:cs="Arial" w:eastAsia="Arial" w:hAnsi="Arial"/>
          <w:b/>
          <w:bCs/>
          <w:color w:val="1D4ED8"/>
          <w:sz w:val="26"/>
          <w:szCs w:val="26"/>
        </w:rPr>
        <w:t xml:space="preserve">11.4 Client-Side Guard</w:t>
      </w:r>
    </w:p>
    <w:p>
      <w:pPr>
        <w:pStyle w:val="ListParagraph"/>
        <w:numPr>
          <w:ilvl w:val="0"/>
          <w:numId w:val="2"/>
        </w:numPr>
        <w:spacing w:after="60" w:before="60"/>
        <w:ind w:left="720"/>
      </w:pPr>
      <w:r>
        <w:rPr>
          <w:rFonts w:ascii="Arial" w:cs="Arial" w:eastAsia="Arial" w:hAnsi="Arial"/>
          <w:color w:val="334155"/>
          <w:sz w:val="22"/>
          <w:szCs w:val="22"/>
        </w:rPr>
        <w:t xml:space="preserve">Run button is disabled while isLoading is true — prevents double submission</w:t>
      </w:r>
    </w:p>
    <w:p>
      <w:pPr>
        <w:pStyle w:val="ListParagraph"/>
        <w:numPr>
          <w:ilvl w:val="0"/>
          <w:numId w:val="2"/>
        </w:numPr>
        <w:spacing w:after="60" w:before="60"/>
        <w:ind w:left="720"/>
      </w:pPr>
      <w:r>
        <w:rPr>
          <w:rFonts w:ascii="Arial" w:cs="Arial" w:eastAsia="Arial" w:hAnsi="Arial"/>
          <w:color w:val="334155"/>
          <w:sz w:val="22"/>
          <w:szCs w:val="22"/>
        </w:rPr>
        <w:t xml:space="preserve">2-second debounce on form submission prevents rapid click queuing</w:t>
      </w:r>
    </w:p>
    <w:p>
      <w:pPr>
        <w:pStyle w:val="ListParagraph"/>
        <w:numPr>
          <w:ilvl w:val="0"/>
          <w:numId w:val="2"/>
        </w:numPr>
        <w:spacing w:after="60" w:before="60"/>
        <w:ind w:left="720"/>
      </w:pPr>
      <w:r>
        <w:rPr>
          <w:rFonts w:ascii="Arial" w:cs="Arial" w:eastAsia="Arial" w:hAnsi="Arial"/>
          <w:color w:val="334155"/>
          <w:sz w:val="22"/>
          <w:szCs w:val="22"/>
        </w:rPr>
        <w:t xml:space="preserve">UI shows a friendly message if 429 is received: 'You have reached the request limit. Please wait a few minutes.'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b/>
                <w:bCs/>
                <w:color w:val="D97706"/>
                <w:sz w:val="20"/>
                <w:szCs w:val="20"/>
              </w:rPr>
              <w:t xml:space="preserve">Known Limitation</w:t>
            </w:r>
          </w:p>
          <w:p>
            <w:pPr>
              <w:spacing w:before="60"/>
            </w:pPr>
            <w:r>
              <w:rPr>
                <w:rFonts w:ascii="Arial" w:cs="Arial" w:eastAsia="Arial" w:hAnsi="Arial"/>
                <w:color w:val="0F172A"/>
                <w:sz w:val="20"/>
                <w:szCs w:val="20"/>
              </w:rPr>
              <w:t xml:space="preserve">The in-memory Map resets on every Vercel cold start. This is acceptable for an MVP take-home. The upgrade path is to replace the Map with Upstash Redis using the @upstash/ratelimit package — a one-file change. This is noted in the README.</w:t>
            </w:r>
          </w:p>
        </w:tc>
      </w:tr>
    </w:tbl>
    <w:p>
      <w:pPr>
        <w:spacing w:after="60" w:before="60"/>
      </w:pPr>
    </w:p>
    <w:p>
      <w:pPr>
        <w:pStyle w:val="Heading1"/>
        <w:spacing w:after="160" w:before="400"/>
      </w:pPr>
      <w:r>
        <w:rPr>
          <w:rFonts w:ascii="Arial" w:cs="Arial" w:eastAsia="Arial" w:hAnsi="Arial"/>
          <w:b/>
          <w:bCs/>
          <w:color w:val="0F172A"/>
          <w:sz w:val="32"/>
          <w:szCs w:val="32"/>
        </w:rPr>
        <w:t xml:space="preserve">12. Environment Variables</w:t>
      </w:r>
    </w:p>
    <w:p>
      <w:pPr>
        <w:spacing w:after="60" w:before="60"/>
        <w:ind w:left="720"/>
      </w:pPr>
      <w:r>
        <w:rPr>
          <w:rFonts w:ascii="Courier New" w:cs="Courier New" w:eastAsia="Courier New" w:hAnsi="Courier New"/>
          <w:color w:val="1E293B"/>
          <w:sz w:val="18"/>
          <w:szCs w:val="18"/>
        </w:rPr>
        <w:t xml:space="preserve">OPENAI_API_KEY=</w:t>
      </w:r>
    </w:p>
    <w:p>
      <w:pPr>
        <w:spacing w:after="60" w:before="60"/>
        <w:ind w:left="720"/>
      </w:pPr>
      <w:r>
        <w:rPr>
          <w:rFonts w:ascii="Courier New" w:cs="Courier New" w:eastAsia="Courier New" w:hAnsi="Courier New"/>
          <w:color w:val="1E293B"/>
          <w:sz w:val="18"/>
          <w:szCs w:val="18"/>
        </w:rPr>
        <w:t xml:space="preserve">GEMINI_API_KEY=</w:t>
      </w:r>
    </w:p>
    <w:p>
      <w:pPr>
        <w:spacing w:after="60" w:before="60"/>
        <w:ind w:left="720"/>
      </w:pPr>
      <w:r>
        <w:rPr>
          <w:rFonts w:ascii="Courier New" w:cs="Courier New" w:eastAsia="Courier New" w:hAnsi="Courier New"/>
          <w:color w:val="1E293B"/>
          <w:sz w:val="18"/>
          <w:szCs w:val="18"/>
        </w:rPr>
        <w:t xml:space="preserve">ANTHROPIC_API_KEY=</w:t>
      </w:r>
    </w:p>
    <w:p>
      <w:pPr>
        <w:spacing w:after="60" w:before="60"/>
        <w:ind w:left="720"/>
      </w:pPr>
      <w:r>
        <w:rPr>
          <w:rFonts w:ascii="Courier New" w:cs="Courier New" w:eastAsia="Courier New" w:hAnsi="Courier New"/>
          <w:color w:val="1E293B"/>
          <w:sz w:val="18"/>
          <w:szCs w:val="18"/>
        </w:rPr>
        <w:t xml:space="preserve">FIRECRAWL_API_KEY=</w:t>
      </w:r>
    </w:p>
    <w:p>
      <w:pPr>
        <w:spacing w:after="60" w:before="60"/>
        <w:ind w:left="720"/>
      </w:pPr>
      <w:r>
        <w:rPr>
          <w:rFonts w:ascii="Courier New" w:cs="Courier New" w:eastAsia="Courier New" w:hAnsi="Courier New"/>
          <w:color w:val="1E293B"/>
          <w:sz w:val="18"/>
          <w:szCs w:val="18"/>
        </w:rPr>
        <w:t xml:space="preserve">NEXT_PUBLIC_DEMO_MODE=true</w:t>
      </w:r>
    </w:p>
    <w:p>
      <w:pPr>
        <w:spacing w:after="60" w:before="60"/>
      </w:pPr>
    </w:p>
    <w:p>
      <w:pPr>
        <w:pStyle w:val="Heading1"/>
        <w:spacing w:after="160" w:before="400"/>
      </w:pPr>
      <w:r>
        <w:rPr>
          <w:rFonts w:ascii="Arial" w:cs="Arial" w:eastAsia="Arial" w:hAnsi="Arial"/>
          <w:b/>
          <w:bCs/>
          <w:color w:val="0F172A"/>
          <w:sz w:val="32"/>
          <w:szCs w:val="32"/>
        </w:rPr>
        <w:t xml:space="preserve">13. Deployment and Build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6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Load sample data</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Form fills with magnesium supplement demo input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Run in mock mode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 renders with score 62/100 and mock results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Streaming enabled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At least one provider streams tokens live to model panel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Query expansion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3–5 variants appear with per-variant scores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Fix It Engine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Generates rewritten title, bullets, FAQ after diagnostic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Score history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Chart renders after second run for same product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Share link</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Encodes report to URL — opens full report on load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Missing provider key</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 still runs with remaining providers or mock</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Provider timeout</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Report still returns with errors list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npm run build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Passes with no TypeScript errors</w:t>
            </w:r>
          </w:p>
        </w:tc>
      </w:tr>
    </w:tbl>
    <w:p>
      <w:r>
        <w:br w:type="page"/>
      </w:r>
    </w:p>
    <w:p>
      <w:pPr>
        <w:pStyle w:val="Heading1"/>
        <w:spacing w:after="160" w:before="400"/>
      </w:pPr>
      <w:r>
        <w:rPr>
          <w:rFonts w:ascii="Arial" w:cs="Arial" w:eastAsia="Arial" w:hAnsi="Arial"/>
          <w:b/>
          <w:bCs/>
          <w:color w:val="0F172A"/>
          <w:sz w:val="32"/>
          <w:szCs w:val="32"/>
        </w:rPr>
        <w:t xml:space="preserve">14. Codex Implementation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2"/>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b/>
                <w:bCs/>
                <w:color w:val="1D4ED8"/>
                <w:sz w:val="20"/>
                <w:szCs w:val="20"/>
              </w:rPr>
              <w:t xml:space="preserve">Codex Prompt</w:t>
            </w:r>
          </w:p>
          <w:p>
            <w:pPr>
              <w:spacing w:before="60"/>
            </w:pPr>
            <w:r>
              <w:rPr>
                <w:rFonts w:ascii="Arial" w:cs="Arial" w:eastAsia="Arial" w:hAnsi="Arial"/>
                <w:color w:val="0F172A"/>
                <w:sz w:val="20"/>
                <w:szCs w:val="20"/>
              </w:rPr>
              <w:t xml:space="preserve">Build the full MVP described in this PRD and SRS. Use Next.js 14, TypeScript, Tailwind, and App Router API routes. Start with mock data and a working report dashboard. Then add streaming provider integrations. Then add query expansion, the Fix It Engine, score history, and share link. Keep API keys server-side only. Ensure npm run build passes. Create README and .env.example. Deploy to Vercel.</w:t>
            </w:r>
          </w:p>
        </w:tc>
      </w:tr>
    </w:tbl>
    <w:p>
      <w:pPr>
        <w:spacing w:after="60" w:before="60"/>
      </w:pPr>
    </w:p>
    <w:p>
      <w:pPr>
        <w:pStyle w:val="Heading2"/>
        <w:spacing w:after="120" w:before="320"/>
      </w:pPr>
      <w:r>
        <w:rPr>
          <w:rFonts w:ascii="Arial" w:cs="Arial" w:eastAsia="Arial" w:hAnsi="Arial"/>
          <w:b/>
          <w:bCs/>
          <w:color w:val="1D4ED8"/>
          <w:sz w:val="26"/>
          <w:szCs w:val="26"/>
        </w:rPr>
        <w:t xml:space="preserve">13.1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8560"/>
            <w:tcBorders>
              <w:top w:val="single" w:color="E2E8F0" w:sz="1"/>
              <w:left w:val="single" w:color="E2E8F0" w:sz="1"/>
              <w:bottom w:val="single" w:color="E2E8F0" w:sz="1"/>
              <w:right w:val="single" w:color="E2E8F0" w:sz="1"/>
            </w:tcBorders>
            <w:shd w:fill="1D4ED8"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UI skeleton: form, sample button, loading state, mock report dashboard</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TypeScript types in /lib/types.ts and /lib/mockReport.ts</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POST /api/diagnose validating input and returning mock DiagnoseResponse</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Provider integrations: OpenAI, Gemini, Anthropic with graceful failure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Streaming: ReadableStream + SSE in /api/diagnose. StreamingModelPanel component.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6</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Deterministic parser and scoring engine</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7</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POST /api/expand-queries + QueryExpansionPanel component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8</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/api/fix-it + FixItEngine component</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9</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Score history: /lib/history.ts localStorage helpers + ScoreHistoryChart</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Share link: /lib/shareLink.ts encode/decode + Share Report button</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11</w:t>
            </w:r>
          </w:p>
        </w:tc>
        <w:tc>
          <w:tcPr>
            <w:tcW w:type="dxa" w:w="8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Firecrawl integration in /lib/providers/firecrawl.ts</w:t>
            </w:r>
          </w:p>
        </w:tc>
      </w:tr>
      <w:t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Polish: README, .env.example, mobile responsiveness, Vercel deployment</w:t>
            </w:r>
          </w:p>
        </w:tc>
      </w:tr>
    </w:tbl>
    <w:p>
      <w:pPr>
        <w:spacing w:after="60" w:before="60"/>
      </w:pPr>
    </w:p>
    <w:p>
      <w:pPr>
        <w:spacing w:after="60" w:before="60"/>
      </w:pPr>
    </w:p>
    <w:p>
      <w:pPr>
        <w:spacing w:after="200" w:before="200"/>
        <w:jc w:val="center"/>
      </w:pPr>
      <w:r>
        <w:rPr>
          <w:rFonts w:ascii="Arial" w:cs="Arial" w:eastAsia="Arial" w:hAnsi="Arial"/>
          <w:i/>
          <w:iCs/>
          <w:color w:val="64748B"/>
          <w:sz w:val="18"/>
          <w:szCs w:val="18"/>
        </w:rPr>
        <w:t xml:space="preserve">AnswerRank AI v2.0  —  Prepared by Hitarth Desai  —  Pixii.ai Founding Engineer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2026-05-03T05:19:06.334Z</dcterms:created>
  <dcterms:modified xsi:type="dcterms:W3CDTF">2026-05-03T05:19:06.335Z</dcterms:modified>
</cp:coreProperties>
</file>

<file path=docProps/custom.xml><?xml version="1.0" encoding="utf-8"?>
<Properties xmlns="http://schemas.openxmlformats.org/officeDocument/2006/custom-properties" xmlns:vt="http://schemas.openxmlformats.org/officeDocument/2006/docPropsVTypes"/>
</file>