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300" w:lineRule="auto"/>
      </w:pPr>
      <w:r>
        <w:rPr>
          <w:rFonts w:ascii="Arial" w:hAnsi="Arial" w:eastAsia="黑体"/>
          <w:b/>
          <w:color w:val="1F2937"/>
          <w:sz w:val="44"/>
        </w:rPr>
        <w:t>《人工智能——深度学习大模型智能体》</w:t>
      </w:r>
    </w:p>
    <w:p>
      <w:pPr>
        <w:spacing w:after="40" w:line="300" w:lineRule="auto"/>
      </w:pPr>
      <w:r>
        <w:rPr>
          <w:rFonts w:ascii="Arial" w:hAnsi="Arial" w:eastAsia="黑体"/>
          <w:b/>
          <w:color w:val="1F2937"/>
          <w:sz w:val="36"/>
        </w:rPr>
        <w:t>实验报告</w:t>
      </w:r>
    </w:p>
    <w:p>
      <w:pPr>
        <w:spacing w:after="40" w:line="300" w:lineRule="auto"/>
      </w:pPr>
      <w:r>
        <w:rPr>
          <w:rFonts w:ascii="Arial" w:hAnsi="Arial" w:eastAsia="黑体"/>
          <w:b/>
          <w:color w:val="1F2937"/>
          <w:sz w:val="32"/>
        </w:rPr>
        <w:t>实验作业四</w:t>
      </w:r>
    </w:p>
    <w:p>
      <w:pPr>
        <w:spacing w:after="40" w:line="300" w:lineRule="auto"/>
      </w:pPr>
      <w:r>
        <w:rPr>
          <w:rFonts w:ascii="Arial" w:hAnsi="Arial" w:eastAsia="黑体"/>
          <w:b/>
          <w:color w:val="1F2937"/>
          <w:sz w:val="40"/>
        </w:rPr>
        <w:t>Vector RAG、GraphRAG 与 WikiRAG 对比实验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4"/>
        </w:rPr>
      </w:r>
    </w:p>
    <w:p>
      <w:pPr>
        <w:spacing w:after="40" w:line="300" w:lineRule="auto"/>
      </w:pPr>
      <w:r>
        <w:rPr>
          <w:rFonts w:ascii="Times New Roman" w:hAnsi="Times New Roman" w:eastAsia="宋体"/>
          <w:b w:val="0"/>
          <w:color w:val="1F2937"/>
          <w:sz w:val="26"/>
        </w:rPr>
        <w:t>姓　　名：</w:t>
      </w:r>
    </w:p>
    <w:p>
      <w:pPr>
        <w:spacing w:after="40" w:line="300" w:lineRule="auto"/>
      </w:pPr>
      <w:r>
        <w:rPr>
          <w:rFonts w:ascii="Times New Roman" w:hAnsi="Times New Roman" w:eastAsia="宋体"/>
          <w:b w:val="0"/>
          <w:color w:val="1F2937"/>
          <w:sz w:val="26"/>
        </w:rPr>
        <w:t>学　　号：</w:t>
      </w:r>
    </w:p>
    <w:p>
      <w:pPr>
        <w:spacing w:after="40" w:line="300" w:lineRule="auto"/>
      </w:pPr>
      <w:r>
        <w:rPr>
          <w:rFonts w:ascii="Times New Roman" w:hAnsi="Times New Roman" w:eastAsia="宋体"/>
          <w:b w:val="0"/>
          <w:color w:val="1F2937"/>
          <w:sz w:val="26"/>
        </w:rPr>
        <w:t>班　　级：</w:t>
      </w:r>
    </w:p>
    <w:p>
      <w:pPr>
        <w:spacing w:after="40" w:line="300" w:lineRule="auto"/>
      </w:pPr>
      <w:r>
        <w:rPr>
          <w:rFonts w:ascii="Times New Roman" w:hAnsi="Times New Roman" w:eastAsia="宋体"/>
          <w:b w:val="0"/>
          <w:color w:val="1F2937"/>
          <w:sz w:val="26"/>
        </w:rPr>
        <w:t>完成日期：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4"/>
        </w:rPr>
      </w:r>
    </w:p>
    <w:p>
      <w:pPr>
        <w:spacing w:before="280" w:after="120" w:line="276" w:lineRule="auto"/>
      </w:pPr>
      <w:r>
        <w:rPr>
          <w:rFonts w:ascii="Arial" w:hAnsi="Arial" w:eastAsia="黑体"/>
          <w:b/>
          <w:color w:val="1F2937"/>
          <w:sz w:val="30"/>
        </w:rPr>
        <w:t>1  实验概述</w:t>
      </w:r>
    </w:p>
    <w:p>
      <w:pPr>
        <w:spacing w:before="160" w:after="80" w:line="276" w:lineRule="auto"/>
      </w:pPr>
      <w:r>
        <w:rPr>
          <w:rFonts w:ascii="Arial" w:hAnsi="Arial" w:eastAsia="黑体"/>
          <w:b/>
          <w:color w:val="1F2937"/>
          <w:sz w:val="24"/>
        </w:rPr>
        <w:t>1.1  实验目的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4B5563"/>
          <w:sz w:val="21"/>
        </w:rPr>
        <w:t>提示：参考指南第一节，用自己的语言概括。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2"/>
        </w:rPr>
        <w:t>__________________________________________________________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2"/>
        </w:rPr>
        <w:t>__________________________________________________________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2"/>
        </w:rPr>
        <w:t>__________________________________________________________</w:t>
      </w:r>
    </w:p>
    <w:p>
      <w:pPr>
        <w:spacing w:before="160" w:after="80" w:line="276" w:lineRule="auto"/>
      </w:pPr>
      <w:r>
        <w:rPr>
          <w:rFonts w:ascii="Arial" w:hAnsi="Arial" w:eastAsia="黑体"/>
          <w:b/>
          <w:color w:val="1F2937"/>
          <w:sz w:val="24"/>
        </w:rPr>
        <w:t>1.2  实验环境</w:t>
      </w:r>
    </w:p>
    <w:p>
      <w:pPr>
        <w:spacing w:before="120" w:after="60" w:line="264" w:lineRule="auto"/>
        <w:jc w:val="center"/>
      </w:pPr>
      <w:r>
        <w:rPr>
          <w:rFonts w:ascii="Times New Roman" w:hAnsi="Times New Roman" w:eastAsia="宋体"/>
          <w:b/>
          <w:color w:val="4B5563"/>
          <w:sz w:val="21"/>
        </w:rPr>
        <w:t>表 1  实验环境清单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类别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名称 / 版本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备注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操作系统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Python / 关键库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sentence-transformers、networkx、openai 等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嵌入模型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默认 paraphrase-multilingual-MiniLM-L12-v2；若用降级方案请注明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LLM API（如有）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接口名与模型名；未配置则注明「仅检索评测」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hw4_rag.py 修改处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列出你改动的函数 / 数据（如新增 doc16、三元组归一）</w:t>
            </w:r>
          </w:p>
        </w:tc>
      </w:tr>
    </w:tbl>
    <w:p>
      <w:pPr>
        <w:spacing w:before="280" w:after="120" w:line="276" w:lineRule="auto"/>
      </w:pPr>
      <w:r>
        <w:rPr>
          <w:rFonts w:ascii="Arial" w:hAnsi="Arial" w:eastAsia="黑体"/>
          <w:b/>
          <w:color w:val="1F2937"/>
          <w:sz w:val="30"/>
        </w:rPr>
        <w:t>2  三种 RAG 系统实现</w:t>
      </w:r>
    </w:p>
    <w:p>
      <w:pPr>
        <w:spacing w:before="160" w:after="80" w:line="276" w:lineRule="auto"/>
      </w:pPr>
      <w:r>
        <w:rPr>
          <w:rFonts w:ascii="Arial" w:hAnsi="Arial" w:eastAsia="黑体"/>
          <w:b/>
          <w:color w:val="1F2937"/>
          <w:sz w:val="24"/>
        </w:rPr>
        <w:t>2.1  Vector RAG 基线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4B5563"/>
          <w:sz w:val="21"/>
        </w:rPr>
        <w:t>提示：贴出你的关键配置，并简述分块函数的做法（块长、重叠、末块处理）。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4"/>
        </w:rPr>
        <w:t>块长：＿＿＿　重叠：＿＿＿　Top-K：＿＿＿　嵌入模型：＿＿＿＿＿＿＿＿＿＿＿＿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Times New Roman" w:hAnsi="Times New Roman" w:eastAsia="宋体"/>
                <w:b w:val="0"/>
                <w:color w:val="4B5563"/>
                <w:sz w:val="21"/>
              </w:rPr>
              <w:t>【在此插入图片：Vector RAG 单题检索截图（--mode vector --q Q01，含文档号与分数）】</w:t>
            </w:r>
          </w:p>
        </w:tc>
      </w:tr>
    </w:tbl>
    <w:p>
      <w:pPr>
        <w:spacing w:before="60" w:after="60" w:line="264" w:lineRule="auto"/>
        <w:jc w:val="center"/>
      </w:pPr>
      <w:r>
        <w:rPr>
          <w:rFonts w:ascii="Times New Roman" w:hAnsi="Times New Roman" w:eastAsia="宋体"/>
          <w:b/>
          <w:color w:val="4B5563"/>
          <w:sz w:val="21"/>
        </w:rPr>
        <w:t>图 1  Vector RAG 检索命中示例（含相似度分数）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2"/>
        </w:rPr>
        <w:t>__________________________________________________________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2"/>
        </w:rPr>
        <w:t>__________________________________________________________</w:t>
      </w:r>
    </w:p>
    <w:p>
      <w:pPr>
        <w:spacing w:before="160" w:after="80" w:line="276" w:lineRule="auto"/>
      </w:pPr>
      <w:r>
        <w:rPr>
          <w:rFonts w:ascii="Arial" w:hAnsi="Arial" w:eastAsia="黑体"/>
          <w:b/>
          <w:color w:val="1F2937"/>
          <w:sz w:val="24"/>
        </w:rPr>
        <w:t>2.2  GraphRAG（三元组 + 图 + 社区）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4B5563"/>
          <w:sz w:val="21"/>
        </w:rPr>
        <w:t>提示：贴出 5 条三元组样例（含来源文档号）、图的规模统计，以及一次「沿边走」的命中过程（如 Q01：李文瀚→人工智能学院→王启明）。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4"/>
        </w:rPr>
        <w:t>节点数：＿＿＿　三元组数：＿＿＿　社区数：＿＿＿　实体归一化做法：＿＿＿＿＿＿＿＿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Times New Roman" w:hAnsi="Times New Roman" w:eastAsia="宋体"/>
                <w:b w:val="0"/>
                <w:color w:val="4B5563"/>
                <w:sz w:val="21"/>
              </w:rPr>
              <w:t>【在此插入图片：知识图谱截图（可用 networkx.draw_with_labels 或让 TRAE 生成）】</w:t>
            </w:r>
          </w:p>
        </w:tc>
      </w:tr>
    </w:tbl>
    <w:p>
      <w:pPr>
        <w:spacing w:before="60" w:after="60" w:line="264" w:lineRule="auto"/>
        <w:jc w:val="center"/>
      </w:pPr>
      <w:r>
        <w:rPr>
          <w:rFonts w:ascii="Times New Roman" w:hAnsi="Times New Roman" w:eastAsia="宋体"/>
          <w:b/>
          <w:color w:val="4B5563"/>
          <w:sz w:val="21"/>
        </w:rPr>
        <w:t>图 2  云山大学知识图谱（简化可视化）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2"/>
        </w:rPr>
        <w:t>__________________________________________________________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2"/>
        </w:rPr>
        <w:t>__________________________________________________________</w:t>
      </w:r>
    </w:p>
    <w:p>
      <w:pPr>
        <w:spacing w:before="160" w:after="80" w:line="276" w:lineRule="auto"/>
      </w:pPr>
      <w:r>
        <w:rPr>
          <w:rFonts w:ascii="Arial" w:hAnsi="Arial" w:eastAsia="黑体"/>
          <w:b/>
          <w:color w:val="1F2937"/>
          <w:sz w:val="24"/>
        </w:rPr>
        <w:t>2.3  WikiRAG（条目化知识库）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4B5563"/>
          <w:sz w:val="21"/>
        </w:rPr>
        <w:t>提示：说明条目划分（内置 9 条是否调整）、一个条目如何聚合多篇文档；与原文相比，条目化「重写」多了什么、丢了什么。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4"/>
        </w:rPr>
        <w:t>条目数：＿＿＿　平均条目长度：＿＿＿　聚合多篇文档的条目举例：＿＿＿＿＿＿＿＿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Times New Roman" w:hAnsi="Times New Roman" w:eastAsia="宋体"/>
                <w:b w:val="0"/>
                <w:color w:val="4B5563"/>
                <w:sz w:val="21"/>
              </w:rPr>
              <w:t>【在此插入图片：条目库截图（标题 + 聚合正文 + 来源文档号）】</w:t>
            </w:r>
          </w:p>
        </w:tc>
      </w:tr>
    </w:tbl>
    <w:p>
      <w:pPr>
        <w:spacing w:before="60" w:after="60" w:line="264" w:lineRule="auto"/>
        <w:jc w:val="center"/>
      </w:pPr>
      <w:r>
        <w:rPr>
          <w:rFonts w:ascii="Times New Roman" w:hAnsi="Times New Roman" w:eastAsia="宋体"/>
          <w:b/>
          <w:color w:val="4B5563"/>
          <w:sz w:val="21"/>
        </w:rPr>
        <w:t>图 3  WikiRAG 条目化知识库示例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2"/>
        </w:rPr>
        <w:t>__________________________________________________________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2"/>
        </w:rPr>
        <w:t>__________________________________________________________</w:t>
      </w:r>
    </w:p>
    <w:p>
      <w:pPr>
        <w:spacing w:before="280" w:after="120" w:line="276" w:lineRule="auto"/>
      </w:pPr>
      <w:r>
        <w:rPr>
          <w:rFonts w:ascii="Arial" w:hAnsi="Arial" w:eastAsia="黑体"/>
          <w:b/>
          <w:color w:val="1F2937"/>
          <w:sz w:val="30"/>
        </w:rPr>
        <w:t>3  对比实验设计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4B5563"/>
          <w:sz w:val="21"/>
        </w:rPr>
        <w:t>提示：三类问题的设计意图见指南表 4；你的 5 道自拟题填在表 2 空行处，每题标注 evidence（支持答案的文档号），避免与内置题雷同。</w:t>
      </w:r>
    </w:p>
    <w:p>
      <w:pPr>
        <w:spacing w:before="120" w:after="60" w:line="264" w:lineRule="auto"/>
        <w:jc w:val="center"/>
      </w:pPr>
      <w:r>
        <w:rPr>
          <w:rFonts w:ascii="Times New Roman" w:hAnsi="Times New Roman" w:eastAsia="宋体"/>
          <w:b/>
          <w:color w:val="4B5563"/>
          <w:sz w:val="21"/>
        </w:rPr>
        <w:t>表 2  问题集与金标准标注（内置 3 题示例 + 自拟 3 题示例位）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编号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类型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问题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evidence（文档号）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Q01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多跳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《大模型通识课》授课教师所在学院的行政负责人是谁？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doc04, doc06, doc02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Q06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事实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云山大学的校训是什么？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doc01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Q11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全局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云山大学有哪些科研平台？分别依托谁建设？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doc10, doc02, doc03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自拟 1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自拟 2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自拟 3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</w:tr>
    </w:tbl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4B5563"/>
          <w:sz w:val="21"/>
        </w:rPr>
        <w:t>提示：实际评测请覆盖全部 15 道内置题 + 5 道自拟题（自拟题清单可附在报告附录）。</w:t>
      </w:r>
    </w:p>
    <w:p>
      <w:pPr>
        <w:spacing w:before="280" w:after="120" w:line="276" w:lineRule="auto"/>
      </w:pPr>
      <w:r>
        <w:rPr>
          <w:rFonts w:ascii="Arial" w:hAnsi="Arial" w:eastAsia="黑体"/>
          <w:b/>
          <w:color w:val="1F2937"/>
          <w:sz w:val="30"/>
        </w:rPr>
        <w:t>4  实验结果与数据记录</w:t>
      </w:r>
    </w:p>
    <w:p>
      <w:pPr>
        <w:spacing w:before="160" w:after="80" w:line="276" w:lineRule="auto"/>
      </w:pPr>
      <w:r>
        <w:rPr>
          <w:rFonts w:ascii="Arial" w:hAnsi="Arial" w:eastAsia="黑体"/>
          <w:b/>
          <w:color w:val="1F2937"/>
          <w:sz w:val="24"/>
        </w:rPr>
        <w:t>4.1  检索质量（Recall@5 与 MRR）</w:t>
      </w:r>
    </w:p>
    <w:p>
      <w:pPr>
        <w:spacing w:before="120" w:after="60" w:line="264" w:lineRule="auto"/>
        <w:jc w:val="center"/>
      </w:pPr>
      <w:r>
        <w:rPr>
          <w:rFonts w:ascii="Times New Roman" w:hAnsi="Times New Roman" w:eastAsia="宋体"/>
          <w:b/>
          <w:color w:val="4B5563"/>
          <w:sz w:val="21"/>
        </w:rPr>
        <w:t>表 3  三范式 × 三类问题检索结果（20 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范式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fact Recall@5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fact MRR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multi Recall@5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multi MRR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global Recall@5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global MRR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Vector RAG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GraphRAG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WikiRAG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</w:tr>
    </w:tbl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4B5563"/>
          <w:sz w:val="21"/>
        </w:rPr>
        <w:t>提示：数据来自 python hw4_rag.py --mode eval（含你的 5 道自拟题）；MRR 用文档级首次命中排名（式 8-10）。</w:t>
      </w:r>
    </w:p>
    <w:p>
      <w:pPr>
        <w:spacing w:before="160" w:after="80" w:line="276" w:lineRule="auto"/>
      </w:pPr>
      <w:r>
        <w:rPr>
          <w:rFonts w:ascii="Arial" w:hAnsi="Arial" w:eastAsia="黑体"/>
          <w:b/>
          <w:color w:val="1F2937"/>
          <w:sz w:val="24"/>
        </w:rPr>
        <w:t>4.2  窗口敏感性（Top-K 扫描，任务四⑤）</w:t>
      </w:r>
    </w:p>
    <w:p>
      <w:pPr>
        <w:spacing w:before="120" w:after="60" w:line="264" w:lineRule="auto"/>
        <w:jc w:val="center"/>
      </w:pPr>
      <w:r>
        <w:rPr>
          <w:rFonts w:ascii="Times New Roman" w:hAnsi="Times New Roman" w:eastAsia="宋体"/>
          <w:b/>
          <w:color w:val="4B5563"/>
          <w:sz w:val="21"/>
        </w:rPr>
        <w:t>表 4  不同 Top-K 下三类问题的 Recall（内置 15 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范式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类型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K=1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K=2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K=3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K=5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Vector RAG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fact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multi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global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GraphRAG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fact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multi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global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WikiRAG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fact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multi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global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</w:tr>
    </w:tbl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4B5563"/>
          <w:sz w:val="21"/>
        </w:rPr>
        <w:t>提示：依次运行 python hw4_rag.py --mode eval --k 1 / 2 / 3 / 5（须用真实嵌入模型，降级方案结论不可靠；换模型请在报告注明）。注意 K=1 时多跳题在结构上不可能拿满——证据本身有 2~3 篇，这正是教材 8.3 节「窗口预算」的直接体现。</w:t>
      </w:r>
    </w:p>
    <w:p>
      <w:pPr>
        <w:spacing w:before="160" w:after="80" w:line="276" w:lineRule="auto"/>
      </w:pPr>
      <w:r>
        <w:rPr>
          <w:rFonts w:ascii="Arial" w:hAnsi="Arial" w:eastAsia="黑体"/>
          <w:b/>
          <w:color w:val="1F2937"/>
          <w:sz w:val="24"/>
        </w:rPr>
        <w:t>4.3  忠实度评分（每范式抽 3 题）</w:t>
      </w:r>
    </w:p>
    <w:p>
      <w:pPr>
        <w:spacing w:before="120" w:after="60" w:line="264" w:lineRule="auto"/>
        <w:jc w:val="center"/>
      </w:pPr>
      <w:r>
        <w:rPr>
          <w:rFonts w:ascii="Times New Roman" w:hAnsi="Times New Roman" w:eastAsia="宋体"/>
          <w:b/>
          <w:color w:val="4B5563"/>
          <w:sz w:val="21"/>
        </w:rPr>
        <w:t>表 5  忠实度人工评分（1~5 分，对照式 8-8 思想）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范式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题号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分数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答案关键句摘录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无依据的句子（如有）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Vector RAG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GraphRAG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WikiRAG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</w:tr>
    </w:tbl>
    <w:p>
      <w:pPr>
        <w:spacing w:before="160" w:after="80" w:line="276" w:lineRule="auto"/>
      </w:pPr>
      <w:r>
        <w:rPr>
          <w:rFonts w:ascii="Arial" w:hAnsi="Arial" w:eastAsia="黑体"/>
          <w:b/>
          <w:color w:val="1F2937"/>
          <w:sz w:val="24"/>
        </w:rPr>
        <w:t>4.4  工程账对比</w:t>
      </w:r>
    </w:p>
    <w:p>
      <w:pPr>
        <w:spacing w:before="120" w:after="60" w:line="264" w:lineRule="auto"/>
        <w:jc w:val="center"/>
      </w:pPr>
      <w:r>
        <w:rPr>
          <w:rFonts w:ascii="Times New Roman" w:hAnsi="Times New Roman" w:eastAsia="宋体"/>
          <w:b/>
          <w:color w:val="4B5563"/>
          <w:sz w:val="21"/>
        </w:rPr>
        <w:t>表 6  三范式构建与更新成本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范式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首次构建要做的事（实际操作）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新增一篇文档要改什么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预计耗时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Vector RAG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GraphRAG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WikiRAG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</w:tr>
    </w:tbl>
    <w:p>
      <w:pPr>
        <w:spacing w:before="160" w:after="80" w:line="276" w:lineRule="auto"/>
      </w:pPr>
      <w:r>
        <w:rPr>
          <w:rFonts w:ascii="Arial" w:hAnsi="Arial" w:eastAsia="黑体"/>
          <w:b/>
          <w:color w:val="1F2937"/>
          <w:sz w:val="24"/>
        </w:rPr>
        <w:t>4.5  MRR 手算验证（必做）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4B5563"/>
          <w:sz w:val="21"/>
        </w:rPr>
        <w:t>提示：任选 3 题（须含至少一道多跳题），写出每题首次命中的排名与 1/rank，再求平均；用 --mrr_check 排名1,排名2,排名3 复核，两者应一致（式 8-10）。</w:t>
      </w:r>
    </w:p>
    <w:p>
      <w:pPr>
        <w:spacing w:before="120" w:after="60" w:line="264" w:lineRule="auto"/>
        <w:jc w:val="center"/>
      </w:pPr>
      <w:r>
        <w:rPr>
          <w:rFonts w:ascii="Times New Roman" w:hAnsi="Times New Roman" w:eastAsia="宋体"/>
          <w:b/>
          <w:color w:val="4B5563"/>
          <w:sz w:val="21"/>
        </w:rPr>
        <w:t>表 7  MRR 手算与脚本核对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题号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首次命中排名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1/rank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与 --mrr_check 输出一致？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</w:tr>
    </w:tbl>
    <w:p>
      <w:pPr>
        <w:spacing w:before="280" w:after="120" w:line="276" w:lineRule="auto"/>
      </w:pPr>
      <w:r>
        <w:rPr>
          <w:rFonts w:ascii="Arial" w:hAnsi="Arial" w:eastAsia="黑体"/>
          <w:b/>
          <w:color w:val="1F2937"/>
          <w:sz w:val="30"/>
        </w:rPr>
        <w:t>5  结果分析</w:t>
      </w:r>
    </w:p>
    <w:p>
      <w:pPr>
        <w:spacing w:before="160" w:after="80" w:line="276" w:lineRule="auto"/>
      </w:pPr>
      <w:r>
        <w:rPr>
          <w:rFonts w:ascii="Arial" w:hAnsi="Arial" w:eastAsia="黑体"/>
          <w:b/>
          <w:color w:val="1F2937"/>
          <w:sz w:val="24"/>
        </w:rPr>
        <w:t>5.1  分问题类型分析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4B5563"/>
          <w:sz w:val="21"/>
        </w:rPr>
        <w:t>提示：结合表 3 与表 4 回答——哪类问题上哪种范式最强 / 最弱？窗口收窄（K 变小）时哪类问题跌幅最大、为什么？用教材 8.3 / 8.7 / 8.8 节的知识组织差异解释，不要只复述数字。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2"/>
        </w:rPr>
        <w:t>__________________________________________________________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2"/>
        </w:rPr>
        <w:t>__________________________________________________________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2"/>
        </w:rPr>
        <w:t>__________________________________________________________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2"/>
        </w:rPr>
        <w:t>__________________________________________________________</w:t>
      </w:r>
    </w:p>
    <w:p>
      <w:pPr>
        <w:spacing w:before="160" w:after="80" w:line="276" w:lineRule="auto"/>
      </w:pPr>
      <w:r>
        <w:rPr>
          <w:rFonts w:ascii="Arial" w:hAnsi="Arial" w:eastAsia="黑体"/>
          <w:b/>
          <w:color w:val="1F2937"/>
          <w:sz w:val="24"/>
        </w:rPr>
        <w:t>5.2  失败案例分析（每范式至少 2 例）</w:t>
      </w:r>
    </w:p>
    <w:p>
      <w:pPr>
        <w:spacing w:before="120" w:after="60" w:line="264" w:lineRule="auto"/>
        <w:jc w:val="center"/>
      </w:pPr>
      <w:r>
        <w:rPr>
          <w:rFonts w:ascii="Times New Roman" w:hAnsi="Times New Roman" w:eastAsia="宋体"/>
          <w:b/>
          <w:color w:val="4B5563"/>
          <w:sz w:val="21"/>
        </w:rPr>
        <w:t>表 8  失败案例归因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范式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题号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失败现象（检到什么 / 漏了什么）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原因归类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</w:tr>
    </w:tbl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4B5563"/>
          <w:sz w:val="21"/>
        </w:rPr>
        <w:t>提示：原因归类建议用标签——词面不匹配 / 关系链断裂 / 实体歧义 / 条目粒度不当 / 抽取遗漏 / 其他。</w:t>
      </w:r>
    </w:p>
    <w:p>
      <w:pPr>
        <w:spacing w:before="280" w:after="120" w:line="276" w:lineRule="auto"/>
      </w:pPr>
      <w:r>
        <w:rPr>
          <w:rFonts w:ascii="Arial" w:hAnsi="Arial" w:eastAsia="黑体"/>
          <w:b/>
          <w:color w:val="1F2937"/>
          <w:sz w:val="30"/>
        </w:rPr>
        <w:t>6  AI 协作记录（TRAE 使用情况）</w:t>
      </w:r>
    </w:p>
    <w:p>
      <w:pPr>
        <w:spacing w:before="120" w:after="60" w:line="264" w:lineRule="auto"/>
        <w:jc w:val="center"/>
      </w:pPr>
      <w:r>
        <w:rPr>
          <w:rFonts w:ascii="Times New Roman" w:hAnsi="Times New Roman" w:eastAsia="宋体"/>
          <w:b/>
          <w:color w:val="4B5563"/>
          <w:sz w:val="21"/>
        </w:rPr>
        <w:t>表 9  TRAE 协作过程记录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序号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使用场景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提示词 / 操作原文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  <w:t>AI 输出与我的采纳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2937"/>
                <w:sz w:val="21"/>
              </w:rPr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</w:r>
          </w:p>
        </w:tc>
      </w:tr>
    </w:tbl>
    <w:p>
      <w:pPr>
        <w:spacing w:before="280" w:after="120" w:line="276" w:lineRule="auto"/>
      </w:pPr>
      <w:r>
        <w:rPr>
          <w:rFonts w:ascii="Arial" w:hAnsi="Arial" w:eastAsia="黑体"/>
          <w:b/>
          <w:color w:val="1F2937"/>
          <w:sz w:val="30"/>
        </w:rPr>
        <w:t>7  思考题作答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4"/>
        </w:rPr>
        <w:t>(1) 多跳问题的答案横跨多篇文档。以 Q01 为例写出完整的关系链（至少两条三元组），并解释：Vector RAG 为什么难以把链上的文档都排进 Top-5（提示：桥接文档与问题的词面 / 语义相似度低），GraphRAG 又是靠什么机制沿链取全的？（教材 8.7 节）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2"/>
        </w:rPr>
        <w:t>__________________________________________________________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2"/>
        </w:rPr>
        <w:t>__________________________________________________________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2"/>
        </w:rPr>
        <w:t>__________________________________________________________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4"/>
        </w:rPr>
        <w:t>(2) 设某 3 题首次命中排名分别为 2、1、4，MRR 是多少？另 3 题 Recall@5 均为 1.0 而 MRR 仅 0.4，两个指标分别在衡量什么？为什么必须一起看？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2"/>
        </w:rPr>
        <w:t>__________________________________________________________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2"/>
        </w:rPr>
        <w:t>__________________________________________________________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2"/>
        </w:rPr>
        <w:t>__________________________________________________________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4"/>
        </w:rPr>
        <w:t>(3) 全局问题（如 Q11「有哪些科研平台」）Vector RAG 会怎么失败？GraphRAG 的社区摘要为什么适合？WikiRAG 又靠什么机制解决？三者的本质差异是什么？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2"/>
        </w:rPr>
        <w:t>__________________________________________________________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2"/>
        </w:rPr>
        <w:t>__________________________________________________________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2"/>
        </w:rPr>
        <w:t>__________________________________________________________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4"/>
        </w:rPr>
        <w:t>(4) 增量更新：学校新增一位教师。三种范式各自要改动什么（重算哪些块 / 图 / 条目）？从更新成本解释表 8-4 中三种范式的工程定位。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2"/>
        </w:rPr>
        <w:t>__________________________________________________________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2"/>
        </w:rPr>
        <w:t>__________________________________________________________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2"/>
        </w:rPr>
        <w:t>__________________________________________________________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4"/>
        </w:rPr>
        <w:t>(5) 忠实度人工评分的主观性如何缓解？RAGAS 用 LLM 自动评忠实度的思路是什么（式 8-8），这种「用 LLM 评 LLM」又引入了什么新偏差？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2"/>
        </w:rPr>
        <w:t>__________________________________________________________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2"/>
        </w:rPr>
        <w:t>__________________________________________________________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2"/>
        </w:rPr>
        <w:t>__________________________________________________________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4"/>
        </w:rPr>
        <w:t>(6) 回顾你与 TRAE 协作实现 GraphRAG 的过程：抽取 prompt 迭代了几版、哪次改动最关键？AI 生成的代码里你必须亲自检查哪些地方（JSON 解析、实体归一化、多跳展开的边界）？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2"/>
        </w:rPr>
        <w:t>__________________________________________________________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2"/>
        </w:rPr>
        <w:t>__________________________________________________________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1F2937"/>
          <w:sz w:val="22"/>
        </w:rPr>
        <w:t>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